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4800"/>
        <w:gridCol w:w="5352"/>
      </w:tblGrid>
      <w:tr>
        <w:trPr>
          <w:trHeight w:val="2400" w:hRule="atLeast"/>
        </w:trPr>
        <w:tc>
          <w:tcPr>
            <w:tcW w:type="dxa" w:w="4800"/>
            <w:tcMar>
              <w:top w:w="160" w:type="dxa"/>
              <w:start w:w="120" w:type="dxa"/>
              <w:bottom w:w="160" w:type="dxa"/>
              <w:end w:w="180" w:type="dxa"/>
            </w:tcMar>
            <w:vAlign w:val="bottom"/>
          </w:tcPr>
          <w:p>
            <w:pPr>
              <w:spacing w:after="0"/>
            </w:pPr>
            <w:r>
              <w:drawing>
                <wp:inline xmlns:a="http://schemas.openxmlformats.org/drawingml/2006/main" xmlns:pic="http://schemas.openxmlformats.org/drawingml/2006/picture">
                  <wp:extent cx="2514600" cy="1133513"/>
                  <wp:docPr id="1" name="Picture 1" descr="Teamsters Local 1932 Training Center logo."/>
                  <wp:cNvGraphicFramePr>
                    <a:graphicFrameLocks noChangeAspect="1"/>
                  </wp:cNvGraphicFramePr>
                  <a:graphic>
                    <a:graphicData uri="http://schemas.openxmlformats.org/drawingml/2006/picture">
                      <pic:pic>
                        <pic:nvPicPr>
                          <pic:cNvPr id="0" name="teamsters-local-1932-training-center-lockup-landscape-2color.png"/>
                          <pic:cNvPicPr/>
                        </pic:nvPicPr>
                        <pic:blipFill>
                          <a:blip r:embed="rId15"/>
                          <a:stretch>
                            <a:fillRect/>
                          </a:stretch>
                        </pic:blipFill>
                        <pic:spPr>
                          <a:xfrm>
                            <a:off x="0" y="0"/>
                            <a:ext cx="2514600" cy="1133513"/>
                          </a:xfrm>
                          <a:prstGeom prst="rect"/>
                        </pic:spPr>
                      </pic:pic>
                    </a:graphicData>
                  </a:graphic>
                </wp:inline>
              </w:drawing>
            </w:r>
          </w:p>
        </w:tc>
        <w:tc>
          <w:tcPr>
            <w:tcW w:type="dxa" w:w="5352"/>
            <w:tcMar>
              <w:top w:w="180" w:type="dxa"/>
              <w:start w:w="120" w:type="dxa"/>
              <w:bottom w:w="180" w:type="dxa"/>
              <w:end w:w="120" w:type="dxa"/>
            </w:tcMar>
            <w:vAlign w:val="center"/>
            <w:shd w:fill="002454"/>
          </w:tcPr>
          <w:p>
            <w:pPr>
              <w:spacing w:after="0"/>
              <w:jc w:val="center"/>
            </w:pPr>
            <w:r/>
            <w:r>
              <w:rPr>
                <w:rFonts w:ascii="Arial" w:hAnsi="Arial"/>
                <w:b w:val="0"/>
                <w:i w:val="0"/>
                <w:color w:val="FFFFFF"/>
                <w:sz w:val="40"/>
              </w:rPr>
              <w:t>Student workbook</w:t>
            </w:r>
          </w:p>
        </w:tc>
      </w:tr>
    </w:tbl>
    <w:p>
      <w:pPr>
        <w:spacing w:before="280" w:after="100"/>
        <w:jc w:val="center"/>
      </w:pPr>
      <w:r>
        <w:rPr>
          <w:rFonts w:ascii="Arial" w:hAnsi="Arial"/>
          <w:b/>
          <w:i w:val="0"/>
          <w:color w:val="231F20"/>
          <w:sz w:val="40"/>
        </w:rPr>
        <w:t>CareTown Course Workbook</w:t>
      </w:r>
    </w:p>
    <w:p>
      <w:pPr>
        <w:spacing w:after="140"/>
        <w:jc w:val="center"/>
      </w:pPr>
      <w:r>
        <w:rPr>
          <w:rFonts w:ascii="Arial" w:hAnsi="Arial"/>
          <w:b w:val="0"/>
          <w:i w:val="0"/>
          <w:color w:val="4F4C4D"/>
          <w:sz w:val="21"/>
        </w:rPr>
        <w:t>Explore healthcare pathways, record what you notice, and keep your next question.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84"/>
        <w:gridCol w:w="3384"/>
        <w:gridCol w:w="3384"/>
      </w:tblGrid>
      <w:tr>
        <w:tc>
          <w:tcPr>
            <w:tcW w:type="dxa" w:w="3384"/>
            <w:tcMar>
              <w:top w:w="60" w:type="dxa"/>
              <w:start w:w="80" w:type="dxa"/>
              <w:bottom w:w="70" w:type="dxa"/>
              <w:end w:w="80" w:type="dxa"/>
            </w:tcMar>
            <w:vAlign w:val="center"/>
          </w:tcPr>
          <w:p>
            <w:pPr>
              <w:spacing w:after="0"/>
              <w:pBdr>
                <w:bottom w:val="single" w:sz="8" w:space="3" w:color="7B7979"/>
              </w:pBdr>
            </w:pPr>
            <w:r/>
            <w:r>
              <w:rPr>
                <w:rFonts w:ascii="Arial" w:hAnsi="Arial"/>
                <w:b/>
                <w:i w:val="0"/>
                <w:color w:val="231F20"/>
                <w:sz w:val="20"/>
              </w:rPr>
              <w:t>Name: ____________________</w:t>
            </w:r>
          </w:p>
        </w:tc>
        <w:tc>
          <w:tcPr>
            <w:tcW w:type="dxa" w:w="3384"/>
            <w:tcMar>
              <w:top w:w="60" w:type="dxa"/>
              <w:start w:w="80" w:type="dxa"/>
              <w:bottom w:w="70" w:type="dxa"/>
              <w:end w:w="80" w:type="dxa"/>
            </w:tcMar>
            <w:vAlign w:val="center"/>
          </w:tcPr>
          <w:p>
            <w:pPr>
              <w:spacing w:after="0"/>
              <w:pBdr>
                <w:bottom w:val="single" w:sz="8" w:space="3" w:color="7B7979"/>
              </w:pBdr>
            </w:pPr>
            <w:r/>
            <w:r>
              <w:rPr>
                <w:rFonts w:ascii="Arial" w:hAnsi="Arial"/>
                <w:b/>
                <w:i w:val="0"/>
                <w:color w:val="231F20"/>
                <w:sz w:val="20"/>
              </w:rPr>
              <w:t>Date: ____________________</w:t>
            </w:r>
          </w:p>
        </w:tc>
        <w:tc>
          <w:tcPr>
            <w:tcW w:type="dxa" w:w="3384"/>
            <w:tcMar>
              <w:top w:w="60" w:type="dxa"/>
              <w:start w:w="80" w:type="dxa"/>
              <w:bottom w:w="70" w:type="dxa"/>
              <w:end w:w="80" w:type="dxa"/>
            </w:tcMar>
            <w:vAlign w:val="center"/>
          </w:tcPr>
          <w:p>
            <w:pPr>
              <w:spacing w:after="0"/>
              <w:pBdr>
                <w:bottom w:val="single" w:sz="8" w:space="3" w:color="7B7979"/>
              </w:pBdr>
            </w:pPr>
            <w:r/>
            <w:r>
              <w:rPr>
                <w:rFonts w:ascii="Arial" w:hAnsi="Arial"/>
                <w:b/>
                <w:i w:val="0"/>
                <w:color w:val="231F20"/>
                <w:sz w:val="20"/>
              </w:rPr>
              <w:t>Group: ____________________</w:t>
            </w:r>
          </w:p>
        </w:tc>
      </w:tr>
    </w:tbl>
    <w:p>
      <w:pPr>
        <w:spacing w:before="0" w:after="120" w:line="240" w:lineRule="auto"/>
      </w:pP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How to use this workbook</w:t>
            </w:r>
          </w:p>
          <w:p>
            <w:pPr>
              <w:spacing w:after="0"/>
            </w:pPr>
            <w:r>
              <w:rPr>
                <w:rFonts w:ascii="Arial" w:hAnsi="Arial"/>
                <w:b w:val="0"/>
                <w:i w:val="0"/>
                <w:color w:val="231F20"/>
                <w:sz w:val="21"/>
              </w:rPr>
              <w:t>This is your one workbook for the whole course. Complete each activity on your own or with your class, as your teacher directs. Each stop ends with reflection pages, and the End-of-Course Reflection is at the back.</w:t>
            </w:r>
          </w:p>
        </w:tc>
      </w:tr>
    </w:tbl>
    <w:p/>
    <w:p>
      <w:r>
        <w:br w:type="page"/>
      </w:r>
    </w:p>
    <w:p>
      <w:bookmarkStart w:id="1" w:name="ct_contents"/>
      <w:pPr>
        <w:pStyle w:val="Heading1"/>
        <w:pBdr>
          <w:bottom w:val="single" w:sz="8" w:space="3" w:color="7BAED4"/>
        </w:pBdr>
      </w:pPr>
      <w:r>
        <w:t>Contents</w:t>
      </w:r>
      <w:r>
        <w:rPr>
          <w:rFonts w:ascii="Arial" w:hAnsi="Arial"/>
          <w:b/>
          <w:i w:val="0"/>
          <w:color w:val="231F20"/>
          <w:sz w:val="34"/>
        </w:rPr>
      </w:r>
      <w:bookmarkEnd w:id="1"/>
    </w:p>
    <w:p>
      <w:pPr>
        <w:spacing w:after="160"/>
      </w:pPr>
      <w:r>
        <w:rPr>
          <w:rFonts w:ascii="Arial" w:hAnsi="Arial"/>
          <w:b w:val="0"/>
          <w:i/>
          <w:color w:val="4F4C4D"/>
          <w:sz w:val="21"/>
        </w:rPr>
        <w:t>Select a title to jump to that section. In a printed copy, use the page numbers on the right.</w:t>
      </w:r>
    </w:p>
    <w:p>
      <w:pPr>
        <w:spacing w:after="60"/>
        <w:ind w:left="0"/>
        <w:tabs>
          <w:tab w:val="right" w:leader="dot" w:pos="10132"/>
        </w:tabs>
      </w:pPr>
      <w:hyperlink w:anchor="ct_nav_001" w:history="1">
        <w:r>
          <w:rPr>
            <w:rFonts w:ascii="Arial" w:hAnsi="Arial"/>
            <w:b/>
            <w:color w:val="002454"/>
            <w:sz w:val="20"/>
            <w:u w:val="none"/>
          </w:rPr>
          <w:t>Welcome Center</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ct_nav_001 \h </w:instrText>
      </w:r>
      <w:r>
        <w:rPr>
          <w:rFonts w:ascii="Arial" w:hAnsi="Arial"/>
          <w:color w:val="002454"/>
          <w:sz w:val="20"/>
          <w:b/>
        </w:rPr>
        <w:fldChar w:fldCharType="separate"/>
      </w:r>
      <w:r>
        <w:rPr>
          <w:rFonts w:ascii="Arial" w:hAnsi="Arial"/>
          <w:color w:val="002454"/>
          <w:sz w:val="20"/>
          <w:b/>
        </w:rPr>
        <w:t>9</w:t>
      </w:r>
      <w:r>
        <w:rPr>
          <w:rFonts w:ascii="Arial" w:hAnsi="Arial"/>
          <w:color w:val="002454"/>
          <w:sz w:val="20"/>
          <w:b/>
        </w:rPr>
        <w:fldChar w:fldCharType="end"/>
      </w:r>
    </w:p>
    <w:p>
      <w:pPr>
        <w:spacing w:after="60"/>
        <w:ind w:left="346"/>
        <w:tabs>
          <w:tab w:val="right" w:leader="dot" w:pos="9786"/>
        </w:tabs>
      </w:pPr>
      <w:hyperlink w:anchor="ct_nav_002" w:history="1">
        <w:r>
          <w:rPr>
            <w:rFonts w:ascii="Arial" w:hAnsi="Arial"/>
            <w:color w:val="002454"/>
            <w:sz w:val="20"/>
            <w:u w:val="none"/>
          </w:rPr>
          <w:t>W0.1 - Welcome to CareTown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ct_nav_002 \h </w:instrText>
      </w:r>
      <w:r>
        <w:rPr>
          <w:rFonts w:ascii="Arial" w:hAnsi="Arial"/>
          <w:color w:val="002454"/>
          <w:sz w:val="20"/>
        </w:rPr>
        <w:fldChar w:fldCharType="separate"/>
      </w:r>
      <w:r>
        <w:rPr>
          <w:rFonts w:ascii="Arial" w:hAnsi="Arial"/>
          <w:color w:val="002454"/>
          <w:sz w:val="20"/>
        </w:rPr>
        <w:t>9</w:t>
      </w:r>
      <w:r>
        <w:rPr>
          <w:rFonts w:ascii="Arial" w:hAnsi="Arial"/>
          <w:color w:val="002454"/>
          <w:sz w:val="20"/>
        </w:rPr>
        <w:fldChar w:fldCharType="end"/>
      </w:r>
    </w:p>
    <w:p>
      <w:pPr>
        <w:spacing w:after="60"/>
        <w:ind w:left="346"/>
        <w:tabs>
          <w:tab w:val="right" w:leader="dot" w:pos="9786"/>
        </w:tabs>
      </w:pPr>
      <w:hyperlink w:anchor="ct_nav_003" w:history="1">
        <w:r>
          <w:rPr>
            <w:rFonts w:ascii="Arial" w:hAnsi="Arial"/>
            <w:color w:val="002454"/>
            <w:sz w:val="20"/>
            <w:u w:val="none"/>
          </w:rPr>
          <w:t>How CareTown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ct_nav_003 \h </w:instrText>
      </w:r>
      <w:r>
        <w:rPr>
          <w:rFonts w:ascii="Arial" w:hAnsi="Arial"/>
          <w:color w:val="002454"/>
          <w:sz w:val="20"/>
        </w:rPr>
        <w:fldChar w:fldCharType="separate"/>
      </w:r>
      <w:r>
        <w:rPr>
          <w:rFonts w:ascii="Arial" w:hAnsi="Arial"/>
          <w:color w:val="002454"/>
          <w:sz w:val="20"/>
        </w:rPr>
        <w:t>10</w:t>
      </w:r>
      <w:r>
        <w:rPr>
          <w:rFonts w:ascii="Arial" w:hAnsi="Arial"/>
          <w:color w:val="002454"/>
          <w:sz w:val="20"/>
        </w:rPr>
        <w:fldChar w:fldCharType="end"/>
      </w:r>
    </w:p>
    <w:p>
      <w:pPr>
        <w:spacing w:after="60"/>
        <w:ind w:left="346"/>
        <w:tabs>
          <w:tab w:val="right" w:leader="dot" w:pos="9786"/>
        </w:tabs>
      </w:pPr>
      <w:hyperlink w:anchor="ct_nav_004" w:history="1">
        <w:r>
          <w:rPr>
            <w:rFonts w:ascii="Arial" w:hAnsi="Arial"/>
            <w:color w:val="002454"/>
            <w:sz w:val="20"/>
            <w:u w:val="none"/>
          </w:rPr>
          <w:t>Your Downloads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ct_nav_004 \h </w:instrText>
      </w:r>
      <w:r>
        <w:rPr>
          <w:rFonts w:ascii="Arial" w:hAnsi="Arial"/>
          <w:color w:val="002454"/>
          <w:sz w:val="20"/>
        </w:rPr>
        <w:fldChar w:fldCharType="separate"/>
      </w:r>
      <w:r>
        <w:rPr>
          <w:rFonts w:ascii="Arial" w:hAnsi="Arial"/>
          <w:color w:val="002454"/>
          <w:sz w:val="20"/>
        </w:rPr>
        <w:t>10</w:t>
      </w:r>
      <w:r>
        <w:rPr>
          <w:rFonts w:ascii="Arial" w:hAnsi="Arial"/>
          <w:color w:val="002454"/>
          <w:sz w:val="20"/>
        </w:rPr>
        <w:fldChar w:fldCharType="end"/>
      </w:r>
    </w:p>
    <w:p>
      <w:pPr>
        <w:spacing w:after="60"/>
        <w:ind w:left="346"/>
        <w:tabs>
          <w:tab w:val="right" w:leader="dot" w:pos="9786"/>
        </w:tabs>
      </w:pPr>
      <w:hyperlink w:anchor="ct_nav_005" w:history="1">
        <w:r>
          <w:rPr>
            <w:rFonts w:ascii="Arial" w:hAnsi="Arial"/>
            <w:color w:val="002454"/>
            <w:sz w:val="20"/>
            <w:u w:val="none"/>
          </w:rPr>
          <w:t>W0.2 - 60-Second Brainstorm</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ct_nav_005 \h </w:instrText>
      </w:r>
      <w:r>
        <w:rPr>
          <w:rFonts w:ascii="Arial" w:hAnsi="Arial"/>
          <w:color w:val="002454"/>
          <w:sz w:val="20"/>
        </w:rPr>
        <w:fldChar w:fldCharType="separate"/>
      </w:r>
      <w:r>
        <w:rPr>
          <w:rFonts w:ascii="Arial" w:hAnsi="Arial"/>
          <w:color w:val="002454"/>
          <w:sz w:val="20"/>
        </w:rPr>
        <w:t>12</w:t>
      </w:r>
      <w:r>
        <w:rPr>
          <w:rFonts w:ascii="Arial" w:hAnsi="Arial"/>
          <w:color w:val="002454"/>
          <w:sz w:val="20"/>
        </w:rPr>
        <w:fldChar w:fldCharType="end"/>
      </w:r>
    </w:p>
    <w:p>
      <w:pPr>
        <w:spacing w:after="60"/>
        <w:ind w:left="346"/>
        <w:tabs>
          <w:tab w:val="right" w:leader="dot" w:pos="9786"/>
        </w:tabs>
      </w:pPr>
      <w:hyperlink w:anchor="ct_nav_006" w:history="1">
        <w:r>
          <w:rPr>
            <w:rFonts w:ascii="Arial" w:hAnsi="Arial"/>
            <w:color w:val="002454"/>
            <w:sz w:val="20"/>
            <w:u w:val="none"/>
          </w:rPr>
          <w:t>W0.3 - CareTown Pathway Menu</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ct_nav_006 \h </w:instrText>
      </w:r>
      <w:r>
        <w:rPr>
          <w:rFonts w:ascii="Arial" w:hAnsi="Arial"/>
          <w:color w:val="002454"/>
          <w:sz w:val="20"/>
        </w:rPr>
        <w:fldChar w:fldCharType="separate"/>
      </w:r>
      <w:r>
        <w:rPr>
          <w:rFonts w:ascii="Arial" w:hAnsi="Arial"/>
          <w:color w:val="002454"/>
          <w:sz w:val="20"/>
        </w:rPr>
        <w:t>14</w:t>
      </w:r>
      <w:r>
        <w:rPr>
          <w:rFonts w:ascii="Arial" w:hAnsi="Arial"/>
          <w:color w:val="002454"/>
          <w:sz w:val="20"/>
        </w:rPr>
        <w:fldChar w:fldCharType="end"/>
      </w:r>
    </w:p>
    <w:p>
      <w:pPr>
        <w:spacing w:after="60"/>
        <w:ind w:left="346"/>
        <w:tabs>
          <w:tab w:val="right" w:leader="dot" w:pos="9786"/>
        </w:tabs>
      </w:pPr>
      <w:hyperlink w:anchor="ct_nav_007" w:history="1">
        <w:r>
          <w:rPr>
            <w:rFonts w:ascii="Arial" w:hAnsi="Arial"/>
            <w:color w:val="002454"/>
            <w:sz w:val="20"/>
            <w:u w:val="none"/>
          </w:rPr>
          <w:t>Meet the Welcome Module Profiles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ct_nav_007 \h </w:instrText>
      </w:r>
      <w:r>
        <w:rPr>
          <w:rFonts w:ascii="Arial" w:hAnsi="Arial"/>
          <w:color w:val="002454"/>
          <w:sz w:val="20"/>
        </w:rPr>
        <w:fldChar w:fldCharType="separate"/>
      </w:r>
      <w:r>
        <w:rPr>
          <w:rFonts w:ascii="Arial" w:hAnsi="Arial"/>
          <w:color w:val="002454"/>
          <w:sz w:val="20"/>
        </w:rPr>
        <w:t>16</w:t>
      </w:r>
      <w:r>
        <w:rPr>
          <w:rFonts w:ascii="Arial" w:hAnsi="Arial"/>
          <w:color w:val="002454"/>
          <w:sz w:val="20"/>
        </w:rPr>
        <w:fldChar w:fldCharType="end"/>
      </w:r>
    </w:p>
    <w:p>
      <w:pPr>
        <w:spacing w:after="60"/>
        <w:ind w:left="346"/>
        <w:tabs>
          <w:tab w:val="right" w:leader="dot" w:pos="9786"/>
        </w:tabs>
      </w:pPr>
      <w:hyperlink w:anchor="ct_nav_008" w:history="1">
        <w:r>
          <w:rPr>
            <w:rFonts w:ascii="Arial" w:hAnsi="Arial"/>
            <w:color w:val="002454"/>
            <w:sz w:val="20"/>
            <w:u w:val="none"/>
          </w:rPr>
          <w:t>W0.4 - CareTown Team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ct_nav_008 \h </w:instrText>
      </w:r>
      <w:r>
        <w:rPr>
          <w:rFonts w:ascii="Arial" w:hAnsi="Arial"/>
          <w:color w:val="002454"/>
          <w:sz w:val="20"/>
        </w:rPr>
        <w:fldChar w:fldCharType="separate"/>
      </w:r>
      <w:r>
        <w:rPr>
          <w:rFonts w:ascii="Arial" w:hAnsi="Arial"/>
          <w:color w:val="002454"/>
          <w:sz w:val="20"/>
        </w:rPr>
        <w:t>17</w:t>
      </w:r>
      <w:r>
        <w:rPr>
          <w:rFonts w:ascii="Arial" w:hAnsi="Arial"/>
          <w:color w:val="002454"/>
          <w:sz w:val="20"/>
        </w:rPr>
        <w:fldChar w:fldCharType="end"/>
      </w:r>
    </w:p>
    <w:p>
      <w:pPr>
        <w:spacing w:after="60"/>
        <w:ind w:left="346"/>
        <w:tabs>
          <w:tab w:val="right" w:leader="dot" w:pos="9786"/>
        </w:tabs>
      </w:pPr>
      <w:hyperlink w:anchor="ct_nav_009" w:history="1">
        <w:r>
          <w:rPr>
            <w:rFonts w:ascii="Arial" w:hAnsi="Arial"/>
            <w:color w:val="002454"/>
            <w:sz w:val="20"/>
            <w:u w:val="none"/>
          </w:rPr>
          <w:t>How CareTown Characters Connect: One Example Team</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ct_nav_009 \h </w:instrText>
      </w:r>
      <w:r>
        <w:rPr>
          <w:rFonts w:ascii="Arial" w:hAnsi="Arial"/>
          <w:color w:val="002454"/>
          <w:sz w:val="20"/>
        </w:rPr>
        <w:fldChar w:fldCharType="separate"/>
      </w:r>
      <w:r>
        <w:rPr>
          <w:rFonts w:ascii="Arial" w:hAnsi="Arial"/>
          <w:color w:val="002454"/>
          <w:sz w:val="20"/>
        </w:rPr>
        <w:t>19</w:t>
      </w:r>
      <w:r>
        <w:rPr>
          <w:rFonts w:ascii="Arial" w:hAnsi="Arial"/>
          <w:color w:val="002454"/>
          <w:sz w:val="20"/>
        </w:rPr>
        <w:fldChar w:fldCharType="end"/>
      </w:r>
    </w:p>
    <w:p>
      <w:pPr>
        <w:spacing w:after="60"/>
        <w:ind w:left="346"/>
        <w:tabs>
          <w:tab w:val="right" w:leader="dot" w:pos="9786"/>
        </w:tabs>
      </w:pPr>
      <w:hyperlink w:anchor="ct_nav_010" w:history="1">
        <w:r>
          <w:rPr>
            <w:rFonts w:ascii="Arial" w:hAnsi="Arial"/>
            <w:color w:val="002454"/>
            <w:sz w:val="20"/>
            <w:u w:val="none"/>
          </w:rPr>
          <w:t>Career Passport Introduction Page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ct_nav_010 \h </w:instrText>
      </w:r>
      <w:r>
        <w:rPr>
          <w:rFonts w:ascii="Arial" w:hAnsi="Arial"/>
          <w:color w:val="002454"/>
          <w:sz w:val="20"/>
        </w:rPr>
        <w:fldChar w:fldCharType="separate"/>
      </w:r>
      <w:r>
        <w:rPr>
          <w:rFonts w:ascii="Arial" w:hAnsi="Arial"/>
          <w:color w:val="002454"/>
          <w:sz w:val="20"/>
        </w:rPr>
        <w:t>20</w:t>
      </w:r>
      <w:r>
        <w:rPr>
          <w:rFonts w:ascii="Arial" w:hAnsi="Arial"/>
          <w:color w:val="002454"/>
          <w:sz w:val="20"/>
        </w:rPr>
        <w:fldChar w:fldCharType="end"/>
      </w:r>
    </w:p>
    <w:p>
      <w:pPr>
        <w:spacing w:after="60"/>
        <w:ind w:left="346"/>
        <w:tabs>
          <w:tab w:val="right" w:leader="dot" w:pos="9786"/>
        </w:tabs>
      </w:pPr>
      <w:hyperlink w:anchor="ct_nav_011" w:history="1">
        <w:r>
          <w:rPr>
            <w:rFonts w:ascii="Arial" w:hAnsi="Arial"/>
            <w:color w:val="002454"/>
            <w:sz w:val="20"/>
            <w:u w:val="none"/>
          </w:rPr>
          <w:t>Pathway Preview Cards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ct_nav_011 \h </w:instrText>
      </w:r>
      <w:r>
        <w:rPr>
          <w:rFonts w:ascii="Arial" w:hAnsi="Arial"/>
          <w:color w:val="002454"/>
          <w:sz w:val="20"/>
        </w:rPr>
        <w:fldChar w:fldCharType="separate"/>
      </w:r>
      <w:r>
        <w:rPr>
          <w:rFonts w:ascii="Arial" w:hAnsi="Arial"/>
          <w:color w:val="002454"/>
          <w:sz w:val="20"/>
        </w:rPr>
        <w:t>22</w:t>
      </w:r>
      <w:r>
        <w:rPr>
          <w:rFonts w:ascii="Arial" w:hAnsi="Arial"/>
          <w:color w:val="002454"/>
          <w:sz w:val="20"/>
        </w:rPr>
        <w:fldChar w:fldCharType="end"/>
      </w:r>
    </w:p>
    <w:p>
      <w:pPr>
        <w:spacing w:after="60"/>
        <w:ind w:left="346"/>
        <w:tabs>
          <w:tab w:val="right" w:leader="dot" w:pos="9786"/>
        </w:tabs>
      </w:pPr>
      <w:hyperlink w:anchor="ct_nav_012" w:history="1">
        <w:r>
          <w:rPr>
            <w:rFonts w:ascii="Arial" w:hAnsi="Arial"/>
            <w:color w:val="002454"/>
            <w:sz w:val="20"/>
            <w:u w:val="none"/>
          </w:rPr>
          <w:t>W0.5 - Interest and Strengths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ct_nav_012 \h </w:instrText>
      </w:r>
      <w:r>
        <w:rPr>
          <w:rFonts w:ascii="Arial" w:hAnsi="Arial"/>
          <w:color w:val="002454"/>
          <w:sz w:val="20"/>
        </w:rPr>
        <w:fldChar w:fldCharType="separate"/>
      </w:r>
      <w:r>
        <w:rPr>
          <w:rFonts w:ascii="Arial" w:hAnsi="Arial"/>
          <w:color w:val="002454"/>
          <w:sz w:val="20"/>
        </w:rPr>
        <w:t>26</w:t>
      </w:r>
      <w:r>
        <w:rPr>
          <w:rFonts w:ascii="Arial" w:hAnsi="Arial"/>
          <w:color w:val="002454"/>
          <w:sz w:val="20"/>
        </w:rPr>
        <w:fldChar w:fldCharType="end"/>
      </w:r>
    </w:p>
    <w:p>
      <w:pPr>
        <w:spacing w:after="60"/>
        <w:ind w:left="346"/>
        <w:tabs>
          <w:tab w:val="right" w:leader="dot" w:pos="9786"/>
        </w:tabs>
      </w:pPr>
      <w:hyperlink w:anchor="ct_nav_013" w:history="1">
        <w:r>
          <w:rPr>
            <w:rFonts w:ascii="Arial" w:hAnsi="Arial"/>
            <w:color w:val="002454"/>
            <w:sz w:val="20"/>
            <w:u w:val="none"/>
          </w:rPr>
          <w:t>W0.6 - What Matters to Me?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ct_nav_013 \h </w:instrText>
      </w:r>
      <w:r>
        <w:rPr>
          <w:rFonts w:ascii="Arial" w:hAnsi="Arial"/>
          <w:color w:val="002454"/>
          <w:sz w:val="20"/>
        </w:rPr>
        <w:fldChar w:fldCharType="separate"/>
      </w:r>
      <w:r>
        <w:rPr>
          <w:rFonts w:ascii="Arial" w:hAnsi="Arial"/>
          <w:color w:val="002454"/>
          <w:sz w:val="20"/>
        </w:rPr>
        <w:t>28</w:t>
      </w:r>
      <w:r>
        <w:rPr>
          <w:rFonts w:ascii="Arial" w:hAnsi="Arial"/>
          <w:color w:val="002454"/>
          <w:sz w:val="20"/>
        </w:rPr>
        <w:fldChar w:fldCharType="end"/>
      </w:r>
    </w:p>
    <w:p>
      <w:pPr>
        <w:spacing w:after="60"/>
        <w:ind w:left="346"/>
        <w:tabs>
          <w:tab w:val="right" w:leader="dot" w:pos="9786"/>
        </w:tabs>
      </w:pPr>
      <w:hyperlink w:anchor="ct_nav_014" w:history="1">
        <w:r>
          <w:rPr>
            <w:rFonts w:ascii="Arial" w:hAnsi="Arial"/>
            <w:color w:val="002454"/>
            <w:sz w:val="20"/>
            <w:u w:val="none"/>
          </w:rPr>
          <w:t>W0.7 - My Starting Interests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ct_nav_014 \h </w:instrText>
      </w:r>
      <w:r>
        <w:rPr>
          <w:rFonts w:ascii="Arial" w:hAnsi="Arial"/>
          <w:color w:val="002454"/>
          <w:sz w:val="20"/>
        </w:rPr>
        <w:fldChar w:fldCharType="separate"/>
      </w:r>
      <w:r>
        <w:rPr>
          <w:rFonts w:ascii="Arial" w:hAnsi="Arial"/>
          <w:color w:val="002454"/>
          <w:sz w:val="20"/>
        </w:rPr>
        <w:t>29</w:t>
      </w:r>
      <w:r>
        <w:rPr>
          <w:rFonts w:ascii="Arial" w:hAnsi="Arial"/>
          <w:color w:val="002454"/>
          <w:sz w:val="20"/>
        </w:rPr>
        <w:fldChar w:fldCharType="end"/>
      </w:r>
    </w:p>
    <w:p>
      <w:pPr>
        <w:spacing w:after="60"/>
        <w:ind w:left="346"/>
        <w:tabs>
          <w:tab w:val="right" w:leader="dot" w:pos="9786"/>
        </w:tabs>
      </w:pPr>
      <w:hyperlink w:anchor="ct_nav_015" w:history="1">
        <w:r>
          <w:rPr>
            <w:rFonts w:ascii="Arial" w:hAnsi="Arial"/>
            <w:color w:val="002454"/>
            <w:sz w:val="20"/>
            <w:u w:val="none"/>
          </w:rPr>
          <w:t>Welcome Center: My Starting Point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ct_nav_015 \h </w:instrText>
      </w:r>
      <w:r>
        <w:rPr>
          <w:rFonts w:ascii="Arial" w:hAnsi="Arial"/>
          <w:color w:val="002454"/>
          <w:sz w:val="20"/>
        </w:rPr>
        <w:fldChar w:fldCharType="separate"/>
      </w:r>
      <w:r>
        <w:rPr>
          <w:rFonts w:ascii="Arial" w:hAnsi="Arial"/>
          <w:color w:val="002454"/>
          <w:sz w:val="20"/>
        </w:rPr>
        <w:t>30</w:t>
      </w:r>
      <w:r>
        <w:rPr>
          <w:rFonts w:ascii="Arial" w:hAnsi="Arial"/>
          <w:color w:val="002454"/>
          <w:sz w:val="20"/>
        </w:rPr>
        <w:fldChar w:fldCharType="end"/>
      </w:r>
    </w:p>
    <w:p>
      <w:pPr>
        <w:spacing w:after="60"/>
        <w:ind w:left="346"/>
        <w:tabs>
          <w:tab w:val="right" w:leader="dot" w:pos="9786"/>
        </w:tabs>
      </w:pPr>
      <w:hyperlink w:anchor="ct_nav_016" w:history="1">
        <w:r>
          <w:rPr>
            <w:rFonts w:ascii="Arial" w:hAnsi="Arial"/>
            <w:color w:val="002454"/>
            <w:sz w:val="20"/>
            <w:u w:val="none"/>
          </w:rPr>
          <w:t>Welcome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ct_nav_016 \h </w:instrText>
      </w:r>
      <w:r>
        <w:rPr>
          <w:rFonts w:ascii="Arial" w:hAnsi="Arial"/>
          <w:color w:val="002454"/>
          <w:sz w:val="20"/>
        </w:rPr>
        <w:fldChar w:fldCharType="separate"/>
      </w:r>
      <w:r>
        <w:rPr>
          <w:rFonts w:ascii="Arial" w:hAnsi="Arial"/>
          <w:color w:val="002454"/>
          <w:sz w:val="20"/>
        </w:rPr>
        <w:t>31</w:t>
      </w:r>
      <w:r>
        <w:rPr>
          <w:rFonts w:ascii="Arial" w:hAnsi="Arial"/>
          <w:color w:val="002454"/>
          <w:sz w:val="20"/>
        </w:rPr>
        <w:fldChar w:fldCharType="end"/>
      </w:r>
    </w:p>
    <w:p>
      <w:pPr>
        <w:spacing w:after="60"/>
        <w:ind w:left="0"/>
        <w:tabs>
          <w:tab w:val="right" w:leader="dot" w:pos="10132"/>
        </w:tabs>
      </w:pPr>
      <w:hyperlink w:anchor="ct_nav_017" w:history="1">
        <w:r>
          <w:rPr>
            <w:rFonts w:ascii="Arial" w:hAnsi="Arial"/>
            <w:b/>
            <w:color w:val="002454"/>
            <w:sz w:val="20"/>
            <w:u w:val="none"/>
          </w:rPr>
          <w:t>Nursing Neighborhood</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ct_nav_017 \h </w:instrText>
      </w:r>
      <w:r>
        <w:rPr>
          <w:rFonts w:ascii="Arial" w:hAnsi="Arial"/>
          <w:color w:val="002454"/>
          <w:sz w:val="20"/>
          <w:b/>
        </w:rPr>
        <w:fldChar w:fldCharType="separate"/>
      </w:r>
      <w:r>
        <w:rPr>
          <w:rFonts w:ascii="Arial" w:hAnsi="Arial"/>
          <w:color w:val="002454"/>
          <w:sz w:val="20"/>
          <w:b/>
        </w:rPr>
        <w:t>33</w:t>
      </w:r>
      <w:r>
        <w:rPr>
          <w:rFonts w:ascii="Arial" w:hAnsi="Arial"/>
          <w:color w:val="002454"/>
          <w:sz w:val="20"/>
          <w:b/>
        </w:rPr>
        <w:fldChar w:fldCharType="end"/>
      </w:r>
    </w:p>
    <w:p>
      <w:pPr>
        <w:spacing w:after="60"/>
        <w:ind w:left="346"/>
        <w:tabs>
          <w:tab w:val="right" w:leader="dot" w:pos="9786"/>
        </w:tabs>
      </w:pPr>
      <w:hyperlink w:anchor="ct_nav_018" w:history="1">
        <w:r>
          <w:rPr>
            <w:rFonts w:ascii="Arial" w:hAnsi="Arial"/>
            <w:color w:val="002454"/>
            <w:sz w:val="20"/>
            <w:u w:val="none"/>
          </w:rPr>
          <w:t>Welcome to the Nursing Neighborhood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ct_nav_018 \h </w:instrText>
      </w:r>
      <w:r>
        <w:rPr>
          <w:rFonts w:ascii="Arial" w:hAnsi="Arial"/>
          <w:color w:val="002454"/>
          <w:sz w:val="20"/>
        </w:rPr>
        <w:fldChar w:fldCharType="separate"/>
      </w:r>
      <w:r>
        <w:rPr>
          <w:rFonts w:ascii="Arial" w:hAnsi="Arial"/>
          <w:color w:val="002454"/>
          <w:sz w:val="20"/>
        </w:rPr>
        <w:t>33</w:t>
      </w:r>
      <w:r>
        <w:rPr>
          <w:rFonts w:ascii="Arial" w:hAnsi="Arial"/>
          <w:color w:val="002454"/>
          <w:sz w:val="20"/>
        </w:rPr>
        <w:fldChar w:fldCharType="end"/>
      </w:r>
    </w:p>
    <w:p>
      <w:pPr>
        <w:spacing w:after="60"/>
        <w:ind w:left="346"/>
        <w:tabs>
          <w:tab w:val="right" w:leader="dot" w:pos="9786"/>
        </w:tabs>
      </w:pPr>
      <w:hyperlink w:anchor="ct_nav_019"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ct_nav_019 \h </w:instrText>
      </w:r>
      <w:r>
        <w:rPr>
          <w:rFonts w:ascii="Arial" w:hAnsi="Arial"/>
          <w:color w:val="002454"/>
          <w:sz w:val="20"/>
        </w:rPr>
        <w:fldChar w:fldCharType="separate"/>
      </w:r>
      <w:r>
        <w:rPr>
          <w:rFonts w:ascii="Arial" w:hAnsi="Arial"/>
          <w:color w:val="002454"/>
          <w:sz w:val="20"/>
        </w:rPr>
        <w:t>33</w:t>
      </w:r>
      <w:r>
        <w:rPr>
          <w:rFonts w:ascii="Arial" w:hAnsi="Arial"/>
          <w:color w:val="002454"/>
          <w:sz w:val="20"/>
        </w:rPr>
        <w:fldChar w:fldCharType="end"/>
      </w:r>
    </w:p>
    <w:p>
      <w:pPr>
        <w:spacing w:after="60"/>
        <w:ind w:left="346"/>
        <w:tabs>
          <w:tab w:val="right" w:leader="dot" w:pos="9786"/>
        </w:tabs>
      </w:pPr>
      <w:hyperlink w:anchor="ct_nav_020"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ct_nav_020 \h </w:instrText>
      </w:r>
      <w:r>
        <w:rPr>
          <w:rFonts w:ascii="Arial" w:hAnsi="Arial"/>
          <w:color w:val="002454"/>
          <w:sz w:val="20"/>
        </w:rPr>
        <w:fldChar w:fldCharType="separate"/>
      </w:r>
      <w:r>
        <w:rPr>
          <w:rFonts w:ascii="Arial" w:hAnsi="Arial"/>
          <w:color w:val="002454"/>
          <w:sz w:val="20"/>
        </w:rPr>
        <w:t>34</w:t>
      </w:r>
      <w:r>
        <w:rPr>
          <w:rFonts w:ascii="Arial" w:hAnsi="Arial"/>
          <w:color w:val="002454"/>
          <w:sz w:val="20"/>
        </w:rPr>
        <w:fldChar w:fldCharType="end"/>
      </w:r>
    </w:p>
    <w:p>
      <w:pPr>
        <w:spacing w:after="60"/>
        <w:ind w:left="346"/>
        <w:tabs>
          <w:tab w:val="right" w:leader="dot" w:pos="9786"/>
        </w:tabs>
      </w:pPr>
      <w:hyperlink w:anchor="ct_nav_021" w:history="1">
        <w:r>
          <w:rPr>
            <w:rFonts w:ascii="Arial" w:hAnsi="Arial"/>
            <w:color w:val="002454"/>
            <w:sz w:val="20"/>
            <w:u w:val="none"/>
          </w:rPr>
          <w:t>Meet the Nursing Module Profiles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ct_nav_021 \h </w:instrText>
      </w:r>
      <w:r>
        <w:rPr>
          <w:rFonts w:ascii="Arial" w:hAnsi="Arial"/>
          <w:color w:val="002454"/>
          <w:sz w:val="20"/>
        </w:rPr>
        <w:fldChar w:fldCharType="separate"/>
      </w:r>
      <w:r>
        <w:rPr>
          <w:rFonts w:ascii="Arial" w:hAnsi="Arial"/>
          <w:color w:val="002454"/>
          <w:sz w:val="20"/>
        </w:rPr>
        <w:t>35</w:t>
      </w:r>
      <w:r>
        <w:rPr>
          <w:rFonts w:ascii="Arial" w:hAnsi="Arial"/>
          <w:color w:val="002454"/>
          <w:sz w:val="20"/>
        </w:rPr>
        <w:fldChar w:fldCharType="end"/>
      </w:r>
    </w:p>
    <w:p>
      <w:pPr>
        <w:spacing w:after="60"/>
        <w:ind w:left="346"/>
        <w:tabs>
          <w:tab w:val="right" w:leader="dot" w:pos="9786"/>
        </w:tabs>
      </w:pPr>
      <w:hyperlink w:anchor="ct_nav_022" w:history="1">
        <w:r>
          <w:rPr>
            <w:rFonts w:ascii="Arial" w:hAnsi="Arial"/>
            <w:color w:val="002454"/>
            <w:sz w:val="20"/>
            <w:u w:val="none"/>
          </w:rPr>
          <w:t>Nursing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ct_nav_022 \h </w:instrText>
      </w:r>
      <w:r>
        <w:rPr>
          <w:rFonts w:ascii="Arial" w:hAnsi="Arial"/>
          <w:color w:val="002454"/>
          <w:sz w:val="20"/>
        </w:rPr>
        <w:fldChar w:fldCharType="separate"/>
      </w:r>
      <w:r>
        <w:rPr>
          <w:rFonts w:ascii="Arial" w:hAnsi="Arial"/>
          <w:color w:val="002454"/>
          <w:sz w:val="20"/>
        </w:rPr>
        <w:t>35</w:t>
      </w:r>
      <w:r>
        <w:rPr>
          <w:rFonts w:ascii="Arial" w:hAnsi="Arial"/>
          <w:color w:val="002454"/>
          <w:sz w:val="20"/>
        </w:rPr>
        <w:fldChar w:fldCharType="end"/>
      </w:r>
    </w:p>
    <w:p>
      <w:pPr>
        <w:spacing w:after="60"/>
        <w:ind w:left="346"/>
        <w:tabs>
          <w:tab w:val="right" w:leader="dot" w:pos="9786"/>
        </w:tabs>
      </w:pPr>
      <w:hyperlink w:anchor="ct_nav_023" w:history="1">
        <w:r>
          <w:rPr>
            <w:rFonts w:ascii="Arial" w:hAnsi="Arial"/>
            <w:color w:val="002454"/>
            <w:sz w:val="20"/>
            <w:u w:val="none"/>
          </w:rPr>
          <w:t>Nursing Pathways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ct_nav_023 \h </w:instrText>
      </w:r>
      <w:r>
        <w:rPr>
          <w:rFonts w:ascii="Arial" w:hAnsi="Arial"/>
          <w:color w:val="002454"/>
          <w:sz w:val="20"/>
        </w:rPr>
        <w:fldChar w:fldCharType="separate"/>
      </w:r>
      <w:r>
        <w:rPr>
          <w:rFonts w:ascii="Arial" w:hAnsi="Arial"/>
          <w:color w:val="002454"/>
          <w:sz w:val="20"/>
        </w:rPr>
        <w:t>36</w:t>
      </w:r>
      <w:r>
        <w:rPr>
          <w:rFonts w:ascii="Arial" w:hAnsi="Arial"/>
          <w:color w:val="002454"/>
          <w:sz w:val="20"/>
        </w:rPr>
        <w:fldChar w:fldCharType="end"/>
      </w:r>
    </w:p>
    <w:p>
      <w:pPr>
        <w:spacing w:after="60"/>
        <w:ind w:left="346"/>
        <w:tabs>
          <w:tab w:val="right" w:leader="dot" w:pos="9786"/>
        </w:tabs>
      </w:pPr>
      <w:hyperlink w:anchor="ct_nav_024"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ct_nav_024 \h </w:instrText>
      </w:r>
      <w:r>
        <w:rPr>
          <w:rFonts w:ascii="Arial" w:hAnsi="Arial"/>
          <w:color w:val="002454"/>
          <w:sz w:val="20"/>
        </w:rPr>
        <w:fldChar w:fldCharType="separate"/>
      </w:r>
      <w:r>
        <w:rPr>
          <w:rFonts w:ascii="Arial" w:hAnsi="Arial"/>
          <w:color w:val="002454"/>
          <w:sz w:val="20"/>
        </w:rPr>
        <w:t>39</w:t>
      </w:r>
      <w:r>
        <w:rPr>
          <w:rFonts w:ascii="Arial" w:hAnsi="Arial"/>
          <w:color w:val="002454"/>
          <w:sz w:val="20"/>
        </w:rPr>
        <w:fldChar w:fldCharType="end"/>
      </w:r>
    </w:p>
    <w:p>
      <w:pPr>
        <w:spacing w:after="60"/>
        <w:ind w:left="346"/>
        <w:tabs>
          <w:tab w:val="right" w:leader="dot" w:pos="9786"/>
        </w:tabs>
      </w:pPr>
      <w:hyperlink w:anchor="ct_nav_025" w:history="1">
        <w:r>
          <w:rPr>
            <w:rFonts w:ascii="Arial" w:hAnsi="Arial"/>
            <w:color w:val="002454"/>
            <w:sz w:val="20"/>
            <w:u w:val="none"/>
          </w:rPr>
          <w:t>N1.1 - Nursing Pathways and Role Sort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ct_nav_025 \h </w:instrText>
      </w:r>
      <w:r>
        <w:rPr>
          <w:rFonts w:ascii="Arial" w:hAnsi="Arial"/>
          <w:color w:val="002454"/>
          <w:sz w:val="20"/>
        </w:rPr>
        <w:fldChar w:fldCharType="separate"/>
      </w:r>
      <w:r>
        <w:rPr>
          <w:rFonts w:ascii="Arial" w:hAnsi="Arial"/>
          <w:color w:val="002454"/>
          <w:sz w:val="20"/>
        </w:rPr>
        <w:t>40</w:t>
      </w:r>
      <w:r>
        <w:rPr>
          <w:rFonts w:ascii="Arial" w:hAnsi="Arial"/>
          <w:color w:val="002454"/>
          <w:sz w:val="20"/>
        </w:rPr>
        <w:fldChar w:fldCharType="end"/>
      </w:r>
    </w:p>
    <w:p>
      <w:pPr>
        <w:spacing w:after="60"/>
        <w:ind w:left="346"/>
        <w:tabs>
          <w:tab w:val="right" w:leader="dot" w:pos="9786"/>
        </w:tabs>
      </w:pPr>
      <w:hyperlink w:anchor="ct_nav_026" w:history="1">
        <w:r>
          <w:rPr>
            <w:rFonts w:ascii="Arial" w:hAnsi="Arial"/>
            <w:color w:val="002454"/>
            <w:sz w:val="20"/>
            <w:u w:val="none"/>
          </w:rPr>
          <w:t>N2.1 - Build Maya's Training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ct_nav_026 \h </w:instrText>
      </w:r>
      <w:r>
        <w:rPr>
          <w:rFonts w:ascii="Arial" w:hAnsi="Arial"/>
          <w:color w:val="002454"/>
          <w:sz w:val="20"/>
        </w:rPr>
        <w:fldChar w:fldCharType="separate"/>
      </w:r>
      <w:r>
        <w:rPr>
          <w:rFonts w:ascii="Arial" w:hAnsi="Arial"/>
          <w:color w:val="002454"/>
          <w:sz w:val="20"/>
        </w:rPr>
        <w:t>42</w:t>
      </w:r>
      <w:r>
        <w:rPr>
          <w:rFonts w:ascii="Arial" w:hAnsi="Arial"/>
          <w:color w:val="002454"/>
          <w:sz w:val="20"/>
        </w:rPr>
        <w:fldChar w:fldCharType="end"/>
      </w:r>
    </w:p>
    <w:p>
      <w:pPr>
        <w:spacing w:after="60"/>
        <w:ind w:left="346"/>
        <w:tabs>
          <w:tab w:val="right" w:leader="dot" w:pos="9786"/>
        </w:tabs>
      </w:pPr>
      <w:hyperlink w:anchor="ct_nav_027" w:history="1">
        <w:r>
          <w:rPr>
            <w:rFonts w:ascii="Arial" w:hAnsi="Arial"/>
            <w:color w:val="002454"/>
            <w:sz w:val="20"/>
            <w:u w:val="none"/>
          </w:rPr>
          <w:t>N3.1 -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ct_nav_027 \h </w:instrText>
      </w:r>
      <w:r>
        <w:rPr>
          <w:rFonts w:ascii="Arial" w:hAnsi="Arial"/>
          <w:color w:val="002454"/>
          <w:sz w:val="20"/>
        </w:rPr>
        <w:fldChar w:fldCharType="separate"/>
      </w:r>
      <w:r>
        <w:rPr>
          <w:rFonts w:ascii="Arial" w:hAnsi="Arial"/>
          <w:color w:val="002454"/>
          <w:sz w:val="20"/>
        </w:rPr>
        <w:t>44</w:t>
      </w:r>
      <w:r>
        <w:rPr>
          <w:rFonts w:ascii="Arial" w:hAnsi="Arial"/>
          <w:color w:val="002454"/>
          <w:sz w:val="20"/>
        </w:rPr>
        <w:fldChar w:fldCharType="end"/>
      </w:r>
    </w:p>
    <w:p>
      <w:pPr>
        <w:spacing w:after="60"/>
        <w:ind w:left="346"/>
        <w:tabs>
          <w:tab w:val="right" w:leader="dot" w:pos="9786"/>
        </w:tabs>
      </w:pPr>
      <w:hyperlink w:anchor="ct_nav_028" w:history="1">
        <w:r>
          <w:rPr>
            <w:rFonts w:ascii="Arial" w:hAnsi="Arial"/>
            <w:color w:val="002454"/>
            <w:sz w:val="20"/>
            <w:u w:val="none"/>
          </w:rPr>
          <w:t>N3.2 - Elena's Busy Shift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ct_nav_028 \h </w:instrText>
      </w:r>
      <w:r>
        <w:rPr>
          <w:rFonts w:ascii="Arial" w:hAnsi="Arial"/>
          <w:color w:val="002454"/>
          <w:sz w:val="20"/>
        </w:rPr>
        <w:fldChar w:fldCharType="separate"/>
      </w:r>
      <w:r>
        <w:rPr>
          <w:rFonts w:ascii="Arial" w:hAnsi="Arial"/>
          <w:color w:val="002454"/>
          <w:sz w:val="20"/>
        </w:rPr>
        <w:t>45</w:t>
      </w:r>
      <w:r>
        <w:rPr>
          <w:rFonts w:ascii="Arial" w:hAnsi="Arial"/>
          <w:color w:val="002454"/>
          <w:sz w:val="20"/>
        </w:rPr>
        <w:fldChar w:fldCharType="end"/>
      </w:r>
    </w:p>
    <w:p>
      <w:pPr>
        <w:spacing w:after="60"/>
        <w:ind w:left="346"/>
        <w:tabs>
          <w:tab w:val="right" w:leader="dot" w:pos="9786"/>
        </w:tabs>
      </w:pPr>
      <w:hyperlink w:anchor="ct_nav_029" w:history="1">
        <w:r>
          <w:rPr>
            <w:rFonts w:ascii="Arial" w:hAnsi="Arial"/>
            <w:color w:val="002454"/>
            <w:sz w:val="20"/>
            <w:u w:val="none"/>
          </w:rPr>
          <w:t>Simple Handoff Practice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ct_nav_029 \h </w:instrText>
      </w:r>
      <w:r>
        <w:rPr>
          <w:rFonts w:ascii="Arial" w:hAnsi="Arial"/>
          <w:color w:val="002454"/>
          <w:sz w:val="20"/>
        </w:rPr>
        <w:fldChar w:fldCharType="separate"/>
      </w:r>
      <w:r>
        <w:rPr>
          <w:rFonts w:ascii="Arial" w:hAnsi="Arial"/>
          <w:color w:val="002454"/>
          <w:sz w:val="20"/>
        </w:rPr>
        <w:t>48</w:t>
      </w:r>
      <w:r>
        <w:rPr>
          <w:rFonts w:ascii="Arial" w:hAnsi="Arial"/>
          <w:color w:val="002454"/>
          <w:sz w:val="20"/>
        </w:rPr>
        <w:fldChar w:fldCharType="end"/>
      </w:r>
    </w:p>
    <w:p>
      <w:pPr>
        <w:spacing w:after="60"/>
        <w:ind w:left="346"/>
        <w:tabs>
          <w:tab w:val="right" w:leader="dot" w:pos="9786"/>
        </w:tabs>
      </w:pPr>
      <w:hyperlink w:anchor="ct_nav_030" w:history="1">
        <w:r>
          <w:rPr>
            <w:rFonts w:ascii="Arial" w:hAnsi="Arial"/>
            <w:color w:val="002454"/>
            <w:sz w:val="20"/>
            <w:u w:val="none"/>
          </w:rPr>
          <w:t>N3.3 - Team Handoff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ct_nav_030 \h </w:instrText>
      </w:r>
      <w:r>
        <w:rPr>
          <w:rFonts w:ascii="Arial" w:hAnsi="Arial"/>
          <w:color w:val="002454"/>
          <w:sz w:val="20"/>
        </w:rPr>
        <w:fldChar w:fldCharType="separate"/>
      </w:r>
      <w:r>
        <w:rPr>
          <w:rFonts w:ascii="Arial" w:hAnsi="Arial"/>
          <w:color w:val="002454"/>
          <w:sz w:val="20"/>
        </w:rPr>
        <w:t>49</w:t>
      </w:r>
      <w:r>
        <w:rPr>
          <w:rFonts w:ascii="Arial" w:hAnsi="Arial"/>
          <w:color w:val="002454"/>
          <w:sz w:val="20"/>
        </w:rPr>
        <w:fldChar w:fldCharType="end"/>
      </w:r>
    </w:p>
    <w:p>
      <w:pPr>
        <w:spacing w:after="60"/>
        <w:ind w:left="346"/>
        <w:tabs>
          <w:tab w:val="right" w:leader="dot" w:pos="9786"/>
        </w:tabs>
      </w:pPr>
      <w:hyperlink w:anchor="ct_nav_031" w:history="1">
        <w:r>
          <w:rPr>
            <w:rFonts w:ascii="Arial" w:hAnsi="Arial"/>
            <w:color w:val="002454"/>
            <w:sz w:val="20"/>
            <w:u w:val="none"/>
          </w:rPr>
          <w:t>N4.1 - Nursing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ct_nav_031 \h </w:instrText>
      </w:r>
      <w:r>
        <w:rPr>
          <w:rFonts w:ascii="Arial" w:hAnsi="Arial"/>
          <w:color w:val="002454"/>
          <w:sz w:val="20"/>
        </w:rPr>
        <w:fldChar w:fldCharType="separate"/>
      </w:r>
      <w:r>
        <w:rPr>
          <w:rFonts w:ascii="Arial" w:hAnsi="Arial"/>
          <w:color w:val="002454"/>
          <w:sz w:val="20"/>
        </w:rPr>
        <w:t>51</w:t>
      </w:r>
      <w:r>
        <w:rPr>
          <w:rFonts w:ascii="Arial" w:hAnsi="Arial"/>
          <w:color w:val="002454"/>
          <w:sz w:val="20"/>
        </w:rPr>
        <w:fldChar w:fldCharType="end"/>
      </w:r>
    </w:p>
    <w:p>
      <w:pPr>
        <w:spacing w:after="60"/>
        <w:ind w:left="346"/>
        <w:tabs>
          <w:tab w:val="right" w:leader="dot" w:pos="9786"/>
        </w:tabs>
      </w:pPr>
      <w:hyperlink w:anchor="ct_nav_032" w:history="1">
        <w:r>
          <w:rPr>
            <w:rFonts w:ascii="Arial" w:hAnsi="Arial"/>
            <w:color w:val="002454"/>
            <w:sz w:val="20"/>
            <w:u w:val="none"/>
          </w:rPr>
          <w:t>N4.2 -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ct_nav_032 \h </w:instrText>
      </w:r>
      <w:r>
        <w:rPr>
          <w:rFonts w:ascii="Arial" w:hAnsi="Arial"/>
          <w:color w:val="002454"/>
          <w:sz w:val="20"/>
        </w:rPr>
        <w:fldChar w:fldCharType="separate"/>
      </w:r>
      <w:r>
        <w:rPr>
          <w:rFonts w:ascii="Arial" w:hAnsi="Arial"/>
          <w:color w:val="002454"/>
          <w:sz w:val="20"/>
        </w:rPr>
        <w:t>52</w:t>
      </w:r>
      <w:r>
        <w:rPr>
          <w:rFonts w:ascii="Arial" w:hAnsi="Arial"/>
          <w:color w:val="002454"/>
          <w:sz w:val="20"/>
        </w:rPr>
        <w:fldChar w:fldCharType="end"/>
      </w:r>
    </w:p>
    <w:p>
      <w:pPr>
        <w:spacing w:after="60"/>
        <w:ind w:left="346"/>
        <w:tabs>
          <w:tab w:val="right" w:leader="dot" w:pos="9786"/>
        </w:tabs>
      </w:pPr>
      <w:hyperlink w:anchor="ct_nav_033" w:history="1">
        <w:r>
          <w:rPr>
            <w:rFonts w:ascii="Arial" w:hAnsi="Arial"/>
            <w:color w:val="002454"/>
            <w:sz w:val="20"/>
            <w:u w:val="none"/>
          </w:rPr>
          <w:t>N4.3 -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ct_nav_033 \h </w:instrText>
      </w:r>
      <w:r>
        <w:rPr>
          <w:rFonts w:ascii="Arial" w:hAnsi="Arial"/>
          <w:color w:val="002454"/>
          <w:sz w:val="20"/>
        </w:rPr>
        <w:fldChar w:fldCharType="separate"/>
      </w:r>
      <w:r>
        <w:rPr>
          <w:rFonts w:ascii="Arial" w:hAnsi="Arial"/>
          <w:color w:val="002454"/>
          <w:sz w:val="20"/>
        </w:rPr>
        <w:t>53</w:t>
      </w:r>
      <w:r>
        <w:rPr>
          <w:rFonts w:ascii="Arial" w:hAnsi="Arial"/>
          <w:color w:val="002454"/>
          <w:sz w:val="20"/>
        </w:rPr>
        <w:fldChar w:fldCharType="end"/>
      </w:r>
    </w:p>
    <w:p>
      <w:pPr>
        <w:spacing w:after="60"/>
        <w:ind w:left="346"/>
        <w:tabs>
          <w:tab w:val="right" w:leader="dot" w:pos="9786"/>
        </w:tabs>
      </w:pPr>
      <w:hyperlink w:anchor="ct_nav_034" w:history="1">
        <w:r>
          <w:rPr>
            <w:rFonts w:ascii="Arial" w:hAnsi="Arial"/>
            <w:color w:val="002454"/>
            <w:sz w:val="20"/>
            <w:u w:val="none"/>
          </w:rPr>
          <w:t>Nursing Neighborhood: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ct_nav_034 \h </w:instrText>
      </w:r>
      <w:r>
        <w:rPr>
          <w:rFonts w:ascii="Arial" w:hAnsi="Arial"/>
          <w:color w:val="002454"/>
          <w:sz w:val="20"/>
        </w:rPr>
        <w:fldChar w:fldCharType="separate"/>
      </w:r>
      <w:r>
        <w:rPr>
          <w:rFonts w:ascii="Arial" w:hAnsi="Arial"/>
          <w:color w:val="002454"/>
          <w:sz w:val="20"/>
        </w:rPr>
        <w:t>54</w:t>
      </w:r>
      <w:r>
        <w:rPr>
          <w:rFonts w:ascii="Arial" w:hAnsi="Arial"/>
          <w:color w:val="002454"/>
          <w:sz w:val="20"/>
        </w:rPr>
        <w:fldChar w:fldCharType="end"/>
      </w:r>
    </w:p>
    <w:p>
      <w:pPr>
        <w:spacing w:after="60"/>
        <w:ind w:left="346"/>
        <w:tabs>
          <w:tab w:val="right" w:leader="dot" w:pos="9786"/>
        </w:tabs>
      </w:pPr>
      <w:hyperlink w:anchor="ct_nav_035"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ct_nav_035 \h </w:instrText>
      </w:r>
      <w:r>
        <w:rPr>
          <w:rFonts w:ascii="Arial" w:hAnsi="Arial"/>
          <w:color w:val="002454"/>
          <w:sz w:val="20"/>
        </w:rPr>
        <w:fldChar w:fldCharType="separate"/>
      </w:r>
      <w:r>
        <w:rPr>
          <w:rFonts w:ascii="Arial" w:hAnsi="Arial"/>
          <w:color w:val="002454"/>
          <w:sz w:val="20"/>
        </w:rPr>
        <w:t>55</w:t>
      </w:r>
      <w:r>
        <w:rPr>
          <w:rFonts w:ascii="Arial" w:hAnsi="Arial"/>
          <w:color w:val="002454"/>
          <w:sz w:val="20"/>
        </w:rPr>
        <w:fldChar w:fldCharType="end"/>
      </w:r>
    </w:p>
    <w:p>
      <w:pPr>
        <w:spacing w:after="60"/>
        <w:ind w:left="346"/>
        <w:tabs>
          <w:tab w:val="right" w:leader="dot" w:pos="9786"/>
        </w:tabs>
      </w:pPr>
      <w:hyperlink w:anchor="ct_nav_036"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ct_nav_036 \h </w:instrText>
      </w:r>
      <w:r>
        <w:rPr>
          <w:rFonts w:ascii="Arial" w:hAnsi="Arial"/>
          <w:color w:val="002454"/>
          <w:sz w:val="20"/>
        </w:rPr>
        <w:fldChar w:fldCharType="separate"/>
      </w:r>
      <w:r>
        <w:rPr>
          <w:rFonts w:ascii="Arial" w:hAnsi="Arial"/>
          <w:color w:val="002454"/>
          <w:sz w:val="20"/>
        </w:rPr>
        <w:t>56</w:t>
      </w:r>
      <w:r>
        <w:rPr>
          <w:rFonts w:ascii="Arial" w:hAnsi="Arial"/>
          <w:color w:val="002454"/>
          <w:sz w:val="20"/>
        </w:rPr>
        <w:fldChar w:fldCharType="end"/>
      </w:r>
    </w:p>
    <w:p>
      <w:pPr>
        <w:spacing w:after="60"/>
        <w:ind w:left="0"/>
        <w:tabs>
          <w:tab w:val="right" w:leader="dot" w:pos="10132"/>
        </w:tabs>
      </w:pPr>
      <w:hyperlink w:anchor="ct_nav_037" w:history="1">
        <w:r>
          <w:rPr>
            <w:rFonts w:ascii="Arial" w:hAnsi="Arial"/>
            <w:b/>
            <w:color w:val="002454"/>
            <w:sz w:val="20"/>
            <w:u w:val="none"/>
          </w:rPr>
          <w:t>Respiratory Care Station</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ct_nav_037 \h </w:instrText>
      </w:r>
      <w:r>
        <w:rPr>
          <w:rFonts w:ascii="Arial" w:hAnsi="Arial"/>
          <w:color w:val="002454"/>
          <w:sz w:val="20"/>
          <w:b/>
        </w:rPr>
        <w:fldChar w:fldCharType="separate"/>
      </w:r>
      <w:r>
        <w:rPr>
          <w:rFonts w:ascii="Arial" w:hAnsi="Arial"/>
          <w:color w:val="002454"/>
          <w:sz w:val="20"/>
          <w:b/>
        </w:rPr>
        <w:t>57</w:t>
      </w:r>
      <w:r>
        <w:rPr>
          <w:rFonts w:ascii="Arial" w:hAnsi="Arial"/>
          <w:color w:val="002454"/>
          <w:sz w:val="20"/>
          <w:b/>
        </w:rPr>
        <w:fldChar w:fldCharType="end"/>
      </w:r>
    </w:p>
    <w:p>
      <w:pPr>
        <w:spacing w:after="60"/>
        <w:ind w:left="346"/>
        <w:tabs>
          <w:tab w:val="right" w:leader="dot" w:pos="9786"/>
        </w:tabs>
      </w:pPr>
      <w:hyperlink w:anchor="ct_nav_038" w:history="1">
        <w:r>
          <w:rPr>
            <w:rFonts w:ascii="Arial" w:hAnsi="Arial"/>
            <w:color w:val="002454"/>
            <w:sz w:val="20"/>
            <w:u w:val="none"/>
          </w:rPr>
          <w:t>Welcome to the Respiratory Care Station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ct_nav_038 \h </w:instrText>
      </w:r>
      <w:r>
        <w:rPr>
          <w:rFonts w:ascii="Arial" w:hAnsi="Arial"/>
          <w:color w:val="002454"/>
          <w:sz w:val="20"/>
        </w:rPr>
        <w:fldChar w:fldCharType="separate"/>
      </w:r>
      <w:r>
        <w:rPr>
          <w:rFonts w:ascii="Arial" w:hAnsi="Arial"/>
          <w:color w:val="002454"/>
          <w:sz w:val="20"/>
        </w:rPr>
        <w:t>57</w:t>
      </w:r>
      <w:r>
        <w:rPr>
          <w:rFonts w:ascii="Arial" w:hAnsi="Arial"/>
          <w:color w:val="002454"/>
          <w:sz w:val="20"/>
        </w:rPr>
        <w:fldChar w:fldCharType="end"/>
      </w:r>
    </w:p>
    <w:p>
      <w:pPr>
        <w:spacing w:after="60"/>
        <w:ind w:left="346"/>
        <w:tabs>
          <w:tab w:val="right" w:leader="dot" w:pos="9786"/>
        </w:tabs>
      </w:pPr>
      <w:hyperlink w:anchor="ct_nav_039"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ct_nav_039 \h </w:instrText>
      </w:r>
      <w:r>
        <w:rPr>
          <w:rFonts w:ascii="Arial" w:hAnsi="Arial"/>
          <w:color w:val="002454"/>
          <w:sz w:val="20"/>
        </w:rPr>
        <w:fldChar w:fldCharType="separate"/>
      </w:r>
      <w:r>
        <w:rPr>
          <w:rFonts w:ascii="Arial" w:hAnsi="Arial"/>
          <w:color w:val="002454"/>
          <w:sz w:val="20"/>
        </w:rPr>
        <w:t>58</w:t>
      </w:r>
      <w:r>
        <w:rPr>
          <w:rFonts w:ascii="Arial" w:hAnsi="Arial"/>
          <w:color w:val="002454"/>
          <w:sz w:val="20"/>
        </w:rPr>
        <w:fldChar w:fldCharType="end"/>
      </w:r>
    </w:p>
    <w:p>
      <w:pPr>
        <w:spacing w:after="60"/>
        <w:ind w:left="346"/>
        <w:tabs>
          <w:tab w:val="right" w:leader="dot" w:pos="9786"/>
        </w:tabs>
      </w:pPr>
      <w:hyperlink w:anchor="ct_nav_040"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ct_nav_040 \h </w:instrText>
      </w:r>
      <w:r>
        <w:rPr>
          <w:rFonts w:ascii="Arial" w:hAnsi="Arial"/>
          <w:color w:val="002454"/>
          <w:sz w:val="20"/>
        </w:rPr>
        <w:fldChar w:fldCharType="separate"/>
      </w:r>
      <w:r>
        <w:rPr>
          <w:rFonts w:ascii="Arial" w:hAnsi="Arial"/>
          <w:color w:val="002454"/>
          <w:sz w:val="20"/>
        </w:rPr>
        <w:t>58</w:t>
      </w:r>
      <w:r>
        <w:rPr>
          <w:rFonts w:ascii="Arial" w:hAnsi="Arial"/>
          <w:color w:val="002454"/>
          <w:sz w:val="20"/>
        </w:rPr>
        <w:fldChar w:fldCharType="end"/>
      </w:r>
    </w:p>
    <w:p>
      <w:pPr>
        <w:spacing w:after="60"/>
        <w:ind w:left="346"/>
        <w:tabs>
          <w:tab w:val="right" w:leader="dot" w:pos="9786"/>
        </w:tabs>
      </w:pPr>
      <w:hyperlink w:anchor="ct_nav_041" w:history="1">
        <w:r>
          <w:rPr>
            <w:rFonts w:ascii="Arial" w:hAnsi="Arial"/>
            <w:color w:val="002454"/>
            <w:sz w:val="20"/>
            <w:u w:val="none"/>
          </w:rPr>
          <w:t>Meet the Respiratory Care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ct_nav_041 \h </w:instrText>
      </w:r>
      <w:r>
        <w:rPr>
          <w:rFonts w:ascii="Arial" w:hAnsi="Arial"/>
          <w:color w:val="002454"/>
          <w:sz w:val="20"/>
        </w:rPr>
        <w:fldChar w:fldCharType="separate"/>
      </w:r>
      <w:r>
        <w:rPr>
          <w:rFonts w:ascii="Arial" w:hAnsi="Arial"/>
          <w:color w:val="002454"/>
          <w:sz w:val="20"/>
        </w:rPr>
        <w:t>58</w:t>
      </w:r>
      <w:r>
        <w:rPr>
          <w:rFonts w:ascii="Arial" w:hAnsi="Arial"/>
          <w:color w:val="002454"/>
          <w:sz w:val="20"/>
        </w:rPr>
        <w:fldChar w:fldCharType="end"/>
      </w:r>
    </w:p>
    <w:p>
      <w:pPr>
        <w:spacing w:after="60"/>
        <w:ind w:left="346"/>
        <w:tabs>
          <w:tab w:val="right" w:leader="dot" w:pos="9786"/>
        </w:tabs>
      </w:pPr>
      <w:hyperlink w:anchor="ct_nav_042" w:history="1">
        <w:r>
          <w:rPr>
            <w:rFonts w:ascii="Arial" w:hAnsi="Arial"/>
            <w:color w:val="002454"/>
            <w:sz w:val="20"/>
            <w:u w:val="none"/>
          </w:rPr>
          <w:t>Respiratory Care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ct_nav_042 \h </w:instrText>
      </w:r>
      <w:r>
        <w:rPr>
          <w:rFonts w:ascii="Arial" w:hAnsi="Arial"/>
          <w:color w:val="002454"/>
          <w:sz w:val="20"/>
        </w:rPr>
        <w:fldChar w:fldCharType="separate"/>
      </w:r>
      <w:r>
        <w:rPr>
          <w:rFonts w:ascii="Arial" w:hAnsi="Arial"/>
          <w:color w:val="002454"/>
          <w:sz w:val="20"/>
        </w:rPr>
        <w:t>59</w:t>
      </w:r>
      <w:r>
        <w:rPr>
          <w:rFonts w:ascii="Arial" w:hAnsi="Arial"/>
          <w:color w:val="002454"/>
          <w:sz w:val="20"/>
        </w:rPr>
        <w:fldChar w:fldCharType="end"/>
      </w:r>
    </w:p>
    <w:p>
      <w:pPr>
        <w:spacing w:after="60"/>
        <w:ind w:left="346"/>
        <w:tabs>
          <w:tab w:val="right" w:leader="dot" w:pos="9786"/>
        </w:tabs>
      </w:pPr>
      <w:hyperlink w:anchor="ct_nav_043" w:history="1">
        <w:r>
          <w:rPr>
            <w:rFonts w:ascii="Arial" w:hAnsi="Arial"/>
            <w:color w:val="002454"/>
            <w:sz w:val="20"/>
            <w:u w:val="none"/>
          </w:rPr>
          <w:t>Respiratory Care Settings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ct_nav_043 \h </w:instrText>
      </w:r>
      <w:r>
        <w:rPr>
          <w:rFonts w:ascii="Arial" w:hAnsi="Arial"/>
          <w:color w:val="002454"/>
          <w:sz w:val="20"/>
        </w:rPr>
        <w:fldChar w:fldCharType="separate"/>
      </w:r>
      <w:r>
        <w:rPr>
          <w:rFonts w:ascii="Arial" w:hAnsi="Arial"/>
          <w:color w:val="002454"/>
          <w:sz w:val="20"/>
        </w:rPr>
        <w:t>59</w:t>
      </w:r>
      <w:r>
        <w:rPr>
          <w:rFonts w:ascii="Arial" w:hAnsi="Arial"/>
          <w:color w:val="002454"/>
          <w:sz w:val="20"/>
        </w:rPr>
        <w:fldChar w:fldCharType="end"/>
      </w:r>
    </w:p>
    <w:p>
      <w:pPr>
        <w:spacing w:after="60"/>
        <w:ind w:left="346"/>
        <w:tabs>
          <w:tab w:val="right" w:leader="dot" w:pos="9786"/>
        </w:tabs>
      </w:pPr>
      <w:hyperlink w:anchor="ct_nav_044" w:history="1">
        <w:r>
          <w:rPr>
            <w:rFonts w:ascii="Arial" w:hAnsi="Arial"/>
            <w:color w:val="002454"/>
            <w:sz w:val="20"/>
            <w:u w:val="none"/>
          </w:rPr>
          <w:t>California Respiratory Care Pathway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ct_nav_044 \h </w:instrText>
      </w:r>
      <w:r>
        <w:rPr>
          <w:rFonts w:ascii="Arial" w:hAnsi="Arial"/>
          <w:color w:val="002454"/>
          <w:sz w:val="20"/>
        </w:rPr>
        <w:fldChar w:fldCharType="separate"/>
      </w:r>
      <w:r>
        <w:rPr>
          <w:rFonts w:ascii="Arial" w:hAnsi="Arial"/>
          <w:color w:val="002454"/>
          <w:sz w:val="20"/>
        </w:rPr>
        <w:t>64</w:t>
      </w:r>
      <w:r>
        <w:rPr>
          <w:rFonts w:ascii="Arial" w:hAnsi="Arial"/>
          <w:color w:val="002454"/>
          <w:sz w:val="20"/>
        </w:rPr>
        <w:fldChar w:fldCharType="end"/>
      </w:r>
    </w:p>
    <w:p>
      <w:pPr>
        <w:spacing w:after="60"/>
        <w:ind w:left="346"/>
        <w:tabs>
          <w:tab w:val="right" w:leader="dot" w:pos="9786"/>
        </w:tabs>
      </w:pPr>
      <w:hyperlink w:anchor="ct_nav_045"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ct_nav_045 \h </w:instrText>
      </w:r>
      <w:r>
        <w:rPr>
          <w:rFonts w:ascii="Arial" w:hAnsi="Arial"/>
          <w:color w:val="002454"/>
          <w:sz w:val="20"/>
        </w:rPr>
        <w:fldChar w:fldCharType="separate"/>
      </w:r>
      <w:r>
        <w:rPr>
          <w:rFonts w:ascii="Arial" w:hAnsi="Arial"/>
          <w:color w:val="002454"/>
          <w:sz w:val="20"/>
        </w:rPr>
        <w:t>65</w:t>
      </w:r>
      <w:r>
        <w:rPr>
          <w:rFonts w:ascii="Arial" w:hAnsi="Arial"/>
          <w:color w:val="002454"/>
          <w:sz w:val="20"/>
        </w:rPr>
        <w:fldChar w:fldCharType="end"/>
      </w:r>
    </w:p>
    <w:p>
      <w:pPr>
        <w:spacing w:after="60"/>
        <w:ind w:left="346"/>
        <w:tabs>
          <w:tab w:val="right" w:leader="dot" w:pos="9786"/>
        </w:tabs>
      </w:pPr>
      <w:hyperlink w:anchor="ct_nav_046" w:history="1">
        <w:r>
          <w:rPr>
            <w:rFonts w:ascii="Arial" w:hAnsi="Arial"/>
            <w:color w:val="002454"/>
            <w:sz w:val="20"/>
            <w:u w:val="none"/>
          </w:rPr>
          <w:t>R1.1 - Respiratory Care Team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ct_nav_046 \h </w:instrText>
      </w:r>
      <w:r>
        <w:rPr>
          <w:rFonts w:ascii="Arial" w:hAnsi="Arial"/>
          <w:color w:val="002454"/>
          <w:sz w:val="20"/>
        </w:rPr>
        <w:fldChar w:fldCharType="separate"/>
      </w:r>
      <w:r>
        <w:rPr>
          <w:rFonts w:ascii="Arial" w:hAnsi="Arial"/>
          <w:color w:val="002454"/>
          <w:sz w:val="20"/>
        </w:rPr>
        <w:t>66</w:t>
      </w:r>
      <w:r>
        <w:rPr>
          <w:rFonts w:ascii="Arial" w:hAnsi="Arial"/>
          <w:color w:val="002454"/>
          <w:sz w:val="20"/>
        </w:rPr>
        <w:fldChar w:fldCharType="end"/>
      </w:r>
    </w:p>
    <w:p>
      <w:pPr>
        <w:spacing w:after="60"/>
        <w:ind w:left="346"/>
        <w:tabs>
          <w:tab w:val="right" w:leader="dot" w:pos="9786"/>
        </w:tabs>
      </w:pPr>
      <w:hyperlink w:anchor="ct_nav_047" w:history="1">
        <w:r>
          <w:rPr>
            <w:rFonts w:ascii="Arial" w:hAnsi="Arial"/>
            <w:color w:val="002454"/>
            <w:sz w:val="20"/>
            <w:u w:val="none"/>
          </w:rPr>
          <w:t>R2.1 - Build Leo's Week and Pathway</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ct_nav_047 \h </w:instrText>
      </w:r>
      <w:r>
        <w:rPr>
          <w:rFonts w:ascii="Arial" w:hAnsi="Arial"/>
          <w:color w:val="002454"/>
          <w:sz w:val="20"/>
        </w:rPr>
        <w:fldChar w:fldCharType="separate"/>
      </w:r>
      <w:r>
        <w:rPr>
          <w:rFonts w:ascii="Arial" w:hAnsi="Arial"/>
          <w:color w:val="002454"/>
          <w:sz w:val="20"/>
        </w:rPr>
        <w:t>68</w:t>
      </w:r>
      <w:r>
        <w:rPr>
          <w:rFonts w:ascii="Arial" w:hAnsi="Arial"/>
          <w:color w:val="002454"/>
          <w:sz w:val="20"/>
        </w:rPr>
        <w:fldChar w:fldCharType="end"/>
      </w:r>
    </w:p>
    <w:p>
      <w:pPr>
        <w:spacing w:after="60"/>
        <w:ind w:left="346"/>
        <w:tabs>
          <w:tab w:val="right" w:leader="dot" w:pos="9786"/>
        </w:tabs>
      </w:pPr>
      <w:hyperlink w:anchor="ct_nav_048" w:history="1">
        <w:r>
          <w:rPr>
            <w:rFonts w:ascii="Arial" w:hAnsi="Arial"/>
            <w:color w:val="002454"/>
            <w:sz w:val="20"/>
            <w:u w:val="none"/>
          </w:rPr>
          <w:t>R3.1 -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ct_nav_048 \h </w:instrText>
      </w:r>
      <w:r>
        <w:rPr>
          <w:rFonts w:ascii="Arial" w:hAnsi="Arial"/>
          <w:color w:val="002454"/>
          <w:sz w:val="20"/>
        </w:rPr>
        <w:fldChar w:fldCharType="separate"/>
      </w:r>
      <w:r>
        <w:rPr>
          <w:rFonts w:ascii="Arial" w:hAnsi="Arial"/>
          <w:color w:val="002454"/>
          <w:sz w:val="20"/>
        </w:rPr>
        <w:t>71</w:t>
      </w:r>
      <w:r>
        <w:rPr>
          <w:rFonts w:ascii="Arial" w:hAnsi="Arial"/>
          <w:color w:val="002454"/>
          <w:sz w:val="20"/>
        </w:rPr>
        <w:fldChar w:fldCharType="end"/>
      </w:r>
    </w:p>
    <w:p>
      <w:pPr>
        <w:spacing w:after="60"/>
        <w:ind w:left="346"/>
        <w:tabs>
          <w:tab w:val="right" w:leader="dot" w:pos="9786"/>
        </w:tabs>
      </w:pPr>
      <w:hyperlink w:anchor="ct_nav_049" w:history="1">
        <w:r>
          <w:rPr>
            <w:rFonts w:ascii="Arial" w:hAnsi="Arial"/>
            <w:color w:val="002454"/>
            <w:sz w:val="20"/>
            <w:u w:val="none"/>
          </w:rPr>
          <w:t>R3.2 - Darius's Respiratory Care Shift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ct_nav_049 \h </w:instrText>
      </w:r>
      <w:r>
        <w:rPr>
          <w:rFonts w:ascii="Arial" w:hAnsi="Arial"/>
          <w:color w:val="002454"/>
          <w:sz w:val="20"/>
        </w:rPr>
        <w:fldChar w:fldCharType="separate"/>
      </w:r>
      <w:r>
        <w:rPr>
          <w:rFonts w:ascii="Arial" w:hAnsi="Arial"/>
          <w:color w:val="002454"/>
          <w:sz w:val="20"/>
        </w:rPr>
        <w:t>72</w:t>
      </w:r>
      <w:r>
        <w:rPr>
          <w:rFonts w:ascii="Arial" w:hAnsi="Arial"/>
          <w:color w:val="002454"/>
          <w:sz w:val="20"/>
        </w:rPr>
        <w:fldChar w:fldCharType="end"/>
      </w:r>
    </w:p>
    <w:p>
      <w:pPr>
        <w:spacing w:after="60"/>
        <w:ind w:left="346"/>
        <w:tabs>
          <w:tab w:val="right" w:leader="dot" w:pos="9786"/>
        </w:tabs>
      </w:pPr>
      <w:hyperlink w:anchor="ct_nav_050" w:history="1">
        <w:r>
          <w:rPr>
            <w:rFonts w:ascii="Arial" w:hAnsi="Arial"/>
            <w:color w:val="002454"/>
            <w:sz w:val="20"/>
            <w:u w:val="none"/>
          </w:rPr>
          <w:t>R3.3 - Breathing-Support Team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ct_nav_050 \h </w:instrText>
      </w:r>
      <w:r>
        <w:rPr>
          <w:rFonts w:ascii="Arial" w:hAnsi="Arial"/>
          <w:color w:val="002454"/>
          <w:sz w:val="20"/>
        </w:rPr>
        <w:fldChar w:fldCharType="separate"/>
      </w:r>
      <w:r>
        <w:rPr>
          <w:rFonts w:ascii="Arial" w:hAnsi="Arial"/>
          <w:color w:val="002454"/>
          <w:sz w:val="20"/>
        </w:rPr>
        <w:t>77</w:t>
      </w:r>
      <w:r>
        <w:rPr>
          <w:rFonts w:ascii="Arial" w:hAnsi="Arial"/>
          <w:color w:val="002454"/>
          <w:sz w:val="20"/>
        </w:rPr>
        <w:fldChar w:fldCharType="end"/>
      </w:r>
    </w:p>
    <w:p>
      <w:pPr>
        <w:spacing w:after="60"/>
        <w:ind w:left="346"/>
        <w:tabs>
          <w:tab w:val="right" w:leader="dot" w:pos="9786"/>
        </w:tabs>
      </w:pPr>
      <w:hyperlink w:anchor="ct_nav_051" w:history="1">
        <w:r>
          <w:rPr>
            <w:rFonts w:ascii="Arial" w:hAnsi="Arial"/>
            <w:color w:val="002454"/>
            <w:sz w:val="20"/>
            <w:u w:val="none"/>
          </w:rPr>
          <w:t>R4.1 - Respiratory Care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ct_nav_051 \h </w:instrText>
      </w:r>
      <w:r>
        <w:rPr>
          <w:rFonts w:ascii="Arial" w:hAnsi="Arial"/>
          <w:color w:val="002454"/>
          <w:sz w:val="20"/>
        </w:rPr>
        <w:fldChar w:fldCharType="separate"/>
      </w:r>
      <w:r>
        <w:rPr>
          <w:rFonts w:ascii="Arial" w:hAnsi="Arial"/>
          <w:color w:val="002454"/>
          <w:sz w:val="20"/>
        </w:rPr>
        <w:t>79</w:t>
      </w:r>
      <w:r>
        <w:rPr>
          <w:rFonts w:ascii="Arial" w:hAnsi="Arial"/>
          <w:color w:val="002454"/>
          <w:sz w:val="20"/>
        </w:rPr>
        <w:fldChar w:fldCharType="end"/>
      </w:r>
    </w:p>
    <w:p>
      <w:pPr>
        <w:spacing w:after="60"/>
        <w:ind w:left="346"/>
        <w:tabs>
          <w:tab w:val="right" w:leader="dot" w:pos="9786"/>
        </w:tabs>
      </w:pPr>
      <w:hyperlink w:anchor="ct_nav_052" w:history="1">
        <w:r>
          <w:rPr>
            <w:rFonts w:ascii="Arial" w:hAnsi="Arial"/>
            <w:color w:val="002454"/>
            <w:sz w:val="20"/>
            <w:u w:val="none"/>
          </w:rPr>
          <w:t>R4.2 -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ct_nav_052 \h </w:instrText>
      </w:r>
      <w:r>
        <w:rPr>
          <w:rFonts w:ascii="Arial" w:hAnsi="Arial"/>
          <w:color w:val="002454"/>
          <w:sz w:val="20"/>
        </w:rPr>
        <w:fldChar w:fldCharType="separate"/>
      </w:r>
      <w:r>
        <w:rPr>
          <w:rFonts w:ascii="Arial" w:hAnsi="Arial"/>
          <w:color w:val="002454"/>
          <w:sz w:val="20"/>
        </w:rPr>
        <w:t>81</w:t>
      </w:r>
      <w:r>
        <w:rPr>
          <w:rFonts w:ascii="Arial" w:hAnsi="Arial"/>
          <w:color w:val="002454"/>
          <w:sz w:val="20"/>
        </w:rPr>
        <w:fldChar w:fldCharType="end"/>
      </w:r>
    </w:p>
    <w:p>
      <w:pPr>
        <w:spacing w:after="60"/>
        <w:ind w:left="346"/>
        <w:tabs>
          <w:tab w:val="right" w:leader="dot" w:pos="9786"/>
        </w:tabs>
      </w:pPr>
      <w:hyperlink w:anchor="ct_nav_053" w:history="1">
        <w:r>
          <w:rPr>
            <w:rFonts w:ascii="Arial" w:hAnsi="Arial"/>
            <w:color w:val="002454"/>
            <w:sz w:val="20"/>
            <w:u w:val="none"/>
          </w:rPr>
          <w:t>R4.3 -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ct_nav_053 \h </w:instrText>
      </w:r>
      <w:r>
        <w:rPr>
          <w:rFonts w:ascii="Arial" w:hAnsi="Arial"/>
          <w:color w:val="002454"/>
          <w:sz w:val="20"/>
        </w:rPr>
        <w:fldChar w:fldCharType="separate"/>
      </w:r>
      <w:r>
        <w:rPr>
          <w:rFonts w:ascii="Arial" w:hAnsi="Arial"/>
          <w:color w:val="002454"/>
          <w:sz w:val="20"/>
        </w:rPr>
        <w:t>82</w:t>
      </w:r>
      <w:r>
        <w:rPr>
          <w:rFonts w:ascii="Arial" w:hAnsi="Arial"/>
          <w:color w:val="002454"/>
          <w:sz w:val="20"/>
        </w:rPr>
        <w:fldChar w:fldCharType="end"/>
      </w:r>
    </w:p>
    <w:p>
      <w:pPr>
        <w:spacing w:after="60"/>
        <w:ind w:left="346"/>
        <w:tabs>
          <w:tab w:val="right" w:leader="dot" w:pos="9786"/>
        </w:tabs>
      </w:pPr>
      <w:hyperlink w:anchor="ct_nav_054" w:history="1">
        <w:r>
          <w:rPr>
            <w:rFonts w:ascii="Arial" w:hAnsi="Arial"/>
            <w:color w:val="002454"/>
            <w:sz w:val="20"/>
            <w:u w:val="none"/>
          </w:rPr>
          <w:t>Respiratory Care Station: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ct_nav_054 \h </w:instrText>
      </w:r>
      <w:r>
        <w:rPr>
          <w:rFonts w:ascii="Arial" w:hAnsi="Arial"/>
          <w:color w:val="002454"/>
          <w:sz w:val="20"/>
        </w:rPr>
        <w:fldChar w:fldCharType="separate"/>
      </w:r>
      <w:r>
        <w:rPr>
          <w:rFonts w:ascii="Arial" w:hAnsi="Arial"/>
          <w:color w:val="002454"/>
          <w:sz w:val="20"/>
        </w:rPr>
        <w:t>83</w:t>
      </w:r>
      <w:r>
        <w:rPr>
          <w:rFonts w:ascii="Arial" w:hAnsi="Arial"/>
          <w:color w:val="002454"/>
          <w:sz w:val="20"/>
        </w:rPr>
        <w:fldChar w:fldCharType="end"/>
      </w:r>
    </w:p>
    <w:p>
      <w:pPr>
        <w:spacing w:after="60"/>
        <w:ind w:left="346"/>
        <w:tabs>
          <w:tab w:val="right" w:leader="dot" w:pos="9786"/>
        </w:tabs>
      </w:pPr>
      <w:hyperlink w:anchor="ct_nav_055"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ct_nav_055 \h </w:instrText>
      </w:r>
      <w:r>
        <w:rPr>
          <w:rFonts w:ascii="Arial" w:hAnsi="Arial"/>
          <w:color w:val="002454"/>
          <w:sz w:val="20"/>
        </w:rPr>
        <w:fldChar w:fldCharType="separate"/>
      </w:r>
      <w:r>
        <w:rPr>
          <w:rFonts w:ascii="Arial" w:hAnsi="Arial"/>
          <w:color w:val="002454"/>
          <w:sz w:val="20"/>
        </w:rPr>
        <w:t>84</w:t>
      </w:r>
      <w:r>
        <w:rPr>
          <w:rFonts w:ascii="Arial" w:hAnsi="Arial"/>
          <w:color w:val="002454"/>
          <w:sz w:val="20"/>
        </w:rPr>
        <w:fldChar w:fldCharType="end"/>
      </w:r>
    </w:p>
    <w:p>
      <w:pPr>
        <w:spacing w:after="60"/>
        <w:ind w:left="346"/>
        <w:tabs>
          <w:tab w:val="right" w:leader="dot" w:pos="9786"/>
        </w:tabs>
      </w:pPr>
      <w:hyperlink w:anchor="ct_nav_056"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ct_nav_056 \h </w:instrText>
      </w:r>
      <w:r>
        <w:rPr>
          <w:rFonts w:ascii="Arial" w:hAnsi="Arial"/>
          <w:color w:val="002454"/>
          <w:sz w:val="20"/>
        </w:rPr>
        <w:fldChar w:fldCharType="separate"/>
      </w:r>
      <w:r>
        <w:rPr>
          <w:rFonts w:ascii="Arial" w:hAnsi="Arial"/>
          <w:color w:val="002454"/>
          <w:sz w:val="20"/>
        </w:rPr>
        <w:t>85</w:t>
      </w:r>
      <w:r>
        <w:rPr>
          <w:rFonts w:ascii="Arial" w:hAnsi="Arial"/>
          <w:color w:val="002454"/>
          <w:sz w:val="20"/>
        </w:rPr>
        <w:fldChar w:fldCharType="end"/>
      </w:r>
    </w:p>
    <w:p>
      <w:pPr>
        <w:spacing w:after="60"/>
        <w:ind w:left="0"/>
        <w:tabs>
          <w:tab w:val="right" w:leader="dot" w:pos="10132"/>
        </w:tabs>
      </w:pPr>
      <w:hyperlink w:anchor="ct_nav_057" w:history="1">
        <w:r>
          <w:rPr>
            <w:rFonts w:ascii="Arial" w:hAnsi="Arial"/>
            <w:b/>
            <w:color w:val="002454"/>
            <w:sz w:val="20"/>
            <w:u w:val="none"/>
          </w:rPr>
          <w:t>Pharmacy Counter</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ct_nav_057 \h </w:instrText>
      </w:r>
      <w:r>
        <w:rPr>
          <w:rFonts w:ascii="Arial" w:hAnsi="Arial"/>
          <w:color w:val="002454"/>
          <w:sz w:val="20"/>
          <w:b/>
        </w:rPr>
        <w:fldChar w:fldCharType="separate"/>
      </w:r>
      <w:r>
        <w:rPr>
          <w:rFonts w:ascii="Arial" w:hAnsi="Arial"/>
          <w:color w:val="002454"/>
          <w:sz w:val="20"/>
          <w:b/>
        </w:rPr>
        <w:t>87</w:t>
      </w:r>
      <w:r>
        <w:rPr>
          <w:rFonts w:ascii="Arial" w:hAnsi="Arial"/>
          <w:color w:val="002454"/>
          <w:sz w:val="20"/>
          <w:b/>
        </w:rPr>
        <w:fldChar w:fldCharType="end"/>
      </w:r>
    </w:p>
    <w:p>
      <w:pPr>
        <w:spacing w:after="60"/>
        <w:ind w:left="346"/>
        <w:tabs>
          <w:tab w:val="right" w:leader="dot" w:pos="9786"/>
        </w:tabs>
      </w:pPr>
      <w:hyperlink w:anchor="ct_nav_058" w:history="1">
        <w:r>
          <w:rPr>
            <w:rFonts w:ascii="Arial" w:hAnsi="Arial"/>
            <w:color w:val="002454"/>
            <w:sz w:val="20"/>
            <w:u w:val="none"/>
          </w:rPr>
          <w:t>Welcome to the Pharmacy Counter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ct_nav_058 \h </w:instrText>
      </w:r>
      <w:r>
        <w:rPr>
          <w:rFonts w:ascii="Arial" w:hAnsi="Arial"/>
          <w:color w:val="002454"/>
          <w:sz w:val="20"/>
        </w:rPr>
        <w:fldChar w:fldCharType="separate"/>
      </w:r>
      <w:r>
        <w:rPr>
          <w:rFonts w:ascii="Arial" w:hAnsi="Arial"/>
          <w:color w:val="002454"/>
          <w:sz w:val="20"/>
        </w:rPr>
        <w:t>87</w:t>
      </w:r>
      <w:r>
        <w:rPr>
          <w:rFonts w:ascii="Arial" w:hAnsi="Arial"/>
          <w:color w:val="002454"/>
          <w:sz w:val="20"/>
        </w:rPr>
        <w:fldChar w:fldCharType="end"/>
      </w:r>
    </w:p>
    <w:p>
      <w:pPr>
        <w:spacing w:after="60"/>
        <w:ind w:left="346"/>
        <w:tabs>
          <w:tab w:val="right" w:leader="dot" w:pos="9786"/>
        </w:tabs>
      </w:pPr>
      <w:hyperlink w:anchor="ct_nav_059"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ct_nav_059 \h </w:instrText>
      </w:r>
      <w:r>
        <w:rPr>
          <w:rFonts w:ascii="Arial" w:hAnsi="Arial"/>
          <w:color w:val="002454"/>
          <w:sz w:val="20"/>
        </w:rPr>
        <w:fldChar w:fldCharType="separate"/>
      </w:r>
      <w:r>
        <w:rPr>
          <w:rFonts w:ascii="Arial" w:hAnsi="Arial"/>
          <w:color w:val="002454"/>
          <w:sz w:val="20"/>
        </w:rPr>
        <w:t>88</w:t>
      </w:r>
      <w:r>
        <w:rPr>
          <w:rFonts w:ascii="Arial" w:hAnsi="Arial"/>
          <w:color w:val="002454"/>
          <w:sz w:val="20"/>
        </w:rPr>
        <w:fldChar w:fldCharType="end"/>
      </w:r>
    </w:p>
    <w:p>
      <w:pPr>
        <w:spacing w:after="60"/>
        <w:ind w:left="346"/>
        <w:tabs>
          <w:tab w:val="right" w:leader="dot" w:pos="9786"/>
        </w:tabs>
      </w:pPr>
      <w:hyperlink w:anchor="ct_nav_060"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ct_nav_060 \h </w:instrText>
      </w:r>
      <w:r>
        <w:rPr>
          <w:rFonts w:ascii="Arial" w:hAnsi="Arial"/>
          <w:color w:val="002454"/>
          <w:sz w:val="20"/>
        </w:rPr>
        <w:fldChar w:fldCharType="separate"/>
      </w:r>
      <w:r>
        <w:rPr>
          <w:rFonts w:ascii="Arial" w:hAnsi="Arial"/>
          <w:color w:val="002454"/>
          <w:sz w:val="20"/>
        </w:rPr>
        <w:t>88</w:t>
      </w:r>
      <w:r>
        <w:rPr>
          <w:rFonts w:ascii="Arial" w:hAnsi="Arial"/>
          <w:color w:val="002454"/>
          <w:sz w:val="20"/>
        </w:rPr>
        <w:fldChar w:fldCharType="end"/>
      </w:r>
    </w:p>
    <w:p>
      <w:pPr>
        <w:spacing w:after="60"/>
        <w:ind w:left="346"/>
        <w:tabs>
          <w:tab w:val="right" w:leader="dot" w:pos="9786"/>
        </w:tabs>
      </w:pPr>
      <w:hyperlink w:anchor="ct_nav_061" w:history="1">
        <w:r>
          <w:rPr>
            <w:rFonts w:ascii="Arial" w:hAnsi="Arial"/>
            <w:color w:val="002454"/>
            <w:sz w:val="20"/>
            <w:u w:val="none"/>
          </w:rPr>
          <w:t>Meet the Pharmacy Counter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ct_nav_061 \h </w:instrText>
      </w:r>
      <w:r>
        <w:rPr>
          <w:rFonts w:ascii="Arial" w:hAnsi="Arial"/>
          <w:color w:val="002454"/>
          <w:sz w:val="20"/>
        </w:rPr>
        <w:fldChar w:fldCharType="separate"/>
      </w:r>
      <w:r>
        <w:rPr>
          <w:rFonts w:ascii="Arial" w:hAnsi="Arial"/>
          <w:color w:val="002454"/>
          <w:sz w:val="20"/>
        </w:rPr>
        <w:t>88</w:t>
      </w:r>
      <w:r>
        <w:rPr>
          <w:rFonts w:ascii="Arial" w:hAnsi="Arial"/>
          <w:color w:val="002454"/>
          <w:sz w:val="20"/>
        </w:rPr>
        <w:fldChar w:fldCharType="end"/>
      </w:r>
    </w:p>
    <w:p>
      <w:pPr>
        <w:spacing w:after="60"/>
        <w:ind w:left="346"/>
        <w:tabs>
          <w:tab w:val="right" w:leader="dot" w:pos="9786"/>
        </w:tabs>
      </w:pPr>
      <w:hyperlink w:anchor="ct_nav_062" w:history="1">
        <w:r>
          <w:rPr>
            <w:rFonts w:ascii="Arial" w:hAnsi="Arial"/>
            <w:color w:val="002454"/>
            <w:sz w:val="20"/>
            <w:u w:val="none"/>
          </w:rPr>
          <w:t>Pharmacy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ct_nav_062 \h </w:instrText>
      </w:r>
      <w:r>
        <w:rPr>
          <w:rFonts w:ascii="Arial" w:hAnsi="Arial"/>
          <w:color w:val="002454"/>
          <w:sz w:val="20"/>
        </w:rPr>
        <w:fldChar w:fldCharType="separate"/>
      </w:r>
      <w:r>
        <w:rPr>
          <w:rFonts w:ascii="Arial" w:hAnsi="Arial"/>
          <w:color w:val="002454"/>
          <w:sz w:val="20"/>
        </w:rPr>
        <w:t>89</w:t>
      </w:r>
      <w:r>
        <w:rPr>
          <w:rFonts w:ascii="Arial" w:hAnsi="Arial"/>
          <w:color w:val="002454"/>
          <w:sz w:val="20"/>
        </w:rPr>
        <w:fldChar w:fldCharType="end"/>
      </w:r>
    </w:p>
    <w:p>
      <w:pPr>
        <w:spacing w:after="60"/>
        <w:ind w:left="346"/>
        <w:tabs>
          <w:tab w:val="right" w:leader="dot" w:pos="9786"/>
        </w:tabs>
      </w:pPr>
      <w:hyperlink w:anchor="ct_nav_063" w:history="1">
        <w:r>
          <w:rPr>
            <w:rFonts w:ascii="Arial" w:hAnsi="Arial"/>
            <w:color w:val="002454"/>
            <w:sz w:val="20"/>
            <w:u w:val="none"/>
          </w:rPr>
          <w:t>Pharmacy Pathway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ct_nav_063 \h </w:instrText>
      </w:r>
      <w:r>
        <w:rPr>
          <w:rFonts w:ascii="Arial" w:hAnsi="Arial"/>
          <w:color w:val="002454"/>
          <w:sz w:val="20"/>
        </w:rPr>
        <w:fldChar w:fldCharType="separate"/>
      </w:r>
      <w:r>
        <w:rPr>
          <w:rFonts w:ascii="Arial" w:hAnsi="Arial"/>
          <w:color w:val="002454"/>
          <w:sz w:val="20"/>
        </w:rPr>
        <w:t>90</w:t>
      </w:r>
      <w:r>
        <w:rPr>
          <w:rFonts w:ascii="Arial" w:hAnsi="Arial"/>
          <w:color w:val="002454"/>
          <w:sz w:val="20"/>
        </w:rPr>
        <w:fldChar w:fldCharType="end"/>
      </w:r>
    </w:p>
    <w:p>
      <w:pPr>
        <w:spacing w:after="60"/>
        <w:ind w:left="346"/>
        <w:tabs>
          <w:tab w:val="right" w:leader="dot" w:pos="9786"/>
        </w:tabs>
      </w:pPr>
      <w:hyperlink w:anchor="ct_nav_064" w:history="1">
        <w:r>
          <w:rPr>
            <w:rFonts w:ascii="Arial" w:hAnsi="Arial"/>
            <w:color w:val="002454"/>
            <w:sz w:val="20"/>
            <w:u w:val="none"/>
          </w:rPr>
          <w:t>P1.1 - Pharmacy Workflow and Role Sort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ct_nav_064 \h </w:instrText>
      </w:r>
      <w:r>
        <w:rPr>
          <w:rFonts w:ascii="Arial" w:hAnsi="Arial"/>
          <w:color w:val="002454"/>
          <w:sz w:val="20"/>
        </w:rPr>
        <w:fldChar w:fldCharType="separate"/>
      </w:r>
      <w:r>
        <w:rPr>
          <w:rFonts w:ascii="Arial" w:hAnsi="Arial"/>
          <w:color w:val="002454"/>
          <w:sz w:val="20"/>
        </w:rPr>
        <w:t>93</w:t>
      </w:r>
      <w:r>
        <w:rPr>
          <w:rFonts w:ascii="Arial" w:hAnsi="Arial"/>
          <w:color w:val="002454"/>
          <w:sz w:val="20"/>
        </w:rPr>
        <w:fldChar w:fldCharType="end"/>
      </w:r>
    </w:p>
    <w:p>
      <w:pPr>
        <w:spacing w:after="60"/>
        <w:ind w:left="346"/>
        <w:tabs>
          <w:tab w:val="right" w:leader="dot" w:pos="9786"/>
        </w:tabs>
      </w:pPr>
      <w:hyperlink w:anchor="ct_nav_065" w:history="1">
        <w:r>
          <w:rPr>
            <w:rFonts w:ascii="Arial" w:hAnsi="Arial"/>
            <w:color w:val="002454"/>
            <w:sz w:val="20"/>
            <w:u w:val="none"/>
          </w:rPr>
          <w:t>P2.1 - Build Sofia's Training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ct_nav_065 \h </w:instrText>
      </w:r>
      <w:r>
        <w:rPr>
          <w:rFonts w:ascii="Arial" w:hAnsi="Arial"/>
          <w:color w:val="002454"/>
          <w:sz w:val="20"/>
        </w:rPr>
        <w:fldChar w:fldCharType="separate"/>
      </w:r>
      <w:r>
        <w:rPr>
          <w:rFonts w:ascii="Arial" w:hAnsi="Arial"/>
          <w:color w:val="002454"/>
          <w:sz w:val="20"/>
        </w:rPr>
        <w:t>95</w:t>
      </w:r>
      <w:r>
        <w:rPr>
          <w:rFonts w:ascii="Arial" w:hAnsi="Arial"/>
          <w:color w:val="002454"/>
          <w:sz w:val="20"/>
        </w:rPr>
        <w:fldChar w:fldCharType="end"/>
      </w:r>
    </w:p>
    <w:p>
      <w:pPr>
        <w:spacing w:after="60"/>
        <w:ind w:left="346"/>
        <w:tabs>
          <w:tab w:val="right" w:leader="dot" w:pos="9786"/>
        </w:tabs>
      </w:pPr>
      <w:hyperlink w:anchor="ct_nav_066" w:history="1">
        <w:r>
          <w:rPr>
            <w:rFonts w:ascii="Arial" w:hAnsi="Arial"/>
            <w:color w:val="002454"/>
            <w:sz w:val="20"/>
            <w:u w:val="none"/>
          </w:rPr>
          <w:t>P3.1 -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ct_nav_066 \h </w:instrText>
      </w:r>
      <w:r>
        <w:rPr>
          <w:rFonts w:ascii="Arial" w:hAnsi="Arial"/>
          <w:color w:val="002454"/>
          <w:sz w:val="20"/>
        </w:rPr>
        <w:fldChar w:fldCharType="separate"/>
      </w:r>
      <w:r>
        <w:rPr>
          <w:rFonts w:ascii="Arial" w:hAnsi="Arial"/>
          <w:color w:val="002454"/>
          <w:sz w:val="20"/>
        </w:rPr>
        <w:t>97</w:t>
      </w:r>
      <w:r>
        <w:rPr>
          <w:rFonts w:ascii="Arial" w:hAnsi="Arial"/>
          <w:color w:val="002454"/>
          <w:sz w:val="20"/>
        </w:rPr>
        <w:fldChar w:fldCharType="end"/>
      </w:r>
    </w:p>
    <w:p>
      <w:pPr>
        <w:spacing w:after="60"/>
        <w:ind w:left="346"/>
        <w:tabs>
          <w:tab w:val="right" w:leader="dot" w:pos="9786"/>
        </w:tabs>
      </w:pPr>
      <w:hyperlink w:anchor="ct_nav_067" w:history="1">
        <w:r>
          <w:rPr>
            <w:rFonts w:ascii="Arial" w:hAnsi="Arial"/>
            <w:color w:val="002454"/>
            <w:sz w:val="20"/>
            <w:u w:val="none"/>
          </w:rPr>
          <w:t>P3.2 - Priya's Accuracy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ct_nav_067 \h </w:instrText>
      </w:r>
      <w:r>
        <w:rPr>
          <w:rFonts w:ascii="Arial" w:hAnsi="Arial"/>
          <w:color w:val="002454"/>
          <w:sz w:val="20"/>
        </w:rPr>
        <w:fldChar w:fldCharType="separate"/>
      </w:r>
      <w:r>
        <w:rPr>
          <w:rFonts w:ascii="Arial" w:hAnsi="Arial"/>
          <w:color w:val="002454"/>
          <w:sz w:val="20"/>
        </w:rPr>
        <w:t>98</w:t>
      </w:r>
      <w:r>
        <w:rPr>
          <w:rFonts w:ascii="Arial" w:hAnsi="Arial"/>
          <w:color w:val="002454"/>
          <w:sz w:val="20"/>
        </w:rPr>
        <w:fldChar w:fldCharType="end"/>
      </w:r>
    </w:p>
    <w:p>
      <w:pPr>
        <w:spacing w:after="60"/>
        <w:ind w:left="346"/>
        <w:tabs>
          <w:tab w:val="right" w:leader="dot" w:pos="9786"/>
        </w:tabs>
      </w:pPr>
      <w:hyperlink w:anchor="ct_nav_068" w:history="1">
        <w:r>
          <w:rPr>
            <w:rFonts w:ascii="Arial" w:hAnsi="Arial"/>
            <w:color w:val="002454"/>
            <w:sz w:val="20"/>
            <w:u w:val="none"/>
          </w:rPr>
          <w:t>P3.3 - Pause, Check, Clarify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ct_nav_068 \h </w:instrText>
      </w:r>
      <w:r>
        <w:rPr>
          <w:rFonts w:ascii="Arial" w:hAnsi="Arial"/>
          <w:color w:val="002454"/>
          <w:sz w:val="20"/>
        </w:rPr>
        <w:fldChar w:fldCharType="separate"/>
      </w:r>
      <w:r>
        <w:rPr>
          <w:rFonts w:ascii="Arial" w:hAnsi="Arial"/>
          <w:color w:val="002454"/>
          <w:sz w:val="20"/>
        </w:rPr>
        <w:t>101</w:t>
      </w:r>
      <w:r>
        <w:rPr>
          <w:rFonts w:ascii="Arial" w:hAnsi="Arial"/>
          <w:color w:val="002454"/>
          <w:sz w:val="20"/>
        </w:rPr>
        <w:fldChar w:fldCharType="end"/>
      </w:r>
    </w:p>
    <w:p>
      <w:pPr>
        <w:spacing w:after="60"/>
        <w:ind w:left="346"/>
        <w:tabs>
          <w:tab w:val="right" w:leader="dot" w:pos="9786"/>
        </w:tabs>
      </w:pPr>
      <w:hyperlink w:anchor="ct_nav_069" w:history="1">
        <w:r>
          <w:rPr>
            <w:rFonts w:ascii="Arial" w:hAnsi="Arial"/>
            <w:color w:val="002454"/>
            <w:sz w:val="20"/>
            <w:u w:val="none"/>
          </w:rPr>
          <w:t>P4.1 - Pharmacy Technician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ct_nav_069 \h </w:instrText>
      </w:r>
      <w:r>
        <w:rPr>
          <w:rFonts w:ascii="Arial" w:hAnsi="Arial"/>
          <w:color w:val="002454"/>
          <w:sz w:val="20"/>
        </w:rPr>
        <w:fldChar w:fldCharType="separate"/>
      </w:r>
      <w:r>
        <w:rPr>
          <w:rFonts w:ascii="Arial" w:hAnsi="Arial"/>
          <w:color w:val="002454"/>
          <w:sz w:val="20"/>
        </w:rPr>
        <w:t>104</w:t>
      </w:r>
      <w:r>
        <w:rPr>
          <w:rFonts w:ascii="Arial" w:hAnsi="Arial"/>
          <w:color w:val="002454"/>
          <w:sz w:val="20"/>
        </w:rPr>
        <w:fldChar w:fldCharType="end"/>
      </w:r>
    </w:p>
    <w:p>
      <w:pPr>
        <w:spacing w:after="60"/>
        <w:ind w:left="346"/>
        <w:tabs>
          <w:tab w:val="right" w:leader="dot" w:pos="9786"/>
        </w:tabs>
      </w:pPr>
      <w:hyperlink w:anchor="ct_nav_070" w:history="1">
        <w:r>
          <w:rPr>
            <w:rFonts w:ascii="Arial" w:hAnsi="Arial"/>
            <w:color w:val="002454"/>
            <w:sz w:val="20"/>
            <w:u w:val="none"/>
          </w:rPr>
          <w:t>P4.2 -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ct_nav_070 \h </w:instrText>
      </w:r>
      <w:r>
        <w:rPr>
          <w:rFonts w:ascii="Arial" w:hAnsi="Arial"/>
          <w:color w:val="002454"/>
          <w:sz w:val="20"/>
        </w:rPr>
        <w:fldChar w:fldCharType="separate"/>
      </w:r>
      <w:r>
        <w:rPr>
          <w:rFonts w:ascii="Arial" w:hAnsi="Arial"/>
          <w:color w:val="002454"/>
          <w:sz w:val="20"/>
        </w:rPr>
        <w:t>105</w:t>
      </w:r>
      <w:r>
        <w:rPr>
          <w:rFonts w:ascii="Arial" w:hAnsi="Arial"/>
          <w:color w:val="002454"/>
          <w:sz w:val="20"/>
        </w:rPr>
        <w:fldChar w:fldCharType="end"/>
      </w:r>
    </w:p>
    <w:p>
      <w:pPr>
        <w:spacing w:after="60"/>
        <w:ind w:left="346"/>
        <w:tabs>
          <w:tab w:val="right" w:leader="dot" w:pos="9786"/>
        </w:tabs>
      </w:pPr>
      <w:hyperlink w:anchor="ct_nav_071" w:history="1">
        <w:r>
          <w:rPr>
            <w:rFonts w:ascii="Arial" w:hAnsi="Arial"/>
            <w:color w:val="002454"/>
            <w:sz w:val="20"/>
            <w:u w:val="none"/>
          </w:rPr>
          <w:t>P4.3 -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ct_nav_071 \h </w:instrText>
      </w:r>
      <w:r>
        <w:rPr>
          <w:rFonts w:ascii="Arial" w:hAnsi="Arial"/>
          <w:color w:val="002454"/>
          <w:sz w:val="20"/>
        </w:rPr>
        <w:fldChar w:fldCharType="separate"/>
      </w:r>
      <w:r>
        <w:rPr>
          <w:rFonts w:ascii="Arial" w:hAnsi="Arial"/>
          <w:color w:val="002454"/>
          <w:sz w:val="20"/>
        </w:rPr>
        <w:t>106</w:t>
      </w:r>
      <w:r>
        <w:rPr>
          <w:rFonts w:ascii="Arial" w:hAnsi="Arial"/>
          <w:color w:val="002454"/>
          <w:sz w:val="20"/>
        </w:rPr>
        <w:fldChar w:fldCharType="end"/>
      </w:r>
    </w:p>
    <w:p>
      <w:pPr>
        <w:spacing w:after="60"/>
        <w:ind w:left="346"/>
        <w:tabs>
          <w:tab w:val="right" w:leader="dot" w:pos="9786"/>
        </w:tabs>
      </w:pPr>
      <w:hyperlink w:anchor="ct_nav_072" w:history="1">
        <w:r>
          <w:rPr>
            <w:rFonts w:ascii="Arial" w:hAnsi="Arial"/>
            <w:color w:val="002454"/>
            <w:sz w:val="20"/>
            <w:u w:val="none"/>
          </w:rPr>
          <w:t>Pharmacy Counter: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ct_nav_072 \h </w:instrText>
      </w:r>
      <w:r>
        <w:rPr>
          <w:rFonts w:ascii="Arial" w:hAnsi="Arial"/>
          <w:color w:val="002454"/>
          <w:sz w:val="20"/>
        </w:rPr>
        <w:fldChar w:fldCharType="separate"/>
      </w:r>
      <w:r>
        <w:rPr>
          <w:rFonts w:ascii="Arial" w:hAnsi="Arial"/>
          <w:color w:val="002454"/>
          <w:sz w:val="20"/>
        </w:rPr>
        <w:t>107</w:t>
      </w:r>
      <w:r>
        <w:rPr>
          <w:rFonts w:ascii="Arial" w:hAnsi="Arial"/>
          <w:color w:val="002454"/>
          <w:sz w:val="20"/>
        </w:rPr>
        <w:fldChar w:fldCharType="end"/>
      </w:r>
    </w:p>
    <w:p>
      <w:pPr>
        <w:spacing w:after="60"/>
        <w:ind w:left="346"/>
        <w:tabs>
          <w:tab w:val="right" w:leader="dot" w:pos="9786"/>
        </w:tabs>
      </w:pPr>
      <w:hyperlink w:anchor="ct_nav_073"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ct_nav_073 \h </w:instrText>
      </w:r>
      <w:r>
        <w:rPr>
          <w:rFonts w:ascii="Arial" w:hAnsi="Arial"/>
          <w:color w:val="002454"/>
          <w:sz w:val="20"/>
        </w:rPr>
        <w:fldChar w:fldCharType="separate"/>
      </w:r>
      <w:r>
        <w:rPr>
          <w:rFonts w:ascii="Arial" w:hAnsi="Arial"/>
          <w:color w:val="002454"/>
          <w:sz w:val="20"/>
        </w:rPr>
        <w:t>108</w:t>
      </w:r>
      <w:r>
        <w:rPr>
          <w:rFonts w:ascii="Arial" w:hAnsi="Arial"/>
          <w:color w:val="002454"/>
          <w:sz w:val="20"/>
        </w:rPr>
        <w:fldChar w:fldCharType="end"/>
      </w:r>
    </w:p>
    <w:p>
      <w:pPr>
        <w:spacing w:after="60"/>
        <w:ind w:left="346"/>
        <w:tabs>
          <w:tab w:val="right" w:leader="dot" w:pos="9786"/>
        </w:tabs>
      </w:pPr>
      <w:hyperlink w:anchor="ct_nav_074"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ct_nav_074 \h </w:instrText>
      </w:r>
      <w:r>
        <w:rPr>
          <w:rFonts w:ascii="Arial" w:hAnsi="Arial"/>
          <w:color w:val="002454"/>
          <w:sz w:val="20"/>
        </w:rPr>
        <w:fldChar w:fldCharType="separate"/>
      </w:r>
      <w:r>
        <w:rPr>
          <w:rFonts w:ascii="Arial" w:hAnsi="Arial"/>
          <w:color w:val="002454"/>
          <w:sz w:val="20"/>
        </w:rPr>
        <w:t>109</w:t>
      </w:r>
      <w:r>
        <w:rPr>
          <w:rFonts w:ascii="Arial" w:hAnsi="Arial"/>
          <w:color w:val="002454"/>
          <w:sz w:val="20"/>
        </w:rPr>
        <w:fldChar w:fldCharType="end"/>
      </w:r>
    </w:p>
    <w:p>
      <w:pPr>
        <w:spacing w:after="60"/>
        <w:ind w:left="0"/>
        <w:tabs>
          <w:tab w:val="right" w:leader="dot" w:pos="10132"/>
        </w:tabs>
      </w:pPr>
      <w:hyperlink w:anchor="ct_nav_075" w:history="1">
        <w:r>
          <w:rPr>
            <w:rFonts w:ascii="Arial" w:hAnsi="Arial"/>
            <w:b/>
            <w:color w:val="002454"/>
            <w:sz w:val="20"/>
            <w:u w:val="none"/>
          </w:rPr>
          <w:t>Perioperative Services</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ct_nav_075 \h </w:instrText>
      </w:r>
      <w:r>
        <w:rPr>
          <w:rFonts w:ascii="Arial" w:hAnsi="Arial"/>
          <w:color w:val="002454"/>
          <w:sz w:val="20"/>
          <w:b/>
        </w:rPr>
        <w:fldChar w:fldCharType="separate"/>
      </w:r>
      <w:r>
        <w:rPr>
          <w:rFonts w:ascii="Arial" w:hAnsi="Arial"/>
          <w:color w:val="002454"/>
          <w:sz w:val="20"/>
          <w:b/>
        </w:rPr>
        <w:t>111</w:t>
      </w:r>
      <w:r>
        <w:rPr>
          <w:rFonts w:ascii="Arial" w:hAnsi="Arial"/>
          <w:color w:val="002454"/>
          <w:sz w:val="20"/>
          <w:b/>
        </w:rPr>
        <w:fldChar w:fldCharType="end"/>
      </w:r>
    </w:p>
    <w:p>
      <w:pPr>
        <w:spacing w:after="60"/>
        <w:ind w:left="346"/>
        <w:tabs>
          <w:tab w:val="right" w:leader="dot" w:pos="9786"/>
        </w:tabs>
      </w:pPr>
      <w:hyperlink w:anchor="ct_nav_076" w:history="1">
        <w:r>
          <w:rPr>
            <w:rFonts w:ascii="Arial" w:hAnsi="Arial"/>
            <w:color w:val="002454"/>
            <w:sz w:val="20"/>
            <w:u w:val="none"/>
          </w:rPr>
          <w:t>Welcome to the Operating Room, Anesthesia Suite, and Sterile Processing</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ct_nav_076 \h </w:instrText>
      </w:r>
      <w:r>
        <w:rPr>
          <w:rFonts w:ascii="Arial" w:hAnsi="Arial"/>
          <w:color w:val="002454"/>
          <w:sz w:val="20"/>
        </w:rPr>
        <w:fldChar w:fldCharType="separate"/>
      </w:r>
      <w:r>
        <w:rPr>
          <w:rFonts w:ascii="Arial" w:hAnsi="Arial"/>
          <w:color w:val="002454"/>
          <w:sz w:val="20"/>
        </w:rPr>
        <w:t>111</w:t>
      </w:r>
      <w:r>
        <w:rPr>
          <w:rFonts w:ascii="Arial" w:hAnsi="Arial"/>
          <w:color w:val="002454"/>
          <w:sz w:val="20"/>
        </w:rPr>
        <w:fldChar w:fldCharType="end"/>
      </w:r>
    </w:p>
    <w:p>
      <w:pPr>
        <w:spacing w:after="60"/>
        <w:ind w:left="346"/>
        <w:tabs>
          <w:tab w:val="right" w:leader="dot" w:pos="9786"/>
        </w:tabs>
      </w:pPr>
      <w:hyperlink w:anchor="ct_nav_077"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ct_nav_077 \h </w:instrText>
      </w:r>
      <w:r>
        <w:rPr>
          <w:rFonts w:ascii="Arial" w:hAnsi="Arial"/>
          <w:color w:val="002454"/>
          <w:sz w:val="20"/>
        </w:rPr>
        <w:fldChar w:fldCharType="separate"/>
      </w:r>
      <w:r>
        <w:rPr>
          <w:rFonts w:ascii="Arial" w:hAnsi="Arial"/>
          <w:color w:val="002454"/>
          <w:sz w:val="20"/>
        </w:rPr>
        <w:t>112</w:t>
      </w:r>
      <w:r>
        <w:rPr>
          <w:rFonts w:ascii="Arial" w:hAnsi="Arial"/>
          <w:color w:val="002454"/>
          <w:sz w:val="20"/>
        </w:rPr>
        <w:fldChar w:fldCharType="end"/>
      </w:r>
    </w:p>
    <w:p>
      <w:pPr>
        <w:spacing w:after="60"/>
        <w:ind w:left="346"/>
        <w:tabs>
          <w:tab w:val="right" w:leader="dot" w:pos="9786"/>
        </w:tabs>
      </w:pPr>
      <w:hyperlink w:anchor="ct_nav_078"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ct_nav_078 \h </w:instrText>
      </w:r>
      <w:r>
        <w:rPr>
          <w:rFonts w:ascii="Arial" w:hAnsi="Arial"/>
          <w:color w:val="002454"/>
          <w:sz w:val="20"/>
        </w:rPr>
        <w:fldChar w:fldCharType="separate"/>
      </w:r>
      <w:r>
        <w:rPr>
          <w:rFonts w:ascii="Arial" w:hAnsi="Arial"/>
          <w:color w:val="002454"/>
          <w:sz w:val="20"/>
        </w:rPr>
        <w:t>112</w:t>
      </w:r>
      <w:r>
        <w:rPr>
          <w:rFonts w:ascii="Arial" w:hAnsi="Arial"/>
          <w:color w:val="002454"/>
          <w:sz w:val="20"/>
        </w:rPr>
        <w:fldChar w:fldCharType="end"/>
      </w:r>
    </w:p>
    <w:p>
      <w:pPr>
        <w:spacing w:after="60"/>
        <w:ind w:left="346"/>
        <w:tabs>
          <w:tab w:val="right" w:leader="dot" w:pos="9786"/>
        </w:tabs>
      </w:pPr>
      <w:hyperlink w:anchor="ct_nav_079" w:history="1">
        <w:r>
          <w:rPr>
            <w:rFonts w:ascii="Arial" w:hAnsi="Arial"/>
            <w:color w:val="002454"/>
            <w:sz w:val="20"/>
            <w:u w:val="none"/>
          </w:rPr>
          <w:t>Meet the Perioperative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ct_nav_079 \h </w:instrText>
      </w:r>
      <w:r>
        <w:rPr>
          <w:rFonts w:ascii="Arial" w:hAnsi="Arial"/>
          <w:color w:val="002454"/>
          <w:sz w:val="20"/>
        </w:rPr>
        <w:fldChar w:fldCharType="separate"/>
      </w:r>
      <w:r>
        <w:rPr>
          <w:rFonts w:ascii="Arial" w:hAnsi="Arial"/>
          <w:color w:val="002454"/>
          <w:sz w:val="20"/>
        </w:rPr>
        <w:t>112</w:t>
      </w:r>
      <w:r>
        <w:rPr>
          <w:rFonts w:ascii="Arial" w:hAnsi="Arial"/>
          <w:color w:val="002454"/>
          <w:sz w:val="20"/>
        </w:rPr>
        <w:fldChar w:fldCharType="end"/>
      </w:r>
    </w:p>
    <w:p>
      <w:pPr>
        <w:spacing w:after="60"/>
        <w:ind w:left="346"/>
        <w:tabs>
          <w:tab w:val="right" w:leader="dot" w:pos="9786"/>
        </w:tabs>
      </w:pPr>
      <w:hyperlink w:anchor="ct_nav_080" w:history="1">
        <w:r>
          <w:rPr>
            <w:rFonts w:ascii="Arial" w:hAnsi="Arial"/>
            <w:color w:val="002454"/>
            <w:sz w:val="20"/>
            <w:u w:val="none"/>
          </w:rPr>
          <w:t>Perioperative Services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ct_nav_080 \h </w:instrText>
      </w:r>
      <w:r>
        <w:rPr>
          <w:rFonts w:ascii="Arial" w:hAnsi="Arial"/>
          <w:color w:val="002454"/>
          <w:sz w:val="20"/>
        </w:rPr>
        <w:fldChar w:fldCharType="separate"/>
      </w:r>
      <w:r>
        <w:rPr>
          <w:rFonts w:ascii="Arial" w:hAnsi="Arial"/>
          <w:color w:val="002454"/>
          <w:sz w:val="20"/>
        </w:rPr>
        <w:t>113</w:t>
      </w:r>
      <w:r>
        <w:rPr>
          <w:rFonts w:ascii="Arial" w:hAnsi="Arial"/>
          <w:color w:val="002454"/>
          <w:sz w:val="20"/>
        </w:rPr>
        <w:fldChar w:fldCharType="end"/>
      </w:r>
    </w:p>
    <w:p>
      <w:pPr>
        <w:spacing w:after="60"/>
        <w:ind w:left="346"/>
        <w:tabs>
          <w:tab w:val="right" w:leader="dot" w:pos="9786"/>
        </w:tabs>
      </w:pPr>
      <w:hyperlink w:anchor="ct_nav_081" w:history="1">
        <w:r>
          <w:rPr>
            <w:rFonts w:ascii="Arial" w:hAnsi="Arial"/>
            <w:color w:val="002454"/>
            <w:sz w:val="20"/>
            <w:u w:val="none"/>
          </w:rPr>
          <w:t>Perioperative Roles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ct_nav_081 \h </w:instrText>
      </w:r>
      <w:r>
        <w:rPr>
          <w:rFonts w:ascii="Arial" w:hAnsi="Arial"/>
          <w:color w:val="002454"/>
          <w:sz w:val="20"/>
        </w:rPr>
        <w:fldChar w:fldCharType="separate"/>
      </w:r>
      <w:r>
        <w:rPr>
          <w:rFonts w:ascii="Arial" w:hAnsi="Arial"/>
          <w:color w:val="002454"/>
          <w:sz w:val="20"/>
        </w:rPr>
        <w:t>113</w:t>
      </w:r>
      <w:r>
        <w:rPr>
          <w:rFonts w:ascii="Arial" w:hAnsi="Arial"/>
          <w:color w:val="002454"/>
          <w:sz w:val="20"/>
        </w:rPr>
        <w:fldChar w:fldCharType="end"/>
      </w:r>
    </w:p>
    <w:p>
      <w:pPr>
        <w:spacing w:after="60"/>
        <w:ind w:left="346"/>
        <w:tabs>
          <w:tab w:val="right" w:leader="dot" w:pos="9786"/>
        </w:tabs>
      </w:pPr>
      <w:hyperlink w:anchor="ct_nav_082"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ct_nav_082 \h </w:instrText>
      </w:r>
      <w:r>
        <w:rPr>
          <w:rFonts w:ascii="Arial" w:hAnsi="Arial"/>
          <w:color w:val="002454"/>
          <w:sz w:val="20"/>
        </w:rPr>
        <w:fldChar w:fldCharType="separate"/>
      </w:r>
      <w:r>
        <w:rPr>
          <w:rFonts w:ascii="Arial" w:hAnsi="Arial"/>
          <w:color w:val="002454"/>
          <w:sz w:val="20"/>
        </w:rPr>
        <w:t>116</w:t>
      </w:r>
      <w:r>
        <w:rPr>
          <w:rFonts w:ascii="Arial" w:hAnsi="Arial"/>
          <w:color w:val="002454"/>
          <w:sz w:val="20"/>
        </w:rPr>
        <w:fldChar w:fldCharType="end"/>
      </w:r>
    </w:p>
    <w:p>
      <w:pPr>
        <w:spacing w:after="60"/>
        <w:ind w:left="346"/>
        <w:tabs>
          <w:tab w:val="right" w:leader="dot" w:pos="9786"/>
        </w:tabs>
      </w:pPr>
      <w:hyperlink w:anchor="ct_nav_083" w:history="1">
        <w:r>
          <w:rPr>
            <w:rFonts w:ascii="Arial" w:hAnsi="Arial"/>
            <w:color w:val="002454"/>
            <w:sz w:val="20"/>
            <w:u w:val="none"/>
          </w:rPr>
          <w:t>O1.1 - Perioperative Team and Workflow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ct_nav_083 \h </w:instrText>
      </w:r>
      <w:r>
        <w:rPr>
          <w:rFonts w:ascii="Arial" w:hAnsi="Arial"/>
          <w:color w:val="002454"/>
          <w:sz w:val="20"/>
        </w:rPr>
        <w:fldChar w:fldCharType="separate"/>
      </w:r>
      <w:r>
        <w:rPr>
          <w:rFonts w:ascii="Arial" w:hAnsi="Arial"/>
          <w:color w:val="002454"/>
          <w:sz w:val="20"/>
        </w:rPr>
        <w:t>117</w:t>
      </w:r>
      <w:r>
        <w:rPr>
          <w:rFonts w:ascii="Arial" w:hAnsi="Arial"/>
          <w:color w:val="002454"/>
          <w:sz w:val="20"/>
        </w:rPr>
        <w:fldChar w:fldCharType="end"/>
      </w:r>
    </w:p>
    <w:p>
      <w:pPr>
        <w:spacing w:after="60"/>
        <w:ind w:left="346"/>
        <w:tabs>
          <w:tab w:val="right" w:leader="dot" w:pos="9786"/>
        </w:tabs>
      </w:pPr>
      <w:hyperlink w:anchor="ct_nav_084" w:history="1">
        <w:r>
          <w:rPr>
            <w:rFonts w:ascii="Arial" w:hAnsi="Arial"/>
            <w:color w:val="002454"/>
            <w:sz w:val="20"/>
            <w:u w:val="none"/>
          </w:rPr>
          <w:t>O2.1 - Build Camila's Training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ct_nav_084 \h </w:instrText>
      </w:r>
      <w:r>
        <w:rPr>
          <w:rFonts w:ascii="Arial" w:hAnsi="Arial"/>
          <w:color w:val="002454"/>
          <w:sz w:val="20"/>
        </w:rPr>
        <w:fldChar w:fldCharType="separate"/>
      </w:r>
      <w:r>
        <w:rPr>
          <w:rFonts w:ascii="Arial" w:hAnsi="Arial"/>
          <w:color w:val="002454"/>
          <w:sz w:val="20"/>
        </w:rPr>
        <w:t>119</w:t>
      </w:r>
      <w:r>
        <w:rPr>
          <w:rFonts w:ascii="Arial" w:hAnsi="Arial"/>
          <w:color w:val="002454"/>
          <w:sz w:val="20"/>
        </w:rPr>
        <w:fldChar w:fldCharType="end"/>
      </w:r>
    </w:p>
    <w:p>
      <w:pPr>
        <w:spacing w:after="60"/>
        <w:ind w:left="346"/>
        <w:tabs>
          <w:tab w:val="right" w:leader="dot" w:pos="9786"/>
        </w:tabs>
      </w:pPr>
      <w:hyperlink w:anchor="ct_nav_085" w:history="1">
        <w:r>
          <w:rPr>
            <w:rFonts w:ascii="Arial" w:hAnsi="Arial"/>
            <w:color w:val="002454"/>
            <w:sz w:val="20"/>
            <w:u w:val="none"/>
          </w:rPr>
          <w:t>O3.1 -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ct_nav_085 \h </w:instrText>
      </w:r>
      <w:r>
        <w:rPr>
          <w:rFonts w:ascii="Arial" w:hAnsi="Arial"/>
          <w:color w:val="002454"/>
          <w:sz w:val="20"/>
        </w:rPr>
        <w:fldChar w:fldCharType="separate"/>
      </w:r>
      <w:r>
        <w:rPr>
          <w:rFonts w:ascii="Arial" w:hAnsi="Arial"/>
          <w:color w:val="002454"/>
          <w:sz w:val="20"/>
        </w:rPr>
        <w:t>121</w:t>
      </w:r>
      <w:r>
        <w:rPr>
          <w:rFonts w:ascii="Arial" w:hAnsi="Arial"/>
          <w:color w:val="002454"/>
          <w:sz w:val="20"/>
        </w:rPr>
        <w:fldChar w:fldCharType="end"/>
      </w:r>
    </w:p>
    <w:p>
      <w:pPr>
        <w:spacing w:after="60"/>
        <w:ind w:left="346"/>
        <w:tabs>
          <w:tab w:val="right" w:leader="dot" w:pos="9786"/>
        </w:tabs>
      </w:pPr>
      <w:hyperlink w:anchor="ct_nav_086" w:history="1">
        <w:r>
          <w:rPr>
            <w:rFonts w:ascii="Arial" w:hAnsi="Arial"/>
            <w:color w:val="002454"/>
            <w:sz w:val="20"/>
            <w:u w:val="none"/>
          </w:rPr>
          <w:t>O3.2 - Jordan's Readiness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ct_nav_086 \h </w:instrText>
      </w:r>
      <w:r>
        <w:rPr>
          <w:rFonts w:ascii="Arial" w:hAnsi="Arial"/>
          <w:color w:val="002454"/>
          <w:sz w:val="20"/>
        </w:rPr>
        <w:fldChar w:fldCharType="separate"/>
      </w:r>
      <w:r>
        <w:rPr>
          <w:rFonts w:ascii="Arial" w:hAnsi="Arial"/>
          <w:color w:val="002454"/>
          <w:sz w:val="20"/>
        </w:rPr>
        <w:t>122</w:t>
      </w:r>
      <w:r>
        <w:rPr>
          <w:rFonts w:ascii="Arial" w:hAnsi="Arial"/>
          <w:color w:val="002454"/>
          <w:sz w:val="20"/>
        </w:rPr>
        <w:fldChar w:fldCharType="end"/>
      </w:r>
    </w:p>
    <w:p>
      <w:pPr>
        <w:spacing w:after="60"/>
        <w:ind w:left="346"/>
        <w:tabs>
          <w:tab w:val="right" w:leader="dot" w:pos="9786"/>
        </w:tabs>
      </w:pPr>
      <w:hyperlink w:anchor="ct_nav_087" w:history="1">
        <w:r>
          <w:rPr>
            <w:rFonts w:ascii="Arial" w:hAnsi="Arial"/>
            <w:color w:val="002454"/>
            <w:sz w:val="20"/>
            <w:u w:val="none"/>
          </w:rPr>
          <w:t>O3.3 - Room Readiness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ct_nav_087 \h </w:instrText>
      </w:r>
      <w:r>
        <w:rPr>
          <w:rFonts w:ascii="Arial" w:hAnsi="Arial"/>
          <w:color w:val="002454"/>
          <w:sz w:val="20"/>
        </w:rPr>
        <w:fldChar w:fldCharType="separate"/>
      </w:r>
      <w:r>
        <w:rPr>
          <w:rFonts w:ascii="Arial" w:hAnsi="Arial"/>
          <w:color w:val="002454"/>
          <w:sz w:val="20"/>
        </w:rPr>
        <w:t>125</w:t>
      </w:r>
      <w:r>
        <w:rPr>
          <w:rFonts w:ascii="Arial" w:hAnsi="Arial"/>
          <w:color w:val="002454"/>
          <w:sz w:val="20"/>
        </w:rPr>
        <w:fldChar w:fldCharType="end"/>
      </w:r>
    </w:p>
    <w:p>
      <w:pPr>
        <w:spacing w:after="60"/>
        <w:ind w:left="346"/>
        <w:tabs>
          <w:tab w:val="right" w:leader="dot" w:pos="9786"/>
        </w:tabs>
      </w:pPr>
      <w:hyperlink w:anchor="ct_nav_088" w:history="1">
        <w:r>
          <w:rPr>
            <w:rFonts w:ascii="Arial" w:hAnsi="Arial"/>
            <w:color w:val="002454"/>
            <w:sz w:val="20"/>
            <w:u w:val="none"/>
          </w:rPr>
          <w:t>O4.1 - Perioperative Services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ct_nav_088 \h </w:instrText>
      </w:r>
      <w:r>
        <w:rPr>
          <w:rFonts w:ascii="Arial" w:hAnsi="Arial"/>
          <w:color w:val="002454"/>
          <w:sz w:val="20"/>
        </w:rPr>
        <w:fldChar w:fldCharType="separate"/>
      </w:r>
      <w:r>
        <w:rPr>
          <w:rFonts w:ascii="Arial" w:hAnsi="Arial"/>
          <w:color w:val="002454"/>
          <w:sz w:val="20"/>
        </w:rPr>
        <w:t>127</w:t>
      </w:r>
      <w:r>
        <w:rPr>
          <w:rFonts w:ascii="Arial" w:hAnsi="Arial"/>
          <w:color w:val="002454"/>
          <w:sz w:val="20"/>
        </w:rPr>
        <w:fldChar w:fldCharType="end"/>
      </w:r>
    </w:p>
    <w:p>
      <w:pPr>
        <w:spacing w:after="60"/>
        <w:ind w:left="346"/>
        <w:tabs>
          <w:tab w:val="right" w:leader="dot" w:pos="9786"/>
        </w:tabs>
      </w:pPr>
      <w:hyperlink w:anchor="ct_nav_089" w:history="1">
        <w:r>
          <w:rPr>
            <w:rFonts w:ascii="Arial" w:hAnsi="Arial"/>
            <w:color w:val="002454"/>
            <w:sz w:val="20"/>
            <w:u w:val="none"/>
          </w:rPr>
          <w:t>O4.2 -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ct_nav_089 \h </w:instrText>
      </w:r>
      <w:r>
        <w:rPr>
          <w:rFonts w:ascii="Arial" w:hAnsi="Arial"/>
          <w:color w:val="002454"/>
          <w:sz w:val="20"/>
        </w:rPr>
        <w:fldChar w:fldCharType="separate"/>
      </w:r>
      <w:r>
        <w:rPr>
          <w:rFonts w:ascii="Arial" w:hAnsi="Arial"/>
          <w:color w:val="002454"/>
          <w:sz w:val="20"/>
        </w:rPr>
        <w:t>128</w:t>
      </w:r>
      <w:r>
        <w:rPr>
          <w:rFonts w:ascii="Arial" w:hAnsi="Arial"/>
          <w:color w:val="002454"/>
          <w:sz w:val="20"/>
        </w:rPr>
        <w:fldChar w:fldCharType="end"/>
      </w:r>
    </w:p>
    <w:p>
      <w:pPr>
        <w:spacing w:after="60"/>
        <w:ind w:left="346"/>
        <w:tabs>
          <w:tab w:val="right" w:leader="dot" w:pos="9786"/>
        </w:tabs>
      </w:pPr>
      <w:hyperlink w:anchor="ct_nav_090" w:history="1">
        <w:r>
          <w:rPr>
            <w:rFonts w:ascii="Arial" w:hAnsi="Arial"/>
            <w:color w:val="002454"/>
            <w:sz w:val="20"/>
            <w:u w:val="none"/>
          </w:rPr>
          <w:t>Real Regional Examples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ct_nav_090 \h </w:instrText>
      </w:r>
      <w:r>
        <w:rPr>
          <w:rFonts w:ascii="Arial" w:hAnsi="Arial"/>
          <w:color w:val="002454"/>
          <w:sz w:val="20"/>
        </w:rPr>
        <w:fldChar w:fldCharType="separate"/>
      </w:r>
      <w:r>
        <w:rPr>
          <w:rFonts w:ascii="Arial" w:hAnsi="Arial"/>
          <w:color w:val="002454"/>
          <w:sz w:val="20"/>
        </w:rPr>
        <w:t>129</w:t>
      </w:r>
      <w:r>
        <w:rPr>
          <w:rFonts w:ascii="Arial" w:hAnsi="Arial"/>
          <w:color w:val="002454"/>
          <w:sz w:val="20"/>
        </w:rPr>
        <w:fldChar w:fldCharType="end"/>
      </w:r>
    </w:p>
    <w:p>
      <w:pPr>
        <w:spacing w:after="60"/>
        <w:ind w:left="346"/>
        <w:tabs>
          <w:tab w:val="right" w:leader="dot" w:pos="9786"/>
        </w:tabs>
      </w:pPr>
      <w:hyperlink w:anchor="ct_nav_091" w:history="1">
        <w:r>
          <w:rPr>
            <w:rFonts w:ascii="Arial" w:hAnsi="Arial"/>
            <w:color w:val="002454"/>
            <w:sz w:val="20"/>
            <w:u w:val="none"/>
          </w:rPr>
          <w:t>O4.3 -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ct_nav_091 \h </w:instrText>
      </w:r>
      <w:r>
        <w:rPr>
          <w:rFonts w:ascii="Arial" w:hAnsi="Arial"/>
          <w:color w:val="002454"/>
          <w:sz w:val="20"/>
        </w:rPr>
        <w:fldChar w:fldCharType="separate"/>
      </w:r>
      <w:r>
        <w:rPr>
          <w:rFonts w:ascii="Arial" w:hAnsi="Arial"/>
          <w:color w:val="002454"/>
          <w:sz w:val="20"/>
        </w:rPr>
        <w:t>130</w:t>
      </w:r>
      <w:r>
        <w:rPr>
          <w:rFonts w:ascii="Arial" w:hAnsi="Arial"/>
          <w:color w:val="002454"/>
          <w:sz w:val="20"/>
        </w:rPr>
        <w:fldChar w:fldCharType="end"/>
      </w:r>
    </w:p>
    <w:p>
      <w:pPr>
        <w:spacing w:after="60"/>
        <w:ind w:left="346"/>
        <w:tabs>
          <w:tab w:val="right" w:leader="dot" w:pos="9786"/>
        </w:tabs>
      </w:pPr>
      <w:hyperlink w:anchor="ct_nav_092" w:history="1">
        <w:r>
          <w:rPr>
            <w:rFonts w:ascii="Arial" w:hAnsi="Arial"/>
            <w:color w:val="002454"/>
            <w:sz w:val="20"/>
            <w:u w:val="none"/>
          </w:rPr>
          <w:t>Perioperative Services: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ct_nav_092 \h </w:instrText>
      </w:r>
      <w:r>
        <w:rPr>
          <w:rFonts w:ascii="Arial" w:hAnsi="Arial"/>
          <w:color w:val="002454"/>
          <w:sz w:val="20"/>
        </w:rPr>
        <w:fldChar w:fldCharType="separate"/>
      </w:r>
      <w:r>
        <w:rPr>
          <w:rFonts w:ascii="Arial" w:hAnsi="Arial"/>
          <w:color w:val="002454"/>
          <w:sz w:val="20"/>
        </w:rPr>
        <w:t>131</w:t>
      </w:r>
      <w:r>
        <w:rPr>
          <w:rFonts w:ascii="Arial" w:hAnsi="Arial"/>
          <w:color w:val="002454"/>
          <w:sz w:val="20"/>
        </w:rPr>
        <w:fldChar w:fldCharType="end"/>
      </w:r>
    </w:p>
    <w:p>
      <w:pPr>
        <w:spacing w:after="60"/>
        <w:ind w:left="346"/>
        <w:tabs>
          <w:tab w:val="right" w:leader="dot" w:pos="9786"/>
        </w:tabs>
      </w:pPr>
      <w:hyperlink w:anchor="ct_nav_093"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ct_nav_093 \h </w:instrText>
      </w:r>
      <w:r>
        <w:rPr>
          <w:rFonts w:ascii="Arial" w:hAnsi="Arial"/>
          <w:color w:val="002454"/>
          <w:sz w:val="20"/>
        </w:rPr>
        <w:fldChar w:fldCharType="separate"/>
      </w:r>
      <w:r>
        <w:rPr>
          <w:rFonts w:ascii="Arial" w:hAnsi="Arial"/>
          <w:color w:val="002454"/>
          <w:sz w:val="20"/>
        </w:rPr>
        <w:t>132</w:t>
      </w:r>
      <w:r>
        <w:rPr>
          <w:rFonts w:ascii="Arial" w:hAnsi="Arial"/>
          <w:color w:val="002454"/>
          <w:sz w:val="20"/>
        </w:rPr>
        <w:fldChar w:fldCharType="end"/>
      </w:r>
    </w:p>
    <w:p>
      <w:pPr>
        <w:spacing w:after="60"/>
        <w:ind w:left="346"/>
        <w:tabs>
          <w:tab w:val="right" w:leader="dot" w:pos="9786"/>
        </w:tabs>
      </w:pPr>
      <w:hyperlink w:anchor="ct_nav_094"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ct_nav_094 \h </w:instrText>
      </w:r>
      <w:r>
        <w:rPr>
          <w:rFonts w:ascii="Arial" w:hAnsi="Arial"/>
          <w:color w:val="002454"/>
          <w:sz w:val="20"/>
        </w:rPr>
        <w:fldChar w:fldCharType="separate"/>
      </w:r>
      <w:r>
        <w:rPr>
          <w:rFonts w:ascii="Arial" w:hAnsi="Arial"/>
          <w:color w:val="002454"/>
          <w:sz w:val="20"/>
        </w:rPr>
        <w:t>133</w:t>
      </w:r>
      <w:r>
        <w:rPr>
          <w:rFonts w:ascii="Arial" w:hAnsi="Arial"/>
          <w:color w:val="002454"/>
          <w:sz w:val="20"/>
        </w:rPr>
        <w:fldChar w:fldCharType="end"/>
      </w:r>
    </w:p>
    <w:p>
      <w:pPr>
        <w:spacing w:after="60"/>
        <w:ind w:left="0"/>
        <w:tabs>
          <w:tab w:val="right" w:leader="dot" w:pos="10132"/>
        </w:tabs>
      </w:pPr>
      <w:hyperlink w:anchor="ct_nav_095" w:history="1">
        <w:r>
          <w:rPr>
            <w:rFonts w:ascii="Arial" w:hAnsi="Arial"/>
            <w:b/>
            <w:color w:val="002454"/>
            <w:sz w:val="20"/>
            <w:u w:val="none"/>
          </w:rPr>
          <w:t>Community Clinic</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ct_nav_095 \h </w:instrText>
      </w:r>
      <w:r>
        <w:rPr>
          <w:rFonts w:ascii="Arial" w:hAnsi="Arial"/>
          <w:color w:val="002454"/>
          <w:sz w:val="20"/>
          <w:b/>
        </w:rPr>
        <w:fldChar w:fldCharType="separate"/>
      </w:r>
      <w:r>
        <w:rPr>
          <w:rFonts w:ascii="Arial" w:hAnsi="Arial"/>
          <w:color w:val="002454"/>
          <w:sz w:val="20"/>
          <w:b/>
        </w:rPr>
        <w:t>135</w:t>
      </w:r>
      <w:r>
        <w:rPr>
          <w:rFonts w:ascii="Arial" w:hAnsi="Arial"/>
          <w:color w:val="002454"/>
          <w:sz w:val="20"/>
          <w:b/>
        </w:rPr>
        <w:fldChar w:fldCharType="end"/>
      </w:r>
    </w:p>
    <w:p>
      <w:pPr>
        <w:spacing w:after="60"/>
        <w:ind w:left="346"/>
        <w:tabs>
          <w:tab w:val="right" w:leader="dot" w:pos="9786"/>
        </w:tabs>
      </w:pPr>
      <w:hyperlink w:anchor="ct_nav_096" w:history="1">
        <w:r>
          <w:rPr>
            <w:rFonts w:ascii="Arial" w:hAnsi="Arial"/>
            <w:color w:val="002454"/>
            <w:sz w:val="20"/>
            <w:u w:val="none"/>
          </w:rPr>
          <w:t>Welcome to the Community Clinic and Care Navigation Center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ct_nav_096 \h </w:instrText>
      </w:r>
      <w:r>
        <w:rPr>
          <w:rFonts w:ascii="Arial" w:hAnsi="Arial"/>
          <w:color w:val="002454"/>
          <w:sz w:val="20"/>
        </w:rPr>
        <w:fldChar w:fldCharType="separate"/>
      </w:r>
      <w:r>
        <w:rPr>
          <w:rFonts w:ascii="Arial" w:hAnsi="Arial"/>
          <w:color w:val="002454"/>
          <w:sz w:val="20"/>
        </w:rPr>
        <w:t>135</w:t>
      </w:r>
      <w:r>
        <w:rPr>
          <w:rFonts w:ascii="Arial" w:hAnsi="Arial"/>
          <w:color w:val="002454"/>
          <w:sz w:val="20"/>
        </w:rPr>
        <w:fldChar w:fldCharType="end"/>
      </w:r>
    </w:p>
    <w:p>
      <w:pPr>
        <w:spacing w:after="60"/>
        <w:ind w:left="346"/>
        <w:tabs>
          <w:tab w:val="right" w:leader="dot" w:pos="9786"/>
        </w:tabs>
      </w:pPr>
      <w:hyperlink w:anchor="ct_nav_097"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ct_nav_097 \h </w:instrText>
      </w:r>
      <w:r>
        <w:rPr>
          <w:rFonts w:ascii="Arial" w:hAnsi="Arial"/>
          <w:color w:val="002454"/>
          <w:sz w:val="20"/>
        </w:rPr>
        <w:fldChar w:fldCharType="separate"/>
      </w:r>
      <w:r>
        <w:rPr>
          <w:rFonts w:ascii="Arial" w:hAnsi="Arial"/>
          <w:color w:val="002454"/>
          <w:sz w:val="20"/>
        </w:rPr>
        <w:t>135</w:t>
      </w:r>
      <w:r>
        <w:rPr>
          <w:rFonts w:ascii="Arial" w:hAnsi="Arial"/>
          <w:color w:val="002454"/>
          <w:sz w:val="20"/>
        </w:rPr>
        <w:fldChar w:fldCharType="end"/>
      </w:r>
    </w:p>
    <w:p>
      <w:pPr>
        <w:spacing w:after="60"/>
        <w:ind w:left="346"/>
        <w:tabs>
          <w:tab w:val="right" w:leader="dot" w:pos="9786"/>
        </w:tabs>
      </w:pPr>
      <w:hyperlink w:anchor="ct_nav_098"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ct_nav_098 \h </w:instrText>
      </w:r>
      <w:r>
        <w:rPr>
          <w:rFonts w:ascii="Arial" w:hAnsi="Arial"/>
          <w:color w:val="002454"/>
          <w:sz w:val="20"/>
        </w:rPr>
        <w:fldChar w:fldCharType="separate"/>
      </w:r>
      <w:r>
        <w:rPr>
          <w:rFonts w:ascii="Arial" w:hAnsi="Arial"/>
          <w:color w:val="002454"/>
          <w:sz w:val="20"/>
        </w:rPr>
        <w:t>136</w:t>
      </w:r>
      <w:r>
        <w:rPr>
          <w:rFonts w:ascii="Arial" w:hAnsi="Arial"/>
          <w:color w:val="002454"/>
          <w:sz w:val="20"/>
        </w:rPr>
        <w:fldChar w:fldCharType="end"/>
      </w:r>
    </w:p>
    <w:p>
      <w:pPr>
        <w:spacing w:after="60"/>
        <w:ind w:left="346"/>
        <w:tabs>
          <w:tab w:val="right" w:leader="dot" w:pos="9786"/>
        </w:tabs>
      </w:pPr>
      <w:hyperlink w:anchor="ct_nav_099" w:history="1">
        <w:r>
          <w:rPr>
            <w:rFonts w:ascii="Arial" w:hAnsi="Arial"/>
            <w:color w:val="002454"/>
            <w:sz w:val="20"/>
            <w:u w:val="none"/>
          </w:rPr>
          <w:t>Meet the Community Clinic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ct_nav_099 \h </w:instrText>
      </w:r>
      <w:r>
        <w:rPr>
          <w:rFonts w:ascii="Arial" w:hAnsi="Arial"/>
          <w:color w:val="002454"/>
          <w:sz w:val="20"/>
        </w:rPr>
        <w:fldChar w:fldCharType="separate"/>
      </w:r>
      <w:r>
        <w:rPr>
          <w:rFonts w:ascii="Arial" w:hAnsi="Arial"/>
          <w:color w:val="002454"/>
          <w:sz w:val="20"/>
        </w:rPr>
        <w:t>136</w:t>
      </w:r>
      <w:r>
        <w:rPr>
          <w:rFonts w:ascii="Arial" w:hAnsi="Arial"/>
          <w:color w:val="002454"/>
          <w:sz w:val="20"/>
        </w:rPr>
        <w:fldChar w:fldCharType="end"/>
      </w:r>
    </w:p>
    <w:p>
      <w:pPr>
        <w:spacing w:after="60"/>
        <w:ind w:left="346"/>
        <w:tabs>
          <w:tab w:val="right" w:leader="dot" w:pos="9786"/>
        </w:tabs>
      </w:pPr>
      <w:hyperlink w:anchor="ct_nav_100" w:history="1">
        <w:r>
          <w:rPr>
            <w:rFonts w:ascii="Arial" w:hAnsi="Arial"/>
            <w:color w:val="002454"/>
            <w:sz w:val="20"/>
            <w:u w:val="none"/>
          </w:rPr>
          <w:t>Outpatient and Community Care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ct_nav_100 \h </w:instrText>
      </w:r>
      <w:r>
        <w:rPr>
          <w:rFonts w:ascii="Arial" w:hAnsi="Arial"/>
          <w:color w:val="002454"/>
          <w:sz w:val="20"/>
        </w:rPr>
        <w:fldChar w:fldCharType="separate"/>
      </w:r>
      <w:r>
        <w:rPr>
          <w:rFonts w:ascii="Arial" w:hAnsi="Arial"/>
          <w:color w:val="002454"/>
          <w:sz w:val="20"/>
        </w:rPr>
        <w:t>137</w:t>
      </w:r>
      <w:r>
        <w:rPr>
          <w:rFonts w:ascii="Arial" w:hAnsi="Arial"/>
          <w:color w:val="002454"/>
          <w:sz w:val="20"/>
        </w:rPr>
        <w:fldChar w:fldCharType="end"/>
      </w:r>
    </w:p>
    <w:p>
      <w:pPr>
        <w:spacing w:after="60"/>
        <w:ind w:left="346"/>
        <w:tabs>
          <w:tab w:val="right" w:leader="dot" w:pos="9786"/>
        </w:tabs>
      </w:pPr>
      <w:hyperlink w:anchor="ct_nav_101" w:history="1">
        <w:r>
          <w:rPr>
            <w:rFonts w:ascii="Arial" w:hAnsi="Arial"/>
            <w:color w:val="002454"/>
            <w:sz w:val="20"/>
            <w:u w:val="none"/>
          </w:rPr>
          <w:t>Outpatient and Community Care Role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ct_nav_101 \h </w:instrText>
      </w:r>
      <w:r>
        <w:rPr>
          <w:rFonts w:ascii="Arial" w:hAnsi="Arial"/>
          <w:color w:val="002454"/>
          <w:sz w:val="20"/>
        </w:rPr>
        <w:fldChar w:fldCharType="separate"/>
      </w:r>
      <w:r>
        <w:rPr>
          <w:rFonts w:ascii="Arial" w:hAnsi="Arial"/>
          <w:color w:val="002454"/>
          <w:sz w:val="20"/>
        </w:rPr>
        <w:t>137</w:t>
      </w:r>
      <w:r>
        <w:rPr>
          <w:rFonts w:ascii="Arial" w:hAnsi="Arial"/>
          <w:color w:val="002454"/>
          <w:sz w:val="20"/>
        </w:rPr>
        <w:fldChar w:fldCharType="end"/>
      </w:r>
    </w:p>
    <w:p>
      <w:pPr>
        <w:spacing w:after="60"/>
        <w:ind w:left="346"/>
        <w:tabs>
          <w:tab w:val="right" w:leader="dot" w:pos="9786"/>
        </w:tabs>
      </w:pPr>
      <w:hyperlink w:anchor="ct_nav_102"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ct_nav_102 \h </w:instrText>
      </w:r>
      <w:r>
        <w:rPr>
          <w:rFonts w:ascii="Arial" w:hAnsi="Arial"/>
          <w:color w:val="002454"/>
          <w:sz w:val="20"/>
        </w:rPr>
        <w:fldChar w:fldCharType="separate"/>
      </w:r>
      <w:r>
        <w:rPr>
          <w:rFonts w:ascii="Arial" w:hAnsi="Arial"/>
          <w:color w:val="002454"/>
          <w:sz w:val="20"/>
        </w:rPr>
        <w:t>140</w:t>
      </w:r>
      <w:r>
        <w:rPr>
          <w:rFonts w:ascii="Arial" w:hAnsi="Arial"/>
          <w:color w:val="002454"/>
          <w:sz w:val="20"/>
        </w:rPr>
        <w:fldChar w:fldCharType="end"/>
      </w:r>
    </w:p>
    <w:p>
      <w:pPr>
        <w:spacing w:after="60"/>
        <w:ind w:left="346"/>
        <w:tabs>
          <w:tab w:val="right" w:leader="dot" w:pos="9786"/>
        </w:tabs>
      </w:pPr>
      <w:hyperlink w:anchor="ct_nav_103" w:history="1">
        <w:r>
          <w:rPr>
            <w:rFonts w:ascii="Arial" w:hAnsi="Arial"/>
            <w:color w:val="002454"/>
            <w:sz w:val="20"/>
            <w:u w:val="none"/>
          </w:rPr>
          <w:t>C1.1 - Patient Flow and Care Team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ct_nav_103 \h </w:instrText>
      </w:r>
      <w:r>
        <w:rPr>
          <w:rFonts w:ascii="Arial" w:hAnsi="Arial"/>
          <w:color w:val="002454"/>
          <w:sz w:val="20"/>
        </w:rPr>
        <w:fldChar w:fldCharType="separate"/>
      </w:r>
      <w:r>
        <w:rPr>
          <w:rFonts w:ascii="Arial" w:hAnsi="Arial"/>
          <w:color w:val="002454"/>
          <w:sz w:val="20"/>
        </w:rPr>
        <w:t>141</w:t>
      </w:r>
      <w:r>
        <w:rPr>
          <w:rFonts w:ascii="Arial" w:hAnsi="Arial"/>
          <w:color w:val="002454"/>
          <w:sz w:val="20"/>
        </w:rPr>
        <w:fldChar w:fldCharType="end"/>
      </w:r>
    </w:p>
    <w:p>
      <w:pPr>
        <w:spacing w:after="60"/>
        <w:ind w:left="346"/>
        <w:tabs>
          <w:tab w:val="right" w:leader="dot" w:pos="9786"/>
        </w:tabs>
      </w:pPr>
      <w:hyperlink w:anchor="ct_nav_104" w:history="1">
        <w:r>
          <w:rPr>
            <w:rFonts w:ascii="Arial" w:hAnsi="Arial"/>
            <w:color w:val="002454"/>
            <w:sz w:val="20"/>
            <w:u w:val="none"/>
          </w:rPr>
          <w:t>C2.1 - Build Amara's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ct_nav_104 \h </w:instrText>
      </w:r>
      <w:r>
        <w:rPr>
          <w:rFonts w:ascii="Arial" w:hAnsi="Arial"/>
          <w:color w:val="002454"/>
          <w:sz w:val="20"/>
        </w:rPr>
        <w:fldChar w:fldCharType="separate"/>
      </w:r>
      <w:r>
        <w:rPr>
          <w:rFonts w:ascii="Arial" w:hAnsi="Arial"/>
          <w:color w:val="002454"/>
          <w:sz w:val="20"/>
        </w:rPr>
        <w:t>143</w:t>
      </w:r>
      <w:r>
        <w:rPr>
          <w:rFonts w:ascii="Arial" w:hAnsi="Arial"/>
          <w:color w:val="002454"/>
          <w:sz w:val="20"/>
        </w:rPr>
        <w:fldChar w:fldCharType="end"/>
      </w:r>
    </w:p>
    <w:p>
      <w:pPr>
        <w:spacing w:after="60"/>
        <w:ind w:left="346"/>
        <w:tabs>
          <w:tab w:val="right" w:leader="dot" w:pos="9786"/>
        </w:tabs>
      </w:pPr>
      <w:hyperlink w:anchor="ct_nav_105" w:history="1">
        <w:r>
          <w:rPr>
            <w:rFonts w:ascii="Arial" w:hAnsi="Arial"/>
            <w:color w:val="002454"/>
            <w:sz w:val="20"/>
            <w:u w:val="none"/>
          </w:rPr>
          <w:t>C3.1 -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ct_nav_105 \h </w:instrText>
      </w:r>
      <w:r>
        <w:rPr>
          <w:rFonts w:ascii="Arial" w:hAnsi="Arial"/>
          <w:color w:val="002454"/>
          <w:sz w:val="20"/>
        </w:rPr>
        <w:fldChar w:fldCharType="separate"/>
      </w:r>
      <w:r>
        <w:rPr>
          <w:rFonts w:ascii="Arial" w:hAnsi="Arial"/>
          <w:color w:val="002454"/>
          <w:sz w:val="20"/>
        </w:rPr>
        <w:t>145</w:t>
      </w:r>
      <w:r>
        <w:rPr>
          <w:rFonts w:ascii="Arial" w:hAnsi="Arial"/>
          <w:color w:val="002454"/>
          <w:sz w:val="20"/>
        </w:rPr>
        <w:fldChar w:fldCharType="end"/>
      </w:r>
    </w:p>
    <w:p>
      <w:pPr>
        <w:spacing w:after="60"/>
        <w:ind w:left="346"/>
        <w:tabs>
          <w:tab w:val="right" w:leader="dot" w:pos="9786"/>
        </w:tabs>
      </w:pPr>
      <w:hyperlink w:anchor="ct_nav_106" w:history="1">
        <w:r>
          <w:rPr>
            <w:rFonts w:ascii="Arial" w:hAnsi="Arial"/>
            <w:color w:val="002454"/>
            <w:sz w:val="20"/>
            <w:u w:val="none"/>
          </w:rPr>
          <w:t>C3.2 - Rosa's Follow-Up Visit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ct_nav_106 \h </w:instrText>
      </w:r>
      <w:r>
        <w:rPr>
          <w:rFonts w:ascii="Arial" w:hAnsi="Arial"/>
          <w:color w:val="002454"/>
          <w:sz w:val="20"/>
        </w:rPr>
        <w:fldChar w:fldCharType="separate"/>
      </w:r>
      <w:r>
        <w:rPr>
          <w:rFonts w:ascii="Arial" w:hAnsi="Arial"/>
          <w:color w:val="002454"/>
          <w:sz w:val="20"/>
        </w:rPr>
        <w:t>146</w:t>
      </w:r>
      <w:r>
        <w:rPr>
          <w:rFonts w:ascii="Arial" w:hAnsi="Arial"/>
          <w:color w:val="002454"/>
          <w:sz w:val="20"/>
        </w:rPr>
        <w:fldChar w:fldCharType="end"/>
      </w:r>
    </w:p>
    <w:p>
      <w:pPr>
        <w:spacing w:after="60"/>
        <w:ind w:left="346"/>
        <w:tabs>
          <w:tab w:val="right" w:leader="dot" w:pos="9786"/>
        </w:tabs>
      </w:pPr>
      <w:hyperlink w:anchor="ct_nav_107" w:history="1">
        <w:r>
          <w:rPr>
            <w:rFonts w:ascii="Arial" w:hAnsi="Arial"/>
            <w:color w:val="002454"/>
            <w:sz w:val="20"/>
            <w:u w:val="none"/>
          </w:rPr>
          <w:t>C3.3 - Care Navigation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ct_nav_107 \h </w:instrText>
      </w:r>
      <w:r>
        <w:rPr>
          <w:rFonts w:ascii="Arial" w:hAnsi="Arial"/>
          <w:color w:val="002454"/>
          <w:sz w:val="20"/>
        </w:rPr>
        <w:fldChar w:fldCharType="separate"/>
      </w:r>
      <w:r>
        <w:rPr>
          <w:rFonts w:ascii="Arial" w:hAnsi="Arial"/>
          <w:color w:val="002454"/>
          <w:sz w:val="20"/>
        </w:rPr>
        <w:t>149</w:t>
      </w:r>
      <w:r>
        <w:rPr>
          <w:rFonts w:ascii="Arial" w:hAnsi="Arial"/>
          <w:color w:val="002454"/>
          <w:sz w:val="20"/>
        </w:rPr>
        <w:fldChar w:fldCharType="end"/>
      </w:r>
    </w:p>
    <w:p>
      <w:pPr>
        <w:spacing w:after="60"/>
        <w:ind w:left="346"/>
        <w:tabs>
          <w:tab w:val="right" w:leader="dot" w:pos="9786"/>
        </w:tabs>
      </w:pPr>
      <w:hyperlink w:anchor="ct_nav_108" w:history="1">
        <w:r>
          <w:rPr>
            <w:rFonts w:ascii="Arial" w:hAnsi="Arial"/>
            <w:color w:val="002454"/>
            <w:sz w:val="20"/>
            <w:u w:val="none"/>
          </w:rPr>
          <w:t>C4.1 - Outpatient and Community Care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ct_nav_108 \h </w:instrText>
      </w:r>
      <w:r>
        <w:rPr>
          <w:rFonts w:ascii="Arial" w:hAnsi="Arial"/>
          <w:color w:val="002454"/>
          <w:sz w:val="20"/>
        </w:rPr>
        <w:fldChar w:fldCharType="separate"/>
      </w:r>
      <w:r>
        <w:rPr>
          <w:rFonts w:ascii="Arial" w:hAnsi="Arial"/>
          <w:color w:val="002454"/>
          <w:sz w:val="20"/>
        </w:rPr>
        <w:t>150</w:t>
      </w:r>
      <w:r>
        <w:rPr>
          <w:rFonts w:ascii="Arial" w:hAnsi="Arial"/>
          <w:color w:val="002454"/>
          <w:sz w:val="20"/>
        </w:rPr>
        <w:fldChar w:fldCharType="end"/>
      </w:r>
    </w:p>
    <w:p>
      <w:pPr>
        <w:spacing w:after="60"/>
        <w:ind w:left="346"/>
        <w:tabs>
          <w:tab w:val="right" w:leader="dot" w:pos="9786"/>
        </w:tabs>
      </w:pPr>
      <w:hyperlink w:anchor="ct_nav_109" w:history="1">
        <w:r>
          <w:rPr>
            <w:rFonts w:ascii="Arial" w:hAnsi="Arial"/>
            <w:color w:val="002454"/>
            <w:sz w:val="20"/>
            <w:u w:val="none"/>
          </w:rPr>
          <w:t>C4.2 -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ct_nav_109 \h </w:instrText>
      </w:r>
      <w:r>
        <w:rPr>
          <w:rFonts w:ascii="Arial" w:hAnsi="Arial"/>
          <w:color w:val="002454"/>
          <w:sz w:val="20"/>
        </w:rPr>
        <w:fldChar w:fldCharType="separate"/>
      </w:r>
      <w:r>
        <w:rPr>
          <w:rFonts w:ascii="Arial" w:hAnsi="Arial"/>
          <w:color w:val="002454"/>
          <w:sz w:val="20"/>
        </w:rPr>
        <w:t>152</w:t>
      </w:r>
      <w:r>
        <w:rPr>
          <w:rFonts w:ascii="Arial" w:hAnsi="Arial"/>
          <w:color w:val="002454"/>
          <w:sz w:val="20"/>
        </w:rPr>
        <w:fldChar w:fldCharType="end"/>
      </w:r>
    </w:p>
    <w:p>
      <w:pPr>
        <w:spacing w:after="60"/>
        <w:ind w:left="346"/>
        <w:tabs>
          <w:tab w:val="right" w:leader="dot" w:pos="9786"/>
        </w:tabs>
      </w:pPr>
      <w:hyperlink w:anchor="ct_nav_110" w:history="1">
        <w:r>
          <w:rPr>
            <w:rFonts w:ascii="Arial" w:hAnsi="Arial"/>
            <w:color w:val="002454"/>
            <w:sz w:val="20"/>
            <w:u w:val="none"/>
          </w:rPr>
          <w:t>Real Regional Examples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ct_nav_110 \h </w:instrText>
      </w:r>
      <w:r>
        <w:rPr>
          <w:rFonts w:ascii="Arial" w:hAnsi="Arial"/>
          <w:color w:val="002454"/>
          <w:sz w:val="20"/>
        </w:rPr>
        <w:fldChar w:fldCharType="separate"/>
      </w:r>
      <w:r>
        <w:rPr>
          <w:rFonts w:ascii="Arial" w:hAnsi="Arial"/>
          <w:color w:val="002454"/>
          <w:sz w:val="20"/>
        </w:rPr>
        <w:t>153</w:t>
      </w:r>
      <w:r>
        <w:rPr>
          <w:rFonts w:ascii="Arial" w:hAnsi="Arial"/>
          <w:color w:val="002454"/>
          <w:sz w:val="20"/>
        </w:rPr>
        <w:fldChar w:fldCharType="end"/>
      </w:r>
    </w:p>
    <w:p>
      <w:pPr>
        <w:spacing w:after="60"/>
        <w:ind w:left="346"/>
        <w:tabs>
          <w:tab w:val="right" w:leader="dot" w:pos="9786"/>
        </w:tabs>
      </w:pPr>
      <w:hyperlink w:anchor="ct_nav_111" w:history="1">
        <w:r>
          <w:rPr>
            <w:rFonts w:ascii="Arial" w:hAnsi="Arial"/>
            <w:color w:val="002454"/>
            <w:sz w:val="20"/>
            <w:u w:val="none"/>
          </w:rPr>
          <w:t>C4.3 -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ct_nav_111 \h </w:instrText>
      </w:r>
      <w:r>
        <w:rPr>
          <w:rFonts w:ascii="Arial" w:hAnsi="Arial"/>
          <w:color w:val="002454"/>
          <w:sz w:val="20"/>
        </w:rPr>
        <w:fldChar w:fldCharType="separate"/>
      </w:r>
      <w:r>
        <w:rPr>
          <w:rFonts w:ascii="Arial" w:hAnsi="Arial"/>
          <w:color w:val="002454"/>
          <w:sz w:val="20"/>
        </w:rPr>
        <w:t>154</w:t>
      </w:r>
      <w:r>
        <w:rPr>
          <w:rFonts w:ascii="Arial" w:hAnsi="Arial"/>
          <w:color w:val="002454"/>
          <w:sz w:val="20"/>
        </w:rPr>
        <w:fldChar w:fldCharType="end"/>
      </w:r>
    </w:p>
    <w:p>
      <w:pPr>
        <w:spacing w:after="60"/>
        <w:ind w:left="346"/>
        <w:tabs>
          <w:tab w:val="right" w:leader="dot" w:pos="9786"/>
        </w:tabs>
      </w:pPr>
      <w:hyperlink w:anchor="ct_nav_112" w:history="1">
        <w:r>
          <w:rPr>
            <w:rFonts w:ascii="Arial" w:hAnsi="Arial"/>
            <w:color w:val="002454"/>
            <w:sz w:val="20"/>
            <w:u w:val="none"/>
          </w:rPr>
          <w:t>Community Clinic: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ct_nav_112 \h </w:instrText>
      </w:r>
      <w:r>
        <w:rPr>
          <w:rFonts w:ascii="Arial" w:hAnsi="Arial"/>
          <w:color w:val="002454"/>
          <w:sz w:val="20"/>
        </w:rPr>
        <w:fldChar w:fldCharType="separate"/>
      </w:r>
      <w:r>
        <w:rPr>
          <w:rFonts w:ascii="Arial" w:hAnsi="Arial"/>
          <w:color w:val="002454"/>
          <w:sz w:val="20"/>
        </w:rPr>
        <w:t>155</w:t>
      </w:r>
      <w:r>
        <w:rPr>
          <w:rFonts w:ascii="Arial" w:hAnsi="Arial"/>
          <w:color w:val="002454"/>
          <w:sz w:val="20"/>
        </w:rPr>
        <w:fldChar w:fldCharType="end"/>
      </w:r>
    </w:p>
    <w:p>
      <w:pPr>
        <w:spacing w:after="60"/>
        <w:ind w:left="346"/>
        <w:tabs>
          <w:tab w:val="right" w:leader="dot" w:pos="9786"/>
        </w:tabs>
      </w:pPr>
      <w:hyperlink w:anchor="ct_nav_113"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ct_nav_113 \h </w:instrText>
      </w:r>
      <w:r>
        <w:rPr>
          <w:rFonts w:ascii="Arial" w:hAnsi="Arial"/>
          <w:color w:val="002454"/>
          <w:sz w:val="20"/>
        </w:rPr>
        <w:fldChar w:fldCharType="separate"/>
      </w:r>
      <w:r>
        <w:rPr>
          <w:rFonts w:ascii="Arial" w:hAnsi="Arial"/>
          <w:color w:val="002454"/>
          <w:sz w:val="20"/>
        </w:rPr>
        <w:t>156</w:t>
      </w:r>
      <w:r>
        <w:rPr>
          <w:rFonts w:ascii="Arial" w:hAnsi="Arial"/>
          <w:color w:val="002454"/>
          <w:sz w:val="20"/>
        </w:rPr>
        <w:fldChar w:fldCharType="end"/>
      </w:r>
    </w:p>
    <w:p>
      <w:pPr>
        <w:spacing w:after="60"/>
        <w:ind w:left="346"/>
        <w:tabs>
          <w:tab w:val="right" w:leader="dot" w:pos="9786"/>
        </w:tabs>
      </w:pPr>
      <w:hyperlink w:anchor="ct_nav_114"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ct_nav_114 \h </w:instrText>
      </w:r>
      <w:r>
        <w:rPr>
          <w:rFonts w:ascii="Arial" w:hAnsi="Arial"/>
          <w:color w:val="002454"/>
          <w:sz w:val="20"/>
        </w:rPr>
        <w:fldChar w:fldCharType="separate"/>
      </w:r>
      <w:r>
        <w:rPr>
          <w:rFonts w:ascii="Arial" w:hAnsi="Arial"/>
          <w:color w:val="002454"/>
          <w:sz w:val="20"/>
        </w:rPr>
        <w:t>157</w:t>
      </w:r>
      <w:r>
        <w:rPr>
          <w:rFonts w:ascii="Arial" w:hAnsi="Arial"/>
          <w:color w:val="002454"/>
          <w:sz w:val="20"/>
        </w:rPr>
        <w:fldChar w:fldCharType="end"/>
      </w:r>
    </w:p>
    <w:p>
      <w:pPr>
        <w:spacing w:after="60"/>
        <w:ind w:left="0"/>
        <w:tabs>
          <w:tab w:val="right" w:leader="dot" w:pos="10132"/>
        </w:tabs>
      </w:pPr>
      <w:hyperlink w:anchor="ct_nav_115" w:history="1">
        <w:r>
          <w:rPr>
            <w:rFonts w:ascii="Arial" w:hAnsi="Arial"/>
            <w:b/>
            <w:color w:val="002454"/>
            <w:sz w:val="20"/>
            <w:u w:val="none"/>
          </w:rPr>
          <w:t>Diagnostic Hub</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ct_nav_115 \h </w:instrText>
      </w:r>
      <w:r>
        <w:rPr>
          <w:rFonts w:ascii="Arial" w:hAnsi="Arial"/>
          <w:color w:val="002454"/>
          <w:sz w:val="20"/>
          <w:b/>
        </w:rPr>
        <w:fldChar w:fldCharType="separate"/>
      </w:r>
      <w:r>
        <w:rPr>
          <w:rFonts w:ascii="Arial" w:hAnsi="Arial"/>
          <w:color w:val="002454"/>
          <w:sz w:val="20"/>
          <w:b/>
        </w:rPr>
        <w:t>159</w:t>
      </w:r>
      <w:r>
        <w:rPr>
          <w:rFonts w:ascii="Arial" w:hAnsi="Arial"/>
          <w:color w:val="002454"/>
          <w:sz w:val="20"/>
          <w:b/>
        </w:rPr>
        <w:fldChar w:fldCharType="end"/>
      </w:r>
    </w:p>
    <w:p>
      <w:pPr>
        <w:spacing w:after="60"/>
        <w:ind w:left="346"/>
        <w:tabs>
          <w:tab w:val="right" w:leader="dot" w:pos="9786"/>
        </w:tabs>
      </w:pPr>
      <w:hyperlink w:anchor="ct_nav_116" w:history="1">
        <w:r>
          <w:rPr>
            <w:rFonts w:ascii="Arial" w:hAnsi="Arial"/>
            <w:color w:val="002454"/>
            <w:sz w:val="20"/>
            <w:u w:val="none"/>
          </w:rPr>
          <w:t>Welcome to the Diagnostic Imaging and Laboratory Hub</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ct_nav_116 \h </w:instrText>
      </w:r>
      <w:r>
        <w:rPr>
          <w:rFonts w:ascii="Arial" w:hAnsi="Arial"/>
          <w:color w:val="002454"/>
          <w:sz w:val="20"/>
        </w:rPr>
        <w:fldChar w:fldCharType="separate"/>
      </w:r>
      <w:r>
        <w:rPr>
          <w:rFonts w:ascii="Arial" w:hAnsi="Arial"/>
          <w:color w:val="002454"/>
          <w:sz w:val="20"/>
        </w:rPr>
        <w:t>159</w:t>
      </w:r>
      <w:r>
        <w:rPr>
          <w:rFonts w:ascii="Arial" w:hAnsi="Arial"/>
          <w:color w:val="002454"/>
          <w:sz w:val="20"/>
        </w:rPr>
        <w:fldChar w:fldCharType="end"/>
      </w:r>
    </w:p>
    <w:p>
      <w:pPr>
        <w:spacing w:after="60"/>
        <w:ind w:left="346"/>
        <w:tabs>
          <w:tab w:val="right" w:leader="dot" w:pos="9786"/>
        </w:tabs>
      </w:pPr>
      <w:hyperlink w:anchor="ct_nav_117"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ct_nav_117 \h </w:instrText>
      </w:r>
      <w:r>
        <w:rPr>
          <w:rFonts w:ascii="Arial" w:hAnsi="Arial"/>
          <w:color w:val="002454"/>
          <w:sz w:val="20"/>
        </w:rPr>
        <w:fldChar w:fldCharType="separate"/>
      </w:r>
      <w:r>
        <w:rPr>
          <w:rFonts w:ascii="Arial" w:hAnsi="Arial"/>
          <w:color w:val="002454"/>
          <w:sz w:val="20"/>
        </w:rPr>
        <w:t>159</w:t>
      </w:r>
      <w:r>
        <w:rPr>
          <w:rFonts w:ascii="Arial" w:hAnsi="Arial"/>
          <w:color w:val="002454"/>
          <w:sz w:val="20"/>
        </w:rPr>
        <w:fldChar w:fldCharType="end"/>
      </w:r>
    </w:p>
    <w:p>
      <w:pPr>
        <w:spacing w:after="60"/>
        <w:ind w:left="346"/>
        <w:tabs>
          <w:tab w:val="right" w:leader="dot" w:pos="9786"/>
        </w:tabs>
      </w:pPr>
      <w:hyperlink w:anchor="ct_nav_118"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ct_nav_118 \h </w:instrText>
      </w:r>
      <w:r>
        <w:rPr>
          <w:rFonts w:ascii="Arial" w:hAnsi="Arial"/>
          <w:color w:val="002454"/>
          <w:sz w:val="20"/>
        </w:rPr>
        <w:fldChar w:fldCharType="separate"/>
      </w:r>
      <w:r>
        <w:rPr>
          <w:rFonts w:ascii="Arial" w:hAnsi="Arial"/>
          <w:color w:val="002454"/>
          <w:sz w:val="20"/>
        </w:rPr>
        <w:t>160</w:t>
      </w:r>
      <w:r>
        <w:rPr>
          <w:rFonts w:ascii="Arial" w:hAnsi="Arial"/>
          <w:color w:val="002454"/>
          <w:sz w:val="20"/>
        </w:rPr>
        <w:fldChar w:fldCharType="end"/>
      </w:r>
    </w:p>
    <w:p>
      <w:pPr>
        <w:spacing w:after="60"/>
        <w:ind w:left="346"/>
        <w:tabs>
          <w:tab w:val="right" w:leader="dot" w:pos="9786"/>
        </w:tabs>
      </w:pPr>
      <w:hyperlink w:anchor="ct_nav_119" w:history="1">
        <w:r>
          <w:rPr>
            <w:rFonts w:ascii="Arial" w:hAnsi="Arial"/>
            <w:color w:val="002454"/>
            <w:sz w:val="20"/>
            <w:u w:val="none"/>
          </w:rPr>
          <w:t>Meet the Diagnostic Hub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ct_nav_119 \h </w:instrText>
      </w:r>
      <w:r>
        <w:rPr>
          <w:rFonts w:ascii="Arial" w:hAnsi="Arial"/>
          <w:color w:val="002454"/>
          <w:sz w:val="20"/>
        </w:rPr>
        <w:fldChar w:fldCharType="separate"/>
      </w:r>
      <w:r>
        <w:rPr>
          <w:rFonts w:ascii="Arial" w:hAnsi="Arial"/>
          <w:color w:val="002454"/>
          <w:sz w:val="20"/>
        </w:rPr>
        <w:t>160</w:t>
      </w:r>
      <w:r>
        <w:rPr>
          <w:rFonts w:ascii="Arial" w:hAnsi="Arial"/>
          <w:color w:val="002454"/>
          <w:sz w:val="20"/>
        </w:rPr>
        <w:fldChar w:fldCharType="end"/>
      </w:r>
    </w:p>
    <w:p>
      <w:pPr>
        <w:spacing w:after="60"/>
        <w:ind w:left="346"/>
        <w:tabs>
          <w:tab w:val="right" w:leader="dot" w:pos="9786"/>
        </w:tabs>
      </w:pPr>
      <w:hyperlink w:anchor="ct_nav_120" w:history="1">
        <w:r>
          <w:rPr>
            <w:rFonts w:ascii="Arial" w:hAnsi="Arial"/>
            <w:color w:val="002454"/>
            <w:sz w:val="20"/>
            <w:u w:val="none"/>
          </w:rPr>
          <w:t>Diagnostic Services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ct_nav_120 \h </w:instrText>
      </w:r>
      <w:r>
        <w:rPr>
          <w:rFonts w:ascii="Arial" w:hAnsi="Arial"/>
          <w:color w:val="002454"/>
          <w:sz w:val="20"/>
        </w:rPr>
        <w:fldChar w:fldCharType="separate"/>
      </w:r>
      <w:r>
        <w:rPr>
          <w:rFonts w:ascii="Arial" w:hAnsi="Arial"/>
          <w:color w:val="002454"/>
          <w:sz w:val="20"/>
        </w:rPr>
        <w:t>161</w:t>
      </w:r>
      <w:r>
        <w:rPr>
          <w:rFonts w:ascii="Arial" w:hAnsi="Arial"/>
          <w:color w:val="002454"/>
          <w:sz w:val="20"/>
        </w:rPr>
        <w:fldChar w:fldCharType="end"/>
      </w:r>
    </w:p>
    <w:p>
      <w:pPr>
        <w:spacing w:after="60"/>
        <w:ind w:left="346"/>
        <w:tabs>
          <w:tab w:val="right" w:leader="dot" w:pos="9786"/>
        </w:tabs>
      </w:pPr>
      <w:hyperlink w:anchor="ct_nav_121" w:history="1">
        <w:r>
          <w:rPr>
            <w:rFonts w:ascii="Arial" w:hAnsi="Arial"/>
            <w:color w:val="002454"/>
            <w:sz w:val="20"/>
            <w:u w:val="none"/>
          </w:rPr>
          <w:t>Diagnostic Services Role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ct_nav_121 \h </w:instrText>
      </w:r>
      <w:r>
        <w:rPr>
          <w:rFonts w:ascii="Arial" w:hAnsi="Arial"/>
          <w:color w:val="002454"/>
          <w:sz w:val="20"/>
        </w:rPr>
        <w:fldChar w:fldCharType="separate"/>
      </w:r>
      <w:r>
        <w:rPr>
          <w:rFonts w:ascii="Arial" w:hAnsi="Arial"/>
          <w:color w:val="002454"/>
          <w:sz w:val="20"/>
        </w:rPr>
        <w:t>161</w:t>
      </w:r>
      <w:r>
        <w:rPr>
          <w:rFonts w:ascii="Arial" w:hAnsi="Arial"/>
          <w:color w:val="002454"/>
          <w:sz w:val="20"/>
        </w:rPr>
        <w:fldChar w:fldCharType="end"/>
      </w:r>
    </w:p>
    <w:p>
      <w:pPr>
        <w:spacing w:after="60"/>
        <w:ind w:left="346"/>
        <w:tabs>
          <w:tab w:val="right" w:leader="dot" w:pos="9786"/>
        </w:tabs>
      </w:pPr>
      <w:hyperlink w:anchor="ct_nav_122"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ct_nav_122 \h </w:instrText>
      </w:r>
      <w:r>
        <w:rPr>
          <w:rFonts w:ascii="Arial" w:hAnsi="Arial"/>
          <w:color w:val="002454"/>
          <w:sz w:val="20"/>
        </w:rPr>
        <w:fldChar w:fldCharType="separate"/>
      </w:r>
      <w:r>
        <w:rPr>
          <w:rFonts w:ascii="Arial" w:hAnsi="Arial"/>
          <w:color w:val="002454"/>
          <w:sz w:val="20"/>
        </w:rPr>
        <w:t>163</w:t>
      </w:r>
      <w:r>
        <w:rPr>
          <w:rFonts w:ascii="Arial" w:hAnsi="Arial"/>
          <w:color w:val="002454"/>
          <w:sz w:val="20"/>
        </w:rPr>
        <w:fldChar w:fldCharType="end"/>
      </w:r>
    </w:p>
    <w:p>
      <w:pPr>
        <w:spacing w:after="60"/>
        <w:ind w:left="346"/>
        <w:tabs>
          <w:tab w:val="right" w:leader="dot" w:pos="9786"/>
        </w:tabs>
      </w:pPr>
      <w:hyperlink w:anchor="ct_nav_123" w:history="1">
        <w:r>
          <w:rPr>
            <w:rFonts w:ascii="Arial" w:hAnsi="Arial"/>
            <w:color w:val="002454"/>
            <w:sz w:val="20"/>
            <w:u w:val="none"/>
          </w:rPr>
          <w:t>H1.1 - Role and Modality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ct_nav_123 \h </w:instrText>
      </w:r>
      <w:r>
        <w:rPr>
          <w:rFonts w:ascii="Arial" w:hAnsi="Arial"/>
          <w:color w:val="002454"/>
          <w:sz w:val="20"/>
        </w:rPr>
        <w:fldChar w:fldCharType="separate"/>
      </w:r>
      <w:r>
        <w:rPr>
          <w:rFonts w:ascii="Arial" w:hAnsi="Arial"/>
          <w:color w:val="002454"/>
          <w:sz w:val="20"/>
        </w:rPr>
        <w:t>164</w:t>
      </w:r>
      <w:r>
        <w:rPr>
          <w:rFonts w:ascii="Arial" w:hAnsi="Arial"/>
          <w:color w:val="002454"/>
          <w:sz w:val="20"/>
        </w:rPr>
        <w:fldChar w:fldCharType="end"/>
      </w:r>
    </w:p>
    <w:p>
      <w:pPr>
        <w:spacing w:after="60"/>
        <w:ind w:left="346"/>
        <w:tabs>
          <w:tab w:val="right" w:leader="dot" w:pos="9786"/>
        </w:tabs>
      </w:pPr>
      <w:hyperlink w:anchor="ct_nav_124" w:history="1">
        <w:r>
          <w:rPr>
            <w:rFonts w:ascii="Arial" w:hAnsi="Arial"/>
            <w:color w:val="002454"/>
            <w:sz w:val="20"/>
            <w:u w:val="none"/>
          </w:rPr>
          <w:t>H2.1 - Build Elijah's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ct_nav_124 \h </w:instrText>
      </w:r>
      <w:r>
        <w:rPr>
          <w:rFonts w:ascii="Arial" w:hAnsi="Arial"/>
          <w:color w:val="002454"/>
          <w:sz w:val="20"/>
        </w:rPr>
        <w:fldChar w:fldCharType="separate"/>
      </w:r>
      <w:r>
        <w:rPr>
          <w:rFonts w:ascii="Arial" w:hAnsi="Arial"/>
          <w:color w:val="002454"/>
          <w:sz w:val="20"/>
        </w:rPr>
        <w:t>165</w:t>
      </w:r>
      <w:r>
        <w:rPr>
          <w:rFonts w:ascii="Arial" w:hAnsi="Arial"/>
          <w:color w:val="002454"/>
          <w:sz w:val="20"/>
        </w:rPr>
        <w:fldChar w:fldCharType="end"/>
      </w:r>
    </w:p>
    <w:p>
      <w:pPr>
        <w:spacing w:after="60"/>
        <w:ind w:left="346"/>
        <w:tabs>
          <w:tab w:val="right" w:leader="dot" w:pos="9786"/>
        </w:tabs>
      </w:pPr>
      <w:hyperlink w:anchor="ct_nav_125" w:history="1">
        <w:r>
          <w:rPr>
            <w:rFonts w:ascii="Arial" w:hAnsi="Arial"/>
            <w:color w:val="002454"/>
            <w:sz w:val="20"/>
            <w:u w:val="none"/>
          </w:rPr>
          <w:t>H3.1 -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ct_nav_125 \h </w:instrText>
      </w:r>
      <w:r>
        <w:rPr>
          <w:rFonts w:ascii="Arial" w:hAnsi="Arial"/>
          <w:color w:val="002454"/>
          <w:sz w:val="20"/>
        </w:rPr>
        <w:fldChar w:fldCharType="separate"/>
      </w:r>
      <w:r>
        <w:rPr>
          <w:rFonts w:ascii="Arial" w:hAnsi="Arial"/>
          <w:color w:val="002454"/>
          <w:sz w:val="20"/>
        </w:rPr>
        <w:t>167</w:t>
      </w:r>
      <w:r>
        <w:rPr>
          <w:rFonts w:ascii="Arial" w:hAnsi="Arial"/>
          <w:color w:val="002454"/>
          <w:sz w:val="20"/>
        </w:rPr>
        <w:fldChar w:fldCharType="end"/>
      </w:r>
    </w:p>
    <w:p>
      <w:pPr>
        <w:spacing w:after="60"/>
        <w:ind w:left="346"/>
        <w:tabs>
          <w:tab w:val="right" w:leader="dot" w:pos="9786"/>
        </w:tabs>
      </w:pPr>
      <w:hyperlink w:anchor="ct_nav_126" w:history="1">
        <w:r>
          <w:rPr>
            <w:rFonts w:ascii="Arial" w:hAnsi="Arial"/>
            <w:color w:val="002454"/>
            <w:sz w:val="20"/>
            <w:u w:val="none"/>
          </w:rPr>
          <w:t>H3.2 - Talia's Diagnostic Workflow</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ct_nav_126 \h </w:instrText>
      </w:r>
      <w:r>
        <w:rPr>
          <w:rFonts w:ascii="Arial" w:hAnsi="Arial"/>
          <w:color w:val="002454"/>
          <w:sz w:val="20"/>
        </w:rPr>
        <w:fldChar w:fldCharType="separate"/>
      </w:r>
      <w:r>
        <w:rPr>
          <w:rFonts w:ascii="Arial" w:hAnsi="Arial"/>
          <w:color w:val="002454"/>
          <w:sz w:val="20"/>
        </w:rPr>
        <w:t>168</w:t>
      </w:r>
      <w:r>
        <w:rPr>
          <w:rFonts w:ascii="Arial" w:hAnsi="Arial"/>
          <w:color w:val="002454"/>
          <w:sz w:val="20"/>
        </w:rPr>
        <w:fldChar w:fldCharType="end"/>
      </w:r>
    </w:p>
    <w:p>
      <w:pPr>
        <w:spacing w:after="60"/>
        <w:ind w:left="346"/>
        <w:tabs>
          <w:tab w:val="right" w:leader="dot" w:pos="9786"/>
        </w:tabs>
      </w:pPr>
      <w:hyperlink w:anchor="ct_nav_127" w:history="1">
        <w:r>
          <w:rPr>
            <w:rFonts w:ascii="Arial" w:hAnsi="Arial"/>
            <w:color w:val="002454"/>
            <w:sz w:val="20"/>
            <w:u w:val="none"/>
          </w:rPr>
          <w:t>H3.3 - Accuracy Chain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ct_nav_127 \h </w:instrText>
      </w:r>
      <w:r>
        <w:rPr>
          <w:rFonts w:ascii="Arial" w:hAnsi="Arial"/>
          <w:color w:val="002454"/>
          <w:sz w:val="20"/>
        </w:rPr>
        <w:fldChar w:fldCharType="separate"/>
      </w:r>
      <w:r>
        <w:rPr>
          <w:rFonts w:ascii="Arial" w:hAnsi="Arial"/>
          <w:color w:val="002454"/>
          <w:sz w:val="20"/>
        </w:rPr>
        <w:t>171</w:t>
      </w:r>
      <w:r>
        <w:rPr>
          <w:rFonts w:ascii="Arial" w:hAnsi="Arial"/>
          <w:color w:val="002454"/>
          <w:sz w:val="20"/>
        </w:rPr>
        <w:fldChar w:fldCharType="end"/>
      </w:r>
    </w:p>
    <w:p>
      <w:pPr>
        <w:spacing w:after="60"/>
        <w:ind w:left="346"/>
        <w:tabs>
          <w:tab w:val="right" w:leader="dot" w:pos="9786"/>
        </w:tabs>
      </w:pPr>
      <w:hyperlink w:anchor="ct_nav_128" w:history="1">
        <w:r>
          <w:rPr>
            <w:rFonts w:ascii="Arial" w:hAnsi="Arial"/>
            <w:color w:val="002454"/>
            <w:sz w:val="20"/>
            <w:u w:val="none"/>
          </w:rPr>
          <w:t>H4.1 - Diagnostic Services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ct_nav_128 \h </w:instrText>
      </w:r>
      <w:r>
        <w:rPr>
          <w:rFonts w:ascii="Arial" w:hAnsi="Arial"/>
          <w:color w:val="002454"/>
          <w:sz w:val="20"/>
        </w:rPr>
        <w:fldChar w:fldCharType="separate"/>
      </w:r>
      <w:r>
        <w:rPr>
          <w:rFonts w:ascii="Arial" w:hAnsi="Arial"/>
          <w:color w:val="002454"/>
          <w:sz w:val="20"/>
        </w:rPr>
        <w:t>173</w:t>
      </w:r>
      <w:r>
        <w:rPr>
          <w:rFonts w:ascii="Arial" w:hAnsi="Arial"/>
          <w:color w:val="002454"/>
          <w:sz w:val="20"/>
        </w:rPr>
        <w:fldChar w:fldCharType="end"/>
      </w:r>
    </w:p>
    <w:p>
      <w:pPr>
        <w:spacing w:after="60"/>
        <w:ind w:left="346"/>
        <w:tabs>
          <w:tab w:val="right" w:leader="dot" w:pos="9786"/>
        </w:tabs>
      </w:pPr>
      <w:hyperlink w:anchor="ct_nav_129" w:history="1">
        <w:r>
          <w:rPr>
            <w:rFonts w:ascii="Arial" w:hAnsi="Arial"/>
            <w:color w:val="002454"/>
            <w:sz w:val="20"/>
            <w:u w:val="none"/>
          </w:rPr>
          <w:t>H4.2 -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ct_nav_129 \h </w:instrText>
      </w:r>
      <w:r>
        <w:rPr>
          <w:rFonts w:ascii="Arial" w:hAnsi="Arial"/>
          <w:color w:val="002454"/>
          <w:sz w:val="20"/>
        </w:rPr>
        <w:fldChar w:fldCharType="separate"/>
      </w:r>
      <w:r>
        <w:rPr>
          <w:rFonts w:ascii="Arial" w:hAnsi="Arial"/>
          <w:color w:val="002454"/>
          <w:sz w:val="20"/>
        </w:rPr>
        <w:t>174</w:t>
      </w:r>
      <w:r>
        <w:rPr>
          <w:rFonts w:ascii="Arial" w:hAnsi="Arial"/>
          <w:color w:val="002454"/>
          <w:sz w:val="20"/>
        </w:rPr>
        <w:fldChar w:fldCharType="end"/>
      </w:r>
    </w:p>
    <w:p>
      <w:pPr>
        <w:spacing w:after="60"/>
        <w:ind w:left="346"/>
        <w:tabs>
          <w:tab w:val="right" w:leader="dot" w:pos="9786"/>
        </w:tabs>
      </w:pPr>
      <w:hyperlink w:anchor="ct_nav_130" w:history="1">
        <w:r>
          <w:rPr>
            <w:rFonts w:ascii="Arial" w:hAnsi="Arial"/>
            <w:color w:val="002454"/>
            <w:sz w:val="20"/>
            <w:u w:val="none"/>
          </w:rPr>
          <w:t>Real Regional Examples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ct_nav_130 \h </w:instrText>
      </w:r>
      <w:r>
        <w:rPr>
          <w:rFonts w:ascii="Arial" w:hAnsi="Arial"/>
          <w:color w:val="002454"/>
          <w:sz w:val="20"/>
        </w:rPr>
        <w:fldChar w:fldCharType="separate"/>
      </w:r>
      <w:r>
        <w:rPr>
          <w:rFonts w:ascii="Arial" w:hAnsi="Arial"/>
          <w:color w:val="002454"/>
          <w:sz w:val="20"/>
        </w:rPr>
        <w:t>175</w:t>
      </w:r>
      <w:r>
        <w:rPr>
          <w:rFonts w:ascii="Arial" w:hAnsi="Arial"/>
          <w:color w:val="002454"/>
          <w:sz w:val="20"/>
        </w:rPr>
        <w:fldChar w:fldCharType="end"/>
      </w:r>
    </w:p>
    <w:p>
      <w:pPr>
        <w:spacing w:after="60"/>
        <w:ind w:left="346"/>
        <w:tabs>
          <w:tab w:val="right" w:leader="dot" w:pos="9786"/>
        </w:tabs>
      </w:pPr>
      <w:hyperlink w:anchor="ct_nav_131" w:history="1">
        <w:r>
          <w:rPr>
            <w:rFonts w:ascii="Arial" w:hAnsi="Arial"/>
            <w:color w:val="002454"/>
            <w:sz w:val="20"/>
            <w:u w:val="none"/>
          </w:rPr>
          <w:t>H4.3 -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ct_nav_131 \h </w:instrText>
      </w:r>
      <w:r>
        <w:rPr>
          <w:rFonts w:ascii="Arial" w:hAnsi="Arial"/>
          <w:color w:val="002454"/>
          <w:sz w:val="20"/>
        </w:rPr>
        <w:fldChar w:fldCharType="separate"/>
      </w:r>
      <w:r>
        <w:rPr>
          <w:rFonts w:ascii="Arial" w:hAnsi="Arial"/>
          <w:color w:val="002454"/>
          <w:sz w:val="20"/>
        </w:rPr>
        <w:t>176</w:t>
      </w:r>
      <w:r>
        <w:rPr>
          <w:rFonts w:ascii="Arial" w:hAnsi="Arial"/>
          <w:color w:val="002454"/>
          <w:sz w:val="20"/>
        </w:rPr>
        <w:fldChar w:fldCharType="end"/>
      </w:r>
    </w:p>
    <w:p>
      <w:pPr>
        <w:spacing w:after="60"/>
        <w:ind w:left="346"/>
        <w:tabs>
          <w:tab w:val="right" w:leader="dot" w:pos="9786"/>
        </w:tabs>
      </w:pPr>
      <w:hyperlink w:anchor="ct_nav_132" w:history="1">
        <w:r>
          <w:rPr>
            <w:rFonts w:ascii="Arial" w:hAnsi="Arial"/>
            <w:color w:val="002454"/>
            <w:sz w:val="20"/>
            <w:u w:val="none"/>
          </w:rPr>
          <w:t>Diagnostic Hub: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ct_nav_132 \h </w:instrText>
      </w:r>
      <w:r>
        <w:rPr>
          <w:rFonts w:ascii="Arial" w:hAnsi="Arial"/>
          <w:color w:val="002454"/>
          <w:sz w:val="20"/>
        </w:rPr>
        <w:fldChar w:fldCharType="separate"/>
      </w:r>
      <w:r>
        <w:rPr>
          <w:rFonts w:ascii="Arial" w:hAnsi="Arial"/>
          <w:color w:val="002454"/>
          <w:sz w:val="20"/>
        </w:rPr>
        <w:t>177</w:t>
      </w:r>
      <w:r>
        <w:rPr>
          <w:rFonts w:ascii="Arial" w:hAnsi="Arial"/>
          <w:color w:val="002454"/>
          <w:sz w:val="20"/>
        </w:rPr>
        <w:fldChar w:fldCharType="end"/>
      </w:r>
    </w:p>
    <w:p>
      <w:pPr>
        <w:spacing w:after="60"/>
        <w:ind w:left="346"/>
        <w:tabs>
          <w:tab w:val="right" w:leader="dot" w:pos="9786"/>
        </w:tabs>
      </w:pPr>
      <w:hyperlink w:anchor="ct_nav_133"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ct_nav_133 \h </w:instrText>
      </w:r>
      <w:r>
        <w:rPr>
          <w:rFonts w:ascii="Arial" w:hAnsi="Arial"/>
          <w:color w:val="002454"/>
          <w:sz w:val="20"/>
        </w:rPr>
        <w:fldChar w:fldCharType="separate"/>
      </w:r>
      <w:r>
        <w:rPr>
          <w:rFonts w:ascii="Arial" w:hAnsi="Arial"/>
          <w:color w:val="002454"/>
          <w:sz w:val="20"/>
        </w:rPr>
        <w:t>178</w:t>
      </w:r>
      <w:r>
        <w:rPr>
          <w:rFonts w:ascii="Arial" w:hAnsi="Arial"/>
          <w:color w:val="002454"/>
          <w:sz w:val="20"/>
        </w:rPr>
        <w:fldChar w:fldCharType="end"/>
      </w:r>
    </w:p>
    <w:p>
      <w:pPr>
        <w:spacing w:after="60"/>
        <w:ind w:left="346"/>
        <w:tabs>
          <w:tab w:val="right" w:leader="dot" w:pos="9786"/>
        </w:tabs>
      </w:pPr>
      <w:hyperlink w:anchor="ct_nav_134"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ct_nav_134 \h </w:instrText>
      </w:r>
      <w:r>
        <w:rPr>
          <w:rFonts w:ascii="Arial" w:hAnsi="Arial"/>
          <w:color w:val="002454"/>
          <w:sz w:val="20"/>
        </w:rPr>
        <w:fldChar w:fldCharType="separate"/>
      </w:r>
      <w:r>
        <w:rPr>
          <w:rFonts w:ascii="Arial" w:hAnsi="Arial"/>
          <w:color w:val="002454"/>
          <w:sz w:val="20"/>
        </w:rPr>
        <w:t>179</w:t>
      </w:r>
      <w:r>
        <w:rPr>
          <w:rFonts w:ascii="Arial" w:hAnsi="Arial"/>
          <w:color w:val="002454"/>
          <w:sz w:val="20"/>
        </w:rPr>
        <w:fldChar w:fldCharType="end"/>
      </w:r>
    </w:p>
    <w:p>
      <w:pPr>
        <w:spacing w:after="60"/>
        <w:ind w:left="0"/>
        <w:tabs>
          <w:tab w:val="right" w:leader="dot" w:pos="10132"/>
        </w:tabs>
      </w:pPr>
      <w:hyperlink w:anchor="ct_nav_135" w:history="1">
        <w:r>
          <w:rPr>
            <w:rFonts w:ascii="Arial" w:hAnsi="Arial"/>
            <w:b/>
            <w:color w:val="002454"/>
            <w:sz w:val="20"/>
            <w:u w:val="none"/>
          </w:rPr>
          <w:t>Emergency Response Station</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ct_nav_135 \h </w:instrText>
      </w:r>
      <w:r>
        <w:rPr>
          <w:rFonts w:ascii="Arial" w:hAnsi="Arial"/>
          <w:color w:val="002454"/>
          <w:sz w:val="20"/>
          <w:b/>
        </w:rPr>
        <w:fldChar w:fldCharType="separate"/>
      </w:r>
      <w:r>
        <w:rPr>
          <w:rFonts w:ascii="Arial" w:hAnsi="Arial"/>
          <w:color w:val="002454"/>
          <w:sz w:val="20"/>
          <w:b/>
        </w:rPr>
        <w:t>181</w:t>
      </w:r>
      <w:r>
        <w:rPr>
          <w:rFonts w:ascii="Arial" w:hAnsi="Arial"/>
          <w:color w:val="002454"/>
          <w:sz w:val="20"/>
          <w:b/>
        </w:rPr>
        <w:fldChar w:fldCharType="end"/>
      </w:r>
    </w:p>
    <w:p>
      <w:pPr>
        <w:spacing w:after="60"/>
        <w:ind w:left="346"/>
        <w:tabs>
          <w:tab w:val="right" w:leader="dot" w:pos="9786"/>
        </w:tabs>
      </w:pPr>
      <w:hyperlink w:anchor="ct_nav_136" w:history="1">
        <w:r>
          <w:rPr>
            <w:rFonts w:ascii="Arial" w:hAnsi="Arial"/>
            <w:color w:val="002454"/>
            <w:sz w:val="20"/>
            <w:u w:val="none"/>
          </w:rPr>
          <w:t>Welcome to the Emergency Response Station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ct_nav_136 \h </w:instrText>
      </w:r>
      <w:r>
        <w:rPr>
          <w:rFonts w:ascii="Arial" w:hAnsi="Arial"/>
          <w:color w:val="002454"/>
          <w:sz w:val="20"/>
        </w:rPr>
        <w:fldChar w:fldCharType="separate"/>
      </w:r>
      <w:r>
        <w:rPr>
          <w:rFonts w:ascii="Arial" w:hAnsi="Arial"/>
          <w:color w:val="002454"/>
          <w:sz w:val="20"/>
        </w:rPr>
        <w:t>181</w:t>
      </w:r>
      <w:r>
        <w:rPr>
          <w:rFonts w:ascii="Arial" w:hAnsi="Arial"/>
          <w:color w:val="002454"/>
          <w:sz w:val="20"/>
        </w:rPr>
        <w:fldChar w:fldCharType="end"/>
      </w:r>
    </w:p>
    <w:p>
      <w:pPr>
        <w:spacing w:after="60"/>
        <w:ind w:left="346"/>
        <w:tabs>
          <w:tab w:val="right" w:leader="dot" w:pos="9786"/>
        </w:tabs>
      </w:pPr>
      <w:hyperlink w:anchor="ct_nav_137"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ct_nav_137 \h </w:instrText>
      </w:r>
      <w:r>
        <w:rPr>
          <w:rFonts w:ascii="Arial" w:hAnsi="Arial"/>
          <w:color w:val="002454"/>
          <w:sz w:val="20"/>
        </w:rPr>
        <w:fldChar w:fldCharType="separate"/>
      </w:r>
      <w:r>
        <w:rPr>
          <w:rFonts w:ascii="Arial" w:hAnsi="Arial"/>
          <w:color w:val="002454"/>
          <w:sz w:val="20"/>
        </w:rPr>
        <w:t>181</w:t>
      </w:r>
      <w:r>
        <w:rPr>
          <w:rFonts w:ascii="Arial" w:hAnsi="Arial"/>
          <w:color w:val="002454"/>
          <w:sz w:val="20"/>
        </w:rPr>
        <w:fldChar w:fldCharType="end"/>
      </w:r>
    </w:p>
    <w:p>
      <w:pPr>
        <w:spacing w:after="60"/>
        <w:ind w:left="346"/>
        <w:tabs>
          <w:tab w:val="right" w:leader="dot" w:pos="9786"/>
        </w:tabs>
      </w:pPr>
      <w:hyperlink w:anchor="ct_nav_138"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ct_nav_138 \h </w:instrText>
      </w:r>
      <w:r>
        <w:rPr>
          <w:rFonts w:ascii="Arial" w:hAnsi="Arial"/>
          <w:color w:val="002454"/>
          <w:sz w:val="20"/>
        </w:rPr>
        <w:fldChar w:fldCharType="separate"/>
      </w:r>
      <w:r>
        <w:rPr>
          <w:rFonts w:ascii="Arial" w:hAnsi="Arial"/>
          <w:color w:val="002454"/>
          <w:sz w:val="20"/>
        </w:rPr>
        <w:t>182</w:t>
      </w:r>
      <w:r>
        <w:rPr>
          <w:rFonts w:ascii="Arial" w:hAnsi="Arial"/>
          <w:color w:val="002454"/>
          <w:sz w:val="20"/>
        </w:rPr>
        <w:fldChar w:fldCharType="end"/>
      </w:r>
    </w:p>
    <w:p>
      <w:pPr>
        <w:spacing w:after="60"/>
        <w:ind w:left="346"/>
        <w:tabs>
          <w:tab w:val="right" w:leader="dot" w:pos="9786"/>
        </w:tabs>
      </w:pPr>
      <w:hyperlink w:anchor="ct_nav_139" w:history="1">
        <w:r>
          <w:rPr>
            <w:rFonts w:ascii="Arial" w:hAnsi="Arial"/>
            <w:color w:val="002454"/>
            <w:sz w:val="20"/>
            <w:u w:val="none"/>
          </w:rPr>
          <w:t>Meet the Emergency Response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ct_nav_139 \h </w:instrText>
      </w:r>
      <w:r>
        <w:rPr>
          <w:rFonts w:ascii="Arial" w:hAnsi="Arial"/>
          <w:color w:val="002454"/>
          <w:sz w:val="20"/>
        </w:rPr>
        <w:fldChar w:fldCharType="separate"/>
      </w:r>
      <w:r>
        <w:rPr>
          <w:rFonts w:ascii="Arial" w:hAnsi="Arial"/>
          <w:color w:val="002454"/>
          <w:sz w:val="20"/>
        </w:rPr>
        <w:t>182</w:t>
      </w:r>
      <w:r>
        <w:rPr>
          <w:rFonts w:ascii="Arial" w:hAnsi="Arial"/>
          <w:color w:val="002454"/>
          <w:sz w:val="20"/>
        </w:rPr>
        <w:fldChar w:fldCharType="end"/>
      </w:r>
    </w:p>
    <w:p>
      <w:pPr>
        <w:spacing w:after="60"/>
        <w:ind w:left="346"/>
        <w:tabs>
          <w:tab w:val="right" w:leader="dot" w:pos="9786"/>
        </w:tabs>
      </w:pPr>
      <w:hyperlink w:anchor="ct_nav_140" w:history="1">
        <w:r>
          <w:rPr>
            <w:rFonts w:ascii="Arial" w:hAnsi="Arial"/>
            <w:color w:val="002454"/>
            <w:sz w:val="20"/>
            <w:u w:val="none"/>
          </w:rPr>
          <w:t>Emergency Response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ct_nav_140 \h </w:instrText>
      </w:r>
      <w:r>
        <w:rPr>
          <w:rFonts w:ascii="Arial" w:hAnsi="Arial"/>
          <w:color w:val="002454"/>
          <w:sz w:val="20"/>
        </w:rPr>
        <w:fldChar w:fldCharType="separate"/>
      </w:r>
      <w:r>
        <w:rPr>
          <w:rFonts w:ascii="Arial" w:hAnsi="Arial"/>
          <w:color w:val="002454"/>
          <w:sz w:val="20"/>
        </w:rPr>
        <w:t>182</w:t>
      </w:r>
      <w:r>
        <w:rPr>
          <w:rFonts w:ascii="Arial" w:hAnsi="Arial"/>
          <w:color w:val="002454"/>
          <w:sz w:val="20"/>
        </w:rPr>
        <w:fldChar w:fldCharType="end"/>
      </w:r>
    </w:p>
    <w:p>
      <w:pPr>
        <w:spacing w:after="60"/>
        <w:ind w:left="346"/>
        <w:tabs>
          <w:tab w:val="right" w:leader="dot" w:pos="9786"/>
        </w:tabs>
      </w:pPr>
      <w:hyperlink w:anchor="ct_nav_141" w:history="1">
        <w:r>
          <w:rPr>
            <w:rFonts w:ascii="Arial" w:hAnsi="Arial"/>
            <w:color w:val="002454"/>
            <w:sz w:val="20"/>
            <w:u w:val="none"/>
          </w:rPr>
          <w:t>Emergency Response Roles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ct_nav_141 \h </w:instrText>
      </w:r>
      <w:r>
        <w:rPr>
          <w:rFonts w:ascii="Arial" w:hAnsi="Arial"/>
          <w:color w:val="002454"/>
          <w:sz w:val="20"/>
        </w:rPr>
        <w:fldChar w:fldCharType="separate"/>
      </w:r>
      <w:r>
        <w:rPr>
          <w:rFonts w:ascii="Arial" w:hAnsi="Arial"/>
          <w:color w:val="002454"/>
          <w:sz w:val="20"/>
        </w:rPr>
        <w:t>183</w:t>
      </w:r>
      <w:r>
        <w:rPr>
          <w:rFonts w:ascii="Arial" w:hAnsi="Arial"/>
          <w:color w:val="002454"/>
          <w:sz w:val="20"/>
        </w:rPr>
        <w:fldChar w:fldCharType="end"/>
      </w:r>
    </w:p>
    <w:p>
      <w:pPr>
        <w:spacing w:after="60"/>
        <w:ind w:left="346"/>
        <w:tabs>
          <w:tab w:val="right" w:leader="dot" w:pos="9786"/>
        </w:tabs>
      </w:pPr>
      <w:hyperlink w:anchor="ct_nav_142" w:history="1">
        <w:r>
          <w:rPr>
            <w:rFonts w:ascii="Arial" w:hAnsi="Arial"/>
            <w:color w:val="002454"/>
            <w:sz w:val="20"/>
            <w:u w:val="none"/>
          </w:rPr>
          <w:t>California EMT Orientation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ct_nav_142 \h </w:instrText>
      </w:r>
      <w:r>
        <w:rPr>
          <w:rFonts w:ascii="Arial" w:hAnsi="Arial"/>
          <w:color w:val="002454"/>
          <w:sz w:val="20"/>
        </w:rPr>
        <w:fldChar w:fldCharType="separate"/>
      </w:r>
      <w:r>
        <w:rPr>
          <w:rFonts w:ascii="Arial" w:hAnsi="Arial"/>
          <w:color w:val="002454"/>
          <w:sz w:val="20"/>
        </w:rPr>
        <w:t>185</w:t>
      </w:r>
      <w:r>
        <w:rPr>
          <w:rFonts w:ascii="Arial" w:hAnsi="Arial"/>
          <w:color w:val="002454"/>
          <w:sz w:val="20"/>
        </w:rPr>
        <w:fldChar w:fldCharType="end"/>
      </w:r>
    </w:p>
    <w:p>
      <w:pPr>
        <w:spacing w:after="60"/>
        <w:ind w:left="346"/>
        <w:tabs>
          <w:tab w:val="right" w:leader="dot" w:pos="9786"/>
        </w:tabs>
      </w:pPr>
      <w:hyperlink w:anchor="ct_nav_143"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ct_nav_143 \h </w:instrText>
      </w:r>
      <w:r>
        <w:rPr>
          <w:rFonts w:ascii="Arial" w:hAnsi="Arial"/>
          <w:color w:val="002454"/>
          <w:sz w:val="20"/>
        </w:rPr>
        <w:fldChar w:fldCharType="separate"/>
      </w:r>
      <w:r>
        <w:rPr>
          <w:rFonts w:ascii="Arial" w:hAnsi="Arial"/>
          <w:color w:val="002454"/>
          <w:sz w:val="20"/>
        </w:rPr>
        <w:t>186</w:t>
      </w:r>
      <w:r>
        <w:rPr>
          <w:rFonts w:ascii="Arial" w:hAnsi="Arial"/>
          <w:color w:val="002454"/>
          <w:sz w:val="20"/>
        </w:rPr>
        <w:fldChar w:fldCharType="end"/>
      </w:r>
    </w:p>
    <w:p>
      <w:pPr>
        <w:spacing w:after="60"/>
        <w:ind w:left="346"/>
        <w:tabs>
          <w:tab w:val="right" w:leader="dot" w:pos="9786"/>
        </w:tabs>
      </w:pPr>
      <w:hyperlink w:anchor="ct_nav_144" w:history="1">
        <w:r>
          <w:rPr>
            <w:rFonts w:ascii="Arial" w:hAnsi="Arial"/>
            <w:color w:val="002454"/>
            <w:sz w:val="20"/>
            <w:u w:val="none"/>
          </w:rPr>
          <w:t>E1.1 - Response Chain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ct_nav_144 \h </w:instrText>
      </w:r>
      <w:r>
        <w:rPr>
          <w:rFonts w:ascii="Arial" w:hAnsi="Arial"/>
          <w:color w:val="002454"/>
          <w:sz w:val="20"/>
        </w:rPr>
        <w:fldChar w:fldCharType="separate"/>
      </w:r>
      <w:r>
        <w:rPr>
          <w:rFonts w:ascii="Arial" w:hAnsi="Arial"/>
          <w:color w:val="002454"/>
          <w:sz w:val="20"/>
        </w:rPr>
        <w:t>187</w:t>
      </w:r>
      <w:r>
        <w:rPr>
          <w:rFonts w:ascii="Arial" w:hAnsi="Arial"/>
          <w:color w:val="002454"/>
          <w:sz w:val="20"/>
        </w:rPr>
        <w:fldChar w:fldCharType="end"/>
      </w:r>
    </w:p>
    <w:p>
      <w:pPr>
        <w:spacing w:after="60"/>
        <w:ind w:left="346"/>
        <w:tabs>
          <w:tab w:val="right" w:leader="dot" w:pos="9786"/>
        </w:tabs>
      </w:pPr>
      <w:hyperlink w:anchor="ct_nav_145" w:history="1">
        <w:r>
          <w:rPr>
            <w:rFonts w:ascii="Arial" w:hAnsi="Arial"/>
            <w:color w:val="002454"/>
            <w:sz w:val="20"/>
            <w:u w:val="none"/>
          </w:rPr>
          <w:t>E2.1 - Build Jayden's EMT Training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ct_nav_145 \h </w:instrText>
      </w:r>
      <w:r>
        <w:rPr>
          <w:rFonts w:ascii="Arial" w:hAnsi="Arial"/>
          <w:color w:val="002454"/>
          <w:sz w:val="20"/>
        </w:rPr>
        <w:fldChar w:fldCharType="separate"/>
      </w:r>
      <w:r>
        <w:rPr>
          <w:rFonts w:ascii="Arial" w:hAnsi="Arial"/>
          <w:color w:val="002454"/>
          <w:sz w:val="20"/>
        </w:rPr>
        <w:t>189</w:t>
      </w:r>
      <w:r>
        <w:rPr>
          <w:rFonts w:ascii="Arial" w:hAnsi="Arial"/>
          <w:color w:val="002454"/>
          <w:sz w:val="20"/>
        </w:rPr>
        <w:fldChar w:fldCharType="end"/>
      </w:r>
    </w:p>
    <w:p>
      <w:pPr>
        <w:spacing w:after="60"/>
        <w:ind w:left="346"/>
        <w:tabs>
          <w:tab w:val="right" w:leader="dot" w:pos="9786"/>
        </w:tabs>
      </w:pPr>
      <w:hyperlink w:anchor="ct_nav_146" w:history="1">
        <w:r>
          <w:rPr>
            <w:rFonts w:ascii="Arial" w:hAnsi="Arial"/>
            <w:color w:val="002454"/>
            <w:sz w:val="20"/>
            <w:u w:val="none"/>
          </w:rPr>
          <w:t>E3.1 -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ct_nav_146 \h </w:instrText>
      </w:r>
      <w:r>
        <w:rPr>
          <w:rFonts w:ascii="Arial" w:hAnsi="Arial"/>
          <w:color w:val="002454"/>
          <w:sz w:val="20"/>
        </w:rPr>
        <w:fldChar w:fldCharType="separate"/>
      </w:r>
      <w:r>
        <w:rPr>
          <w:rFonts w:ascii="Arial" w:hAnsi="Arial"/>
          <w:color w:val="002454"/>
          <w:sz w:val="20"/>
        </w:rPr>
        <w:t>191</w:t>
      </w:r>
      <w:r>
        <w:rPr>
          <w:rFonts w:ascii="Arial" w:hAnsi="Arial"/>
          <w:color w:val="002454"/>
          <w:sz w:val="20"/>
        </w:rPr>
        <w:fldChar w:fldCharType="end"/>
      </w:r>
    </w:p>
    <w:p>
      <w:pPr>
        <w:spacing w:after="60"/>
        <w:ind w:left="346"/>
        <w:tabs>
          <w:tab w:val="right" w:leader="dot" w:pos="9786"/>
        </w:tabs>
      </w:pPr>
      <w:hyperlink w:anchor="ct_nav_147" w:history="1">
        <w:r>
          <w:rPr>
            <w:rFonts w:ascii="Arial" w:hAnsi="Arial"/>
            <w:color w:val="002454"/>
            <w:sz w:val="20"/>
            <w:u w:val="none"/>
          </w:rPr>
          <w:t>E3.2 - Marcus's Response Chain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ct_nav_147 \h </w:instrText>
      </w:r>
      <w:r>
        <w:rPr>
          <w:rFonts w:ascii="Arial" w:hAnsi="Arial"/>
          <w:color w:val="002454"/>
          <w:sz w:val="20"/>
        </w:rPr>
        <w:fldChar w:fldCharType="separate"/>
      </w:r>
      <w:r>
        <w:rPr>
          <w:rFonts w:ascii="Arial" w:hAnsi="Arial"/>
          <w:color w:val="002454"/>
          <w:sz w:val="20"/>
        </w:rPr>
        <w:t>192</w:t>
      </w:r>
      <w:r>
        <w:rPr>
          <w:rFonts w:ascii="Arial" w:hAnsi="Arial"/>
          <w:color w:val="002454"/>
          <w:sz w:val="20"/>
        </w:rPr>
        <w:fldChar w:fldCharType="end"/>
      </w:r>
    </w:p>
    <w:p>
      <w:pPr>
        <w:spacing w:after="60"/>
        <w:ind w:left="346"/>
        <w:tabs>
          <w:tab w:val="right" w:leader="dot" w:pos="9786"/>
        </w:tabs>
      </w:pPr>
      <w:hyperlink w:anchor="ct_nav_148" w:history="1">
        <w:r>
          <w:rPr>
            <w:rFonts w:ascii="Arial" w:hAnsi="Arial"/>
            <w:color w:val="002454"/>
            <w:sz w:val="20"/>
            <w:u w:val="none"/>
          </w:rPr>
          <w:t>Simple Information Handoff</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ct_nav_148 \h </w:instrText>
      </w:r>
      <w:r>
        <w:rPr>
          <w:rFonts w:ascii="Arial" w:hAnsi="Arial"/>
          <w:color w:val="002454"/>
          <w:sz w:val="20"/>
        </w:rPr>
        <w:fldChar w:fldCharType="separate"/>
      </w:r>
      <w:r>
        <w:rPr>
          <w:rFonts w:ascii="Arial" w:hAnsi="Arial"/>
          <w:color w:val="002454"/>
          <w:sz w:val="20"/>
        </w:rPr>
        <w:t>194</w:t>
      </w:r>
      <w:r>
        <w:rPr>
          <w:rFonts w:ascii="Arial" w:hAnsi="Arial"/>
          <w:color w:val="002454"/>
          <w:sz w:val="20"/>
        </w:rPr>
        <w:fldChar w:fldCharType="end"/>
      </w:r>
    </w:p>
    <w:p>
      <w:pPr>
        <w:spacing w:after="60"/>
        <w:ind w:left="346"/>
        <w:tabs>
          <w:tab w:val="right" w:leader="dot" w:pos="9786"/>
        </w:tabs>
      </w:pPr>
      <w:hyperlink w:anchor="ct_nav_149" w:history="1">
        <w:r>
          <w:rPr>
            <w:rFonts w:ascii="Arial" w:hAnsi="Arial"/>
            <w:color w:val="002454"/>
            <w:sz w:val="20"/>
            <w:u w:val="none"/>
          </w:rPr>
          <w:t>E3.3 - Information Handoff Huddle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ct_nav_149 \h </w:instrText>
      </w:r>
      <w:r>
        <w:rPr>
          <w:rFonts w:ascii="Arial" w:hAnsi="Arial"/>
          <w:color w:val="002454"/>
          <w:sz w:val="20"/>
        </w:rPr>
        <w:fldChar w:fldCharType="separate"/>
      </w:r>
      <w:r>
        <w:rPr>
          <w:rFonts w:ascii="Arial" w:hAnsi="Arial"/>
          <w:color w:val="002454"/>
          <w:sz w:val="20"/>
        </w:rPr>
        <w:t>195</w:t>
      </w:r>
      <w:r>
        <w:rPr>
          <w:rFonts w:ascii="Arial" w:hAnsi="Arial"/>
          <w:color w:val="002454"/>
          <w:sz w:val="20"/>
        </w:rPr>
        <w:fldChar w:fldCharType="end"/>
      </w:r>
    </w:p>
    <w:p>
      <w:pPr>
        <w:spacing w:after="60"/>
        <w:ind w:left="346"/>
        <w:tabs>
          <w:tab w:val="right" w:leader="dot" w:pos="9786"/>
        </w:tabs>
      </w:pPr>
      <w:hyperlink w:anchor="ct_nav_150" w:history="1">
        <w:r>
          <w:rPr>
            <w:rFonts w:ascii="Arial" w:hAnsi="Arial"/>
            <w:color w:val="002454"/>
            <w:sz w:val="20"/>
            <w:u w:val="none"/>
          </w:rPr>
          <w:t>E4.1 - Emergency Response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ct_nav_150 \h </w:instrText>
      </w:r>
      <w:r>
        <w:rPr>
          <w:rFonts w:ascii="Arial" w:hAnsi="Arial"/>
          <w:color w:val="002454"/>
          <w:sz w:val="20"/>
        </w:rPr>
        <w:fldChar w:fldCharType="separate"/>
      </w:r>
      <w:r>
        <w:rPr>
          <w:rFonts w:ascii="Arial" w:hAnsi="Arial"/>
          <w:color w:val="002454"/>
          <w:sz w:val="20"/>
        </w:rPr>
        <w:t>197</w:t>
      </w:r>
      <w:r>
        <w:rPr>
          <w:rFonts w:ascii="Arial" w:hAnsi="Arial"/>
          <w:color w:val="002454"/>
          <w:sz w:val="20"/>
        </w:rPr>
        <w:fldChar w:fldCharType="end"/>
      </w:r>
    </w:p>
    <w:p>
      <w:pPr>
        <w:spacing w:after="60"/>
        <w:ind w:left="346"/>
        <w:tabs>
          <w:tab w:val="right" w:leader="dot" w:pos="9786"/>
        </w:tabs>
      </w:pPr>
      <w:hyperlink w:anchor="ct_nav_151" w:history="1">
        <w:r>
          <w:rPr>
            <w:rFonts w:ascii="Arial" w:hAnsi="Arial"/>
            <w:color w:val="002454"/>
            <w:sz w:val="20"/>
            <w:u w:val="none"/>
          </w:rPr>
          <w:t>E4.2 -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ct_nav_151 \h </w:instrText>
      </w:r>
      <w:r>
        <w:rPr>
          <w:rFonts w:ascii="Arial" w:hAnsi="Arial"/>
          <w:color w:val="002454"/>
          <w:sz w:val="20"/>
        </w:rPr>
        <w:fldChar w:fldCharType="separate"/>
      </w:r>
      <w:r>
        <w:rPr>
          <w:rFonts w:ascii="Arial" w:hAnsi="Arial"/>
          <w:color w:val="002454"/>
          <w:sz w:val="20"/>
        </w:rPr>
        <w:t>199</w:t>
      </w:r>
      <w:r>
        <w:rPr>
          <w:rFonts w:ascii="Arial" w:hAnsi="Arial"/>
          <w:color w:val="002454"/>
          <w:sz w:val="20"/>
        </w:rPr>
        <w:fldChar w:fldCharType="end"/>
      </w:r>
    </w:p>
    <w:p>
      <w:pPr>
        <w:spacing w:after="60"/>
        <w:ind w:left="346"/>
        <w:tabs>
          <w:tab w:val="right" w:leader="dot" w:pos="9786"/>
        </w:tabs>
      </w:pPr>
      <w:hyperlink w:anchor="ct_nav_152" w:history="1">
        <w:r>
          <w:rPr>
            <w:rFonts w:ascii="Arial" w:hAnsi="Arial"/>
            <w:color w:val="002454"/>
            <w:sz w:val="20"/>
            <w:u w:val="none"/>
          </w:rPr>
          <w:t>Real Regional Examples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ct_nav_152 \h </w:instrText>
      </w:r>
      <w:r>
        <w:rPr>
          <w:rFonts w:ascii="Arial" w:hAnsi="Arial"/>
          <w:color w:val="002454"/>
          <w:sz w:val="20"/>
        </w:rPr>
        <w:fldChar w:fldCharType="separate"/>
      </w:r>
      <w:r>
        <w:rPr>
          <w:rFonts w:ascii="Arial" w:hAnsi="Arial"/>
          <w:color w:val="002454"/>
          <w:sz w:val="20"/>
        </w:rPr>
        <w:t>200</w:t>
      </w:r>
      <w:r>
        <w:rPr>
          <w:rFonts w:ascii="Arial" w:hAnsi="Arial"/>
          <w:color w:val="002454"/>
          <w:sz w:val="20"/>
        </w:rPr>
        <w:fldChar w:fldCharType="end"/>
      </w:r>
    </w:p>
    <w:p>
      <w:pPr>
        <w:spacing w:after="60"/>
        <w:ind w:left="346"/>
        <w:tabs>
          <w:tab w:val="right" w:leader="dot" w:pos="9786"/>
        </w:tabs>
      </w:pPr>
      <w:hyperlink w:anchor="ct_nav_153" w:history="1">
        <w:r>
          <w:rPr>
            <w:rFonts w:ascii="Arial" w:hAnsi="Arial"/>
            <w:color w:val="002454"/>
            <w:sz w:val="20"/>
            <w:u w:val="none"/>
          </w:rPr>
          <w:t>E4.3 -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ct_nav_153 \h </w:instrText>
      </w:r>
      <w:r>
        <w:rPr>
          <w:rFonts w:ascii="Arial" w:hAnsi="Arial"/>
          <w:color w:val="002454"/>
          <w:sz w:val="20"/>
        </w:rPr>
        <w:fldChar w:fldCharType="separate"/>
      </w:r>
      <w:r>
        <w:rPr>
          <w:rFonts w:ascii="Arial" w:hAnsi="Arial"/>
          <w:color w:val="002454"/>
          <w:sz w:val="20"/>
        </w:rPr>
        <w:t>201</w:t>
      </w:r>
      <w:r>
        <w:rPr>
          <w:rFonts w:ascii="Arial" w:hAnsi="Arial"/>
          <w:color w:val="002454"/>
          <w:sz w:val="20"/>
        </w:rPr>
        <w:fldChar w:fldCharType="end"/>
      </w:r>
    </w:p>
    <w:p>
      <w:pPr>
        <w:spacing w:after="60"/>
        <w:ind w:left="346"/>
        <w:tabs>
          <w:tab w:val="right" w:leader="dot" w:pos="9786"/>
        </w:tabs>
      </w:pPr>
      <w:hyperlink w:anchor="ct_nav_154" w:history="1">
        <w:r>
          <w:rPr>
            <w:rFonts w:ascii="Arial" w:hAnsi="Arial"/>
            <w:color w:val="002454"/>
            <w:sz w:val="20"/>
            <w:u w:val="none"/>
          </w:rPr>
          <w:t>Emergency Response Station: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ct_nav_154 \h </w:instrText>
      </w:r>
      <w:r>
        <w:rPr>
          <w:rFonts w:ascii="Arial" w:hAnsi="Arial"/>
          <w:color w:val="002454"/>
          <w:sz w:val="20"/>
        </w:rPr>
        <w:fldChar w:fldCharType="separate"/>
      </w:r>
      <w:r>
        <w:rPr>
          <w:rFonts w:ascii="Arial" w:hAnsi="Arial"/>
          <w:color w:val="002454"/>
          <w:sz w:val="20"/>
        </w:rPr>
        <w:t>202</w:t>
      </w:r>
      <w:r>
        <w:rPr>
          <w:rFonts w:ascii="Arial" w:hAnsi="Arial"/>
          <w:color w:val="002454"/>
          <w:sz w:val="20"/>
        </w:rPr>
        <w:fldChar w:fldCharType="end"/>
      </w:r>
    </w:p>
    <w:p>
      <w:pPr>
        <w:spacing w:after="60"/>
        <w:ind w:left="346"/>
        <w:tabs>
          <w:tab w:val="right" w:leader="dot" w:pos="9786"/>
        </w:tabs>
      </w:pPr>
      <w:hyperlink w:anchor="ct_nav_155"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ct_nav_155 \h </w:instrText>
      </w:r>
      <w:r>
        <w:rPr>
          <w:rFonts w:ascii="Arial" w:hAnsi="Arial"/>
          <w:color w:val="002454"/>
          <w:sz w:val="20"/>
        </w:rPr>
        <w:fldChar w:fldCharType="separate"/>
      </w:r>
      <w:r>
        <w:rPr>
          <w:rFonts w:ascii="Arial" w:hAnsi="Arial"/>
          <w:color w:val="002454"/>
          <w:sz w:val="20"/>
        </w:rPr>
        <w:t>203</w:t>
      </w:r>
      <w:r>
        <w:rPr>
          <w:rFonts w:ascii="Arial" w:hAnsi="Arial"/>
          <w:color w:val="002454"/>
          <w:sz w:val="20"/>
        </w:rPr>
        <w:fldChar w:fldCharType="end"/>
      </w:r>
    </w:p>
    <w:p>
      <w:pPr>
        <w:spacing w:after="60"/>
        <w:ind w:left="346"/>
        <w:tabs>
          <w:tab w:val="right" w:leader="dot" w:pos="9786"/>
        </w:tabs>
      </w:pPr>
      <w:hyperlink w:anchor="ct_nav_156"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ct_nav_156 \h </w:instrText>
      </w:r>
      <w:r>
        <w:rPr>
          <w:rFonts w:ascii="Arial" w:hAnsi="Arial"/>
          <w:color w:val="002454"/>
          <w:sz w:val="20"/>
        </w:rPr>
        <w:fldChar w:fldCharType="separate"/>
      </w:r>
      <w:r>
        <w:rPr>
          <w:rFonts w:ascii="Arial" w:hAnsi="Arial"/>
          <w:color w:val="002454"/>
          <w:sz w:val="20"/>
        </w:rPr>
        <w:t>204</w:t>
      </w:r>
      <w:r>
        <w:rPr>
          <w:rFonts w:ascii="Arial" w:hAnsi="Arial"/>
          <w:color w:val="002454"/>
          <w:sz w:val="20"/>
        </w:rPr>
        <w:fldChar w:fldCharType="end"/>
      </w:r>
    </w:p>
    <w:p>
      <w:pPr>
        <w:spacing w:after="60"/>
        <w:ind w:left="0"/>
        <w:tabs>
          <w:tab w:val="right" w:leader="dot" w:pos="10132"/>
        </w:tabs>
      </w:pPr>
      <w:hyperlink w:anchor="ct_nav_157" w:history="1">
        <w:r>
          <w:rPr>
            <w:rFonts w:ascii="Arial" w:hAnsi="Arial"/>
            <w:b/>
            <w:color w:val="002454"/>
            <w:sz w:val="20"/>
            <w:u w:val="none"/>
          </w:rPr>
          <w:t>Dental Clinic and Lab</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ct_nav_157 \h </w:instrText>
      </w:r>
      <w:r>
        <w:rPr>
          <w:rFonts w:ascii="Arial" w:hAnsi="Arial"/>
          <w:color w:val="002454"/>
          <w:sz w:val="20"/>
          <w:b/>
        </w:rPr>
        <w:fldChar w:fldCharType="separate"/>
      </w:r>
      <w:r>
        <w:rPr>
          <w:rFonts w:ascii="Arial" w:hAnsi="Arial"/>
          <w:color w:val="002454"/>
          <w:sz w:val="20"/>
          <w:b/>
        </w:rPr>
        <w:t>205</w:t>
      </w:r>
      <w:r>
        <w:rPr>
          <w:rFonts w:ascii="Arial" w:hAnsi="Arial"/>
          <w:color w:val="002454"/>
          <w:sz w:val="20"/>
          <w:b/>
        </w:rPr>
        <w:fldChar w:fldCharType="end"/>
      </w:r>
    </w:p>
    <w:p>
      <w:pPr>
        <w:spacing w:after="60"/>
        <w:ind w:left="346"/>
        <w:tabs>
          <w:tab w:val="right" w:leader="dot" w:pos="9786"/>
        </w:tabs>
      </w:pPr>
      <w:hyperlink w:anchor="ct_nav_158" w:history="1">
        <w:r>
          <w:rPr>
            <w:rFonts w:ascii="Arial" w:hAnsi="Arial"/>
            <w:color w:val="002454"/>
            <w:sz w:val="20"/>
            <w:u w:val="none"/>
          </w:rPr>
          <w:t>Welcome to the Dental Clinic and Lab</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ct_nav_158 \h </w:instrText>
      </w:r>
      <w:r>
        <w:rPr>
          <w:rFonts w:ascii="Arial" w:hAnsi="Arial"/>
          <w:color w:val="002454"/>
          <w:sz w:val="20"/>
        </w:rPr>
        <w:fldChar w:fldCharType="separate"/>
      </w:r>
      <w:r>
        <w:rPr>
          <w:rFonts w:ascii="Arial" w:hAnsi="Arial"/>
          <w:color w:val="002454"/>
          <w:sz w:val="20"/>
        </w:rPr>
        <w:t>205</w:t>
      </w:r>
      <w:r>
        <w:rPr>
          <w:rFonts w:ascii="Arial" w:hAnsi="Arial"/>
          <w:color w:val="002454"/>
          <w:sz w:val="20"/>
        </w:rPr>
        <w:fldChar w:fldCharType="end"/>
      </w:r>
    </w:p>
    <w:p>
      <w:pPr>
        <w:spacing w:after="60"/>
        <w:ind w:left="346"/>
        <w:tabs>
          <w:tab w:val="right" w:leader="dot" w:pos="9786"/>
        </w:tabs>
      </w:pPr>
      <w:hyperlink w:anchor="ct_nav_159" w:history="1">
        <w:r>
          <w:rPr>
            <w:rFonts w:ascii="Arial" w:hAnsi="Arial"/>
            <w:color w:val="002454"/>
            <w:sz w:val="20"/>
            <w:u w:val="none"/>
          </w:rPr>
          <w:t>How This Module Is Organized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ct_nav_159 \h </w:instrText>
      </w:r>
      <w:r>
        <w:rPr>
          <w:rFonts w:ascii="Arial" w:hAnsi="Arial"/>
          <w:color w:val="002454"/>
          <w:sz w:val="20"/>
        </w:rPr>
        <w:fldChar w:fldCharType="separate"/>
      </w:r>
      <w:r>
        <w:rPr>
          <w:rFonts w:ascii="Arial" w:hAnsi="Arial"/>
          <w:color w:val="002454"/>
          <w:sz w:val="20"/>
        </w:rPr>
        <w:t>205</w:t>
      </w:r>
      <w:r>
        <w:rPr>
          <w:rFonts w:ascii="Arial" w:hAnsi="Arial"/>
          <w:color w:val="002454"/>
          <w:sz w:val="20"/>
        </w:rPr>
        <w:fldChar w:fldCharType="end"/>
      </w:r>
    </w:p>
    <w:p>
      <w:pPr>
        <w:spacing w:after="60"/>
        <w:ind w:left="346"/>
        <w:tabs>
          <w:tab w:val="right" w:leader="dot" w:pos="9786"/>
        </w:tabs>
      </w:pPr>
      <w:hyperlink w:anchor="ct_nav_160" w:history="1">
        <w:r>
          <w:rPr>
            <w:rFonts w:ascii="Arial" w:hAnsi="Arial"/>
            <w:color w:val="002454"/>
            <w:sz w:val="20"/>
            <w:u w:val="none"/>
          </w:rPr>
          <w:t>How to Use This Module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ct_nav_160 \h </w:instrText>
      </w:r>
      <w:r>
        <w:rPr>
          <w:rFonts w:ascii="Arial" w:hAnsi="Arial"/>
          <w:color w:val="002454"/>
          <w:sz w:val="20"/>
        </w:rPr>
        <w:fldChar w:fldCharType="separate"/>
      </w:r>
      <w:r>
        <w:rPr>
          <w:rFonts w:ascii="Arial" w:hAnsi="Arial"/>
          <w:color w:val="002454"/>
          <w:sz w:val="20"/>
        </w:rPr>
        <w:t>206</w:t>
      </w:r>
      <w:r>
        <w:rPr>
          <w:rFonts w:ascii="Arial" w:hAnsi="Arial"/>
          <w:color w:val="002454"/>
          <w:sz w:val="20"/>
        </w:rPr>
        <w:fldChar w:fldCharType="end"/>
      </w:r>
    </w:p>
    <w:p>
      <w:pPr>
        <w:spacing w:after="60"/>
        <w:ind w:left="346"/>
        <w:tabs>
          <w:tab w:val="right" w:leader="dot" w:pos="9786"/>
        </w:tabs>
      </w:pPr>
      <w:hyperlink w:anchor="ct_nav_161" w:history="1">
        <w:r>
          <w:rPr>
            <w:rFonts w:ascii="Arial" w:hAnsi="Arial"/>
            <w:color w:val="002454"/>
            <w:sz w:val="20"/>
            <w:u w:val="none"/>
          </w:rPr>
          <w:t>Meet the Dental Clinic Guides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ct_nav_161 \h </w:instrText>
      </w:r>
      <w:r>
        <w:rPr>
          <w:rFonts w:ascii="Arial" w:hAnsi="Arial"/>
          <w:color w:val="002454"/>
          <w:sz w:val="20"/>
        </w:rPr>
        <w:fldChar w:fldCharType="separate"/>
      </w:r>
      <w:r>
        <w:rPr>
          <w:rFonts w:ascii="Arial" w:hAnsi="Arial"/>
          <w:color w:val="002454"/>
          <w:sz w:val="20"/>
        </w:rPr>
        <w:t>206</w:t>
      </w:r>
      <w:r>
        <w:rPr>
          <w:rFonts w:ascii="Arial" w:hAnsi="Arial"/>
          <w:color w:val="002454"/>
          <w:sz w:val="20"/>
        </w:rPr>
        <w:fldChar w:fldCharType="end"/>
      </w:r>
    </w:p>
    <w:p>
      <w:pPr>
        <w:spacing w:after="60"/>
        <w:ind w:left="346"/>
        <w:tabs>
          <w:tab w:val="right" w:leader="dot" w:pos="9786"/>
        </w:tabs>
      </w:pPr>
      <w:hyperlink w:anchor="ct_nav_162" w:history="1">
        <w:r>
          <w:rPr>
            <w:rFonts w:ascii="Arial" w:hAnsi="Arial"/>
            <w:color w:val="002454"/>
            <w:sz w:val="20"/>
            <w:u w:val="none"/>
          </w:rPr>
          <w:t>Dental Health Technology Pathway Snapshot</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ct_nav_162 \h </w:instrText>
      </w:r>
      <w:r>
        <w:rPr>
          <w:rFonts w:ascii="Arial" w:hAnsi="Arial"/>
          <w:color w:val="002454"/>
          <w:sz w:val="20"/>
        </w:rPr>
        <w:fldChar w:fldCharType="separate"/>
      </w:r>
      <w:r>
        <w:rPr>
          <w:rFonts w:ascii="Arial" w:hAnsi="Arial"/>
          <w:color w:val="002454"/>
          <w:sz w:val="20"/>
        </w:rPr>
        <w:t>207</w:t>
      </w:r>
      <w:r>
        <w:rPr>
          <w:rFonts w:ascii="Arial" w:hAnsi="Arial"/>
          <w:color w:val="002454"/>
          <w:sz w:val="20"/>
        </w:rPr>
        <w:fldChar w:fldCharType="end"/>
      </w:r>
    </w:p>
    <w:p>
      <w:pPr>
        <w:spacing w:after="60"/>
        <w:ind w:left="346"/>
        <w:tabs>
          <w:tab w:val="right" w:leader="dot" w:pos="9786"/>
        </w:tabs>
      </w:pPr>
      <w:hyperlink w:anchor="ct_nav_163" w:history="1">
        <w:r>
          <w:rPr>
            <w:rFonts w:ascii="Arial" w:hAnsi="Arial"/>
            <w:color w:val="002454"/>
            <w:sz w:val="20"/>
            <w:u w:val="none"/>
          </w:rPr>
          <w:t>Pathway Quick Guide</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ct_nav_163 \h </w:instrText>
      </w:r>
      <w:r>
        <w:rPr>
          <w:rFonts w:ascii="Arial" w:hAnsi="Arial"/>
          <w:color w:val="002454"/>
          <w:sz w:val="20"/>
        </w:rPr>
        <w:fldChar w:fldCharType="separate"/>
      </w:r>
      <w:r>
        <w:rPr>
          <w:rFonts w:ascii="Arial" w:hAnsi="Arial"/>
          <w:color w:val="002454"/>
          <w:sz w:val="20"/>
        </w:rPr>
        <w:t>207</w:t>
      </w:r>
      <w:r>
        <w:rPr>
          <w:rFonts w:ascii="Arial" w:hAnsi="Arial"/>
          <w:color w:val="002454"/>
          <w:sz w:val="20"/>
        </w:rPr>
        <w:fldChar w:fldCharType="end"/>
      </w:r>
    </w:p>
    <w:p>
      <w:pPr>
        <w:spacing w:after="60"/>
        <w:ind w:left="346"/>
        <w:tabs>
          <w:tab w:val="right" w:leader="dot" w:pos="9786"/>
        </w:tabs>
      </w:pPr>
      <w:hyperlink w:anchor="ct_nav_164" w:history="1">
        <w:r>
          <w:rPr>
            <w:rFonts w:ascii="Arial" w:hAnsi="Arial"/>
            <w:color w:val="002454"/>
            <w:sz w:val="20"/>
            <w:u w:val="none"/>
          </w:rPr>
          <w:t>What I Learned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ct_nav_164 \h </w:instrText>
      </w:r>
      <w:r>
        <w:rPr>
          <w:rFonts w:ascii="Arial" w:hAnsi="Arial"/>
          <w:color w:val="002454"/>
          <w:sz w:val="20"/>
        </w:rPr>
        <w:fldChar w:fldCharType="separate"/>
      </w:r>
      <w:r>
        <w:rPr>
          <w:rFonts w:ascii="Arial" w:hAnsi="Arial"/>
          <w:color w:val="002454"/>
          <w:sz w:val="20"/>
        </w:rPr>
        <w:t>209</w:t>
      </w:r>
      <w:r>
        <w:rPr>
          <w:rFonts w:ascii="Arial" w:hAnsi="Arial"/>
          <w:color w:val="002454"/>
          <w:sz w:val="20"/>
        </w:rPr>
        <w:fldChar w:fldCharType="end"/>
      </w:r>
    </w:p>
    <w:p>
      <w:pPr>
        <w:spacing w:after="60"/>
        <w:ind w:left="346"/>
        <w:tabs>
          <w:tab w:val="right" w:leader="dot" w:pos="9786"/>
        </w:tabs>
      </w:pPr>
      <w:hyperlink w:anchor="ct_nav_165" w:history="1">
        <w:r>
          <w:rPr>
            <w:rFonts w:ascii="Arial" w:hAnsi="Arial"/>
            <w:color w:val="002454"/>
            <w:sz w:val="20"/>
            <w:u w:val="none"/>
          </w:rPr>
          <w:t>D1.1 - Dental Team and Workflow Map</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ct_nav_165 \h </w:instrText>
      </w:r>
      <w:r>
        <w:rPr>
          <w:rFonts w:ascii="Arial" w:hAnsi="Arial"/>
          <w:color w:val="002454"/>
          <w:sz w:val="20"/>
        </w:rPr>
        <w:fldChar w:fldCharType="separate"/>
      </w:r>
      <w:r>
        <w:rPr>
          <w:rFonts w:ascii="Arial" w:hAnsi="Arial"/>
          <w:color w:val="002454"/>
          <w:sz w:val="20"/>
        </w:rPr>
        <w:t>210</w:t>
      </w:r>
      <w:r>
        <w:rPr>
          <w:rFonts w:ascii="Arial" w:hAnsi="Arial"/>
          <w:color w:val="002454"/>
          <w:sz w:val="20"/>
        </w:rPr>
        <w:fldChar w:fldCharType="end"/>
      </w:r>
    </w:p>
    <w:p>
      <w:pPr>
        <w:spacing w:after="60"/>
        <w:ind w:left="346"/>
        <w:tabs>
          <w:tab w:val="right" w:leader="dot" w:pos="9786"/>
        </w:tabs>
      </w:pPr>
      <w:hyperlink w:anchor="ct_nav_166" w:history="1">
        <w:r>
          <w:rPr>
            <w:rFonts w:ascii="Arial" w:hAnsi="Arial"/>
            <w:color w:val="002454"/>
            <w:sz w:val="20"/>
            <w:u w:val="none"/>
          </w:rPr>
          <w:t>D2.1 - Build Nico's Student Week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ct_nav_166 \h </w:instrText>
      </w:r>
      <w:r>
        <w:rPr>
          <w:rFonts w:ascii="Arial" w:hAnsi="Arial"/>
          <w:color w:val="002454"/>
          <w:sz w:val="20"/>
        </w:rPr>
        <w:fldChar w:fldCharType="separate"/>
      </w:r>
      <w:r>
        <w:rPr>
          <w:rFonts w:ascii="Arial" w:hAnsi="Arial"/>
          <w:color w:val="002454"/>
          <w:sz w:val="20"/>
        </w:rPr>
        <w:t>212</w:t>
      </w:r>
      <w:r>
        <w:rPr>
          <w:rFonts w:ascii="Arial" w:hAnsi="Arial"/>
          <w:color w:val="002454"/>
          <w:sz w:val="20"/>
        </w:rPr>
        <w:fldChar w:fldCharType="end"/>
      </w:r>
    </w:p>
    <w:p>
      <w:pPr>
        <w:spacing w:after="60"/>
        <w:ind w:left="346"/>
        <w:tabs>
          <w:tab w:val="right" w:leader="dot" w:pos="9786"/>
        </w:tabs>
      </w:pPr>
      <w:hyperlink w:anchor="ct_nav_167" w:history="1">
        <w:r>
          <w:rPr>
            <w:rFonts w:ascii="Arial" w:hAnsi="Arial"/>
            <w:color w:val="002454"/>
            <w:sz w:val="20"/>
            <w:u w:val="none"/>
          </w:rPr>
          <w:t>D3.1 - Podcast Keyword Catcher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ct_nav_167 \h </w:instrText>
      </w:r>
      <w:r>
        <w:rPr>
          <w:rFonts w:ascii="Arial" w:hAnsi="Arial"/>
          <w:color w:val="002454"/>
          <w:sz w:val="20"/>
        </w:rPr>
        <w:fldChar w:fldCharType="separate"/>
      </w:r>
      <w:r>
        <w:rPr>
          <w:rFonts w:ascii="Arial" w:hAnsi="Arial"/>
          <w:color w:val="002454"/>
          <w:sz w:val="20"/>
        </w:rPr>
        <w:t>214</w:t>
      </w:r>
      <w:r>
        <w:rPr>
          <w:rFonts w:ascii="Arial" w:hAnsi="Arial"/>
          <w:color w:val="002454"/>
          <w:sz w:val="20"/>
        </w:rPr>
        <w:fldChar w:fldCharType="end"/>
      </w:r>
    </w:p>
    <w:p>
      <w:pPr>
        <w:spacing w:after="60"/>
        <w:ind w:left="346"/>
        <w:tabs>
          <w:tab w:val="right" w:leader="dot" w:pos="9786"/>
        </w:tabs>
      </w:pPr>
      <w:hyperlink w:anchor="ct_nav_168" w:history="1">
        <w:r>
          <w:rPr>
            <w:rFonts w:ascii="Arial" w:hAnsi="Arial"/>
            <w:color w:val="002454"/>
            <w:sz w:val="20"/>
            <w:u w:val="none"/>
          </w:rPr>
          <w:t>D3.2 - Marisol's Ready Room</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ct_nav_168 \h </w:instrText>
      </w:r>
      <w:r>
        <w:rPr>
          <w:rFonts w:ascii="Arial" w:hAnsi="Arial"/>
          <w:color w:val="002454"/>
          <w:sz w:val="20"/>
        </w:rPr>
        <w:fldChar w:fldCharType="separate"/>
      </w:r>
      <w:r>
        <w:rPr>
          <w:rFonts w:ascii="Arial" w:hAnsi="Arial"/>
          <w:color w:val="002454"/>
          <w:sz w:val="20"/>
        </w:rPr>
        <w:t>215</w:t>
      </w:r>
      <w:r>
        <w:rPr>
          <w:rFonts w:ascii="Arial" w:hAnsi="Arial"/>
          <w:color w:val="002454"/>
          <w:sz w:val="20"/>
        </w:rPr>
        <w:fldChar w:fldCharType="end"/>
      </w:r>
    </w:p>
    <w:p>
      <w:pPr>
        <w:spacing w:after="60"/>
        <w:ind w:left="346"/>
        <w:tabs>
          <w:tab w:val="right" w:leader="dot" w:pos="9786"/>
        </w:tabs>
      </w:pPr>
      <w:hyperlink w:anchor="ct_nav_169" w:history="1">
        <w:r>
          <w:rPr>
            <w:rFonts w:ascii="Arial" w:hAnsi="Arial"/>
            <w:color w:val="002454"/>
            <w:sz w:val="20"/>
            <w:u w:val="none"/>
          </w:rPr>
          <w:t>D3.3 - Patient-Trust Workflow Board</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ct_nav_169 \h </w:instrText>
      </w:r>
      <w:r>
        <w:rPr>
          <w:rFonts w:ascii="Arial" w:hAnsi="Arial"/>
          <w:color w:val="002454"/>
          <w:sz w:val="20"/>
        </w:rPr>
        <w:fldChar w:fldCharType="separate"/>
      </w:r>
      <w:r>
        <w:rPr>
          <w:rFonts w:ascii="Arial" w:hAnsi="Arial"/>
          <w:color w:val="002454"/>
          <w:sz w:val="20"/>
        </w:rPr>
        <w:t>218</w:t>
      </w:r>
      <w:r>
        <w:rPr>
          <w:rFonts w:ascii="Arial" w:hAnsi="Arial"/>
          <w:color w:val="002454"/>
          <w:sz w:val="20"/>
        </w:rPr>
        <w:fldChar w:fldCharType="end"/>
      </w:r>
    </w:p>
    <w:p>
      <w:pPr>
        <w:spacing w:after="60"/>
        <w:ind w:left="346"/>
        <w:tabs>
          <w:tab w:val="right" w:leader="dot" w:pos="9786"/>
        </w:tabs>
      </w:pPr>
      <w:hyperlink w:anchor="ct_nav_170" w:history="1">
        <w:r>
          <w:rPr>
            <w:rFonts w:ascii="Arial" w:hAnsi="Arial"/>
            <w:color w:val="002454"/>
            <w:sz w:val="20"/>
            <w:u w:val="none"/>
          </w:rPr>
          <w:t>D4.1 - Dental Health Technology Strengths and Fit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ct_nav_170 \h </w:instrText>
      </w:r>
      <w:r>
        <w:rPr>
          <w:rFonts w:ascii="Arial" w:hAnsi="Arial"/>
          <w:color w:val="002454"/>
          <w:sz w:val="20"/>
        </w:rPr>
        <w:fldChar w:fldCharType="separate"/>
      </w:r>
      <w:r>
        <w:rPr>
          <w:rFonts w:ascii="Arial" w:hAnsi="Arial"/>
          <w:color w:val="002454"/>
          <w:sz w:val="20"/>
        </w:rPr>
        <w:t>221</w:t>
      </w:r>
      <w:r>
        <w:rPr>
          <w:rFonts w:ascii="Arial" w:hAnsi="Arial"/>
          <w:color w:val="002454"/>
          <w:sz w:val="20"/>
        </w:rPr>
        <w:fldChar w:fldCharType="end"/>
      </w:r>
    </w:p>
    <w:p>
      <w:pPr>
        <w:spacing w:after="60"/>
        <w:ind w:left="346"/>
        <w:tabs>
          <w:tab w:val="right" w:leader="dot" w:pos="9786"/>
        </w:tabs>
      </w:pPr>
      <w:hyperlink w:anchor="ct_nav_171" w:history="1">
        <w:r>
          <w:rPr>
            <w:rFonts w:ascii="Arial" w:hAnsi="Arial"/>
            <w:color w:val="002454"/>
            <w:sz w:val="20"/>
            <w:u w:val="none"/>
          </w:rPr>
          <w:t>D4.2 - Practical Factor Check</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ct_nav_171 \h </w:instrText>
      </w:r>
      <w:r>
        <w:rPr>
          <w:rFonts w:ascii="Arial" w:hAnsi="Arial"/>
          <w:color w:val="002454"/>
          <w:sz w:val="20"/>
        </w:rPr>
        <w:fldChar w:fldCharType="separate"/>
      </w:r>
      <w:r>
        <w:rPr>
          <w:rFonts w:ascii="Arial" w:hAnsi="Arial"/>
          <w:color w:val="002454"/>
          <w:sz w:val="20"/>
        </w:rPr>
        <w:t>222</w:t>
      </w:r>
      <w:r>
        <w:rPr>
          <w:rFonts w:ascii="Arial" w:hAnsi="Arial"/>
          <w:color w:val="002454"/>
          <w:sz w:val="20"/>
        </w:rPr>
        <w:fldChar w:fldCharType="end"/>
      </w:r>
    </w:p>
    <w:p>
      <w:pPr>
        <w:spacing w:after="60"/>
        <w:ind w:left="346"/>
        <w:tabs>
          <w:tab w:val="right" w:leader="dot" w:pos="9786"/>
        </w:tabs>
      </w:pPr>
      <w:hyperlink w:anchor="ct_nav_172" w:history="1">
        <w:r>
          <w:rPr>
            <w:rFonts w:ascii="Arial" w:hAnsi="Arial"/>
            <w:color w:val="002454"/>
            <w:sz w:val="20"/>
            <w:u w:val="none"/>
          </w:rPr>
          <w:t>Real Regional Examples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ct_nav_172 \h </w:instrText>
      </w:r>
      <w:r>
        <w:rPr>
          <w:rFonts w:ascii="Arial" w:hAnsi="Arial"/>
          <w:color w:val="002454"/>
          <w:sz w:val="20"/>
        </w:rPr>
        <w:fldChar w:fldCharType="separate"/>
      </w:r>
      <w:r>
        <w:rPr>
          <w:rFonts w:ascii="Arial" w:hAnsi="Arial"/>
          <w:color w:val="002454"/>
          <w:sz w:val="20"/>
        </w:rPr>
        <w:t>223</w:t>
      </w:r>
      <w:r>
        <w:rPr>
          <w:rFonts w:ascii="Arial" w:hAnsi="Arial"/>
          <w:color w:val="002454"/>
          <w:sz w:val="20"/>
        </w:rPr>
        <w:fldChar w:fldCharType="end"/>
      </w:r>
    </w:p>
    <w:p>
      <w:pPr>
        <w:spacing w:after="60"/>
        <w:ind w:left="346"/>
        <w:tabs>
          <w:tab w:val="right" w:leader="dot" w:pos="9786"/>
        </w:tabs>
      </w:pPr>
      <w:hyperlink w:anchor="ct_nav_173" w:history="1">
        <w:r>
          <w:rPr>
            <w:rFonts w:ascii="Arial" w:hAnsi="Arial"/>
            <w:color w:val="002454"/>
            <w:sz w:val="20"/>
            <w:u w:val="none"/>
          </w:rPr>
          <w:t>D4.3 - Career Passport and Next-Step Planner</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ct_nav_173 \h </w:instrText>
      </w:r>
      <w:r>
        <w:rPr>
          <w:rFonts w:ascii="Arial" w:hAnsi="Arial"/>
          <w:color w:val="002454"/>
          <w:sz w:val="20"/>
        </w:rPr>
        <w:fldChar w:fldCharType="separate"/>
      </w:r>
      <w:r>
        <w:rPr>
          <w:rFonts w:ascii="Arial" w:hAnsi="Arial"/>
          <w:color w:val="002454"/>
          <w:sz w:val="20"/>
        </w:rPr>
        <w:t>224</w:t>
      </w:r>
      <w:r>
        <w:rPr>
          <w:rFonts w:ascii="Arial" w:hAnsi="Arial"/>
          <w:color w:val="002454"/>
          <w:sz w:val="20"/>
        </w:rPr>
        <w:fldChar w:fldCharType="end"/>
      </w:r>
    </w:p>
    <w:p>
      <w:pPr>
        <w:spacing w:after="60"/>
        <w:ind w:left="346"/>
        <w:tabs>
          <w:tab w:val="right" w:leader="dot" w:pos="9786"/>
        </w:tabs>
      </w:pPr>
      <w:hyperlink w:anchor="ct_nav_174" w:history="1">
        <w:r>
          <w:rPr>
            <w:rFonts w:ascii="Arial" w:hAnsi="Arial"/>
            <w:color w:val="002454"/>
            <w:sz w:val="20"/>
            <w:u w:val="none"/>
          </w:rPr>
          <w:t>Dental Clinic and Lab: Stop Reflection</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ct_nav_174 \h </w:instrText>
      </w:r>
      <w:r>
        <w:rPr>
          <w:rFonts w:ascii="Arial" w:hAnsi="Arial"/>
          <w:color w:val="002454"/>
          <w:sz w:val="20"/>
        </w:rPr>
        <w:fldChar w:fldCharType="separate"/>
      </w:r>
      <w:r>
        <w:rPr>
          <w:rFonts w:ascii="Arial" w:hAnsi="Arial"/>
          <w:color w:val="002454"/>
          <w:sz w:val="20"/>
        </w:rPr>
        <w:t>225</w:t>
      </w:r>
      <w:r>
        <w:rPr>
          <w:rFonts w:ascii="Arial" w:hAnsi="Arial"/>
          <w:color w:val="002454"/>
          <w:sz w:val="20"/>
        </w:rPr>
        <w:fldChar w:fldCharType="end"/>
      </w:r>
    </w:p>
    <w:p>
      <w:pPr>
        <w:spacing w:after="60"/>
        <w:ind w:left="346"/>
        <w:tabs>
          <w:tab w:val="right" w:leader="dot" w:pos="9786"/>
        </w:tabs>
      </w:pPr>
      <w:hyperlink w:anchor="ct_nav_175" w:history="1">
        <w:r>
          <w:rPr>
            <w:rFonts w:ascii="Arial" w:hAnsi="Arial"/>
            <w:color w:val="002454"/>
            <w:sz w:val="20"/>
            <w:u w:val="none"/>
          </w:rPr>
          <w:t>Unit 1 and Unit 2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ct_nav_175 \h </w:instrText>
      </w:r>
      <w:r>
        <w:rPr>
          <w:rFonts w:ascii="Arial" w:hAnsi="Arial"/>
          <w:color w:val="002454"/>
          <w:sz w:val="20"/>
        </w:rPr>
        <w:fldChar w:fldCharType="separate"/>
      </w:r>
      <w:r>
        <w:rPr>
          <w:rFonts w:ascii="Arial" w:hAnsi="Arial"/>
          <w:color w:val="002454"/>
          <w:sz w:val="20"/>
        </w:rPr>
        <w:t>226</w:t>
      </w:r>
      <w:r>
        <w:rPr>
          <w:rFonts w:ascii="Arial" w:hAnsi="Arial"/>
          <w:color w:val="002454"/>
          <w:sz w:val="20"/>
        </w:rPr>
        <w:fldChar w:fldCharType="end"/>
      </w:r>
    </w:p>
    <w:p>
      <w:pPr>
        <w:spacing w:after="60"/>
        <w:ind w:left="346"/>
        <w:tabs>
          <w:tab w:val="right" w:leader="dot" w:pos="9786"/>
        </w:tabs>
      </w:pPr>
      <w:hyperlink w:anchor="ct_nav_176" w:history="1">
        <w:r>
          <w:rPr>
            <w:rFonts w:ascii="Arial" w:hAnsi="Arial"/>
            <w:color w:val="002454"/>
            <w:sz w:val="20"/>
            <w:u w:val="none"/>
          </w:rPr>
          <w:t>Unit 3 and Unit 4 Exit Tickets</w:t>
        </w:r>
        <w:r>
          <w:rPr>
            <w:color w:val="4F4C4D"/>
            <w:sz w:val="20"/>
          </w:rPr>
          <w:tab/>
        </w:r>
      </w:hyperlink>
      <w:r>
        <w:rPr>
          <w:rFonts w:ascii="Arial" w:hAnsi="Arial"/>
          <w:color w:val="002454"/>
          <w:sz w:val="20"/>
        </w:rPr>
        <w:fldChar w:fldCharType="begin"/>
      </w:r>
      <w:r>
        <w:rPr>
          <w:rFonts w:ascii="Arial" w:hAnsi="Arial"/>
          <w:color w:val="002454"/>
          <w:sz w:val="20"/>
        </w:rPr>
        <w:instrText xml:space="preserve"> PAGEREF ct_nav_176 \h </w:instrText>
      </w:r>
      <w:r>
        <w:rPr>
          <w:rFonts w:ascii="Arial" w:hAnsi="Arial"/>
          <w:color w:val="002454"/>
          <w:sz w:val="20"/>
        </w:rPr>
        <w:fldChar w:fldCharType="separate"/>
      </w:r>
      <w:r>
        <w:rPr>
          <w:rFonts w:ascii="Arial" w:hAnsi="Arial"/>
          <w:color w:val="002454"/>
          <w:sz w:val="20"/>
        </w:rPr>
        <w:t>227</w:t>
      </w:r>
      <w:r>
        <w:rPr>
          <w:rFonts w:ascii="Arial" w:hAnsi="Arial"/>
          <w:color w:val="002454"/>
          <w:sz w:val="20"/>
        </w:rPr>
        <w:fldChar w:fldCharType="end"/>
      </w:r>
    </w:p>
    <w:p>
      <w:pPr>
        <w:spacing w:after="60"/>
        <w:ind w:left="0"/>
        <w:tabs>
          <w:tab w:val="right" w:leader="dot" w:pos="10132"/>
        </w:tabs>
      </w:pPr>
      <w:hyperlink w:anchor="ct_nav_177" w:history="1">
        <w:r>
          <w:rPr>
            <w:rFonts w:ascii="Arial" w:hAnsi="Arial"/>
            <w:b/>
            <w:color w:val="002454"/>
            <w:sz w:val="20"/>
            <w:u w:val="none"/>
          </w:rPr>
          <w:t>End-of-Course Reflection</w:t>
        </w:r>
        <w:r>
          <w:rPr>
            <w:color w:val="4F4C4D"/>
            <w:sz w:val="20"/>
          </w:rPr>
          <w:tab/>
        </w:r>
      </w:hyperlink>
      <w:r>
        <w:rPr>
          <w:rFonts w:ascii="Arial" w:hAnsi="Arial"/>
          <w:color w:val="002454"/>
          <w:sz w:val="20"/>
          <w:b/>
        </w:rPr>
        <w:fldChar w:fldCharType="begin"/>
      </w:r>
      <w:r>
        <w:rPr>
          <w:rFonts w:ascii="Arial" w:hAnsi="Arial"/>
          <w:color w:val="002454"/>
          <w:sz w:val="20"/>
          <w:b/>
        </w:rPr>
        <w:instrText xml:space="preserve"> PAGEREF ct_nav_177 \h </w:instrText>
      </w:r>
      <w:r>
        <w:rPr>
          <w:rFonts w:ascii="Arial" w:hAnsi="Arial"/>
          <w:color w:val="002454"/>
          <w:sz w:val="20"/>
          <w:b/>
        </w:rPr>
        <w:fldChar w:fldCharType="separate"/>
      </w:r>
      <w:r>
        <w:rPr>
          <w:rFonts w:ascii="Arial" w:hAnsi="Arial"/>
          <w:color w:val="002454"/>
          <w:sz w:val="20"/>
          <w:b/>
        </w:rPr>
        <w:t>229</w:t>
      </w:r>
      <w:r>
        <w:rPr>
          <w:rFonts w:ascii="Arial" w:hAnsi="Arial"/>
          <w:color w:val="002454"/>
          <w:sz w:val="20"/>
          <w:b/>
        </w:rPr>
        <w:fldChar w:fldCharType="end"/>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Printing One Stop</w:t>
            </w:r>
          </w:p>
        </w:tc>
      </w:tr>
    </w:tbl>
    <w:p>
      <w:pPr>
        <w:spacing w:before="0" w:after="100" w:line="240" w:lineRule="auto"/>
      </w:pPr>
    </w:p>
    <w:p>
      <w:pPr>
        <w:spacing w:line="278" w:lineRule="auto"/>
      </w:pPr>
      <w:r>
        <w:rPr>
          <w:rFonts w:ascii="Arial" w:hAnsi="Arial"/>
          <w:b w:val="0"/>
          <w:i w:val="0"/>
          <w:color w:val="231F20"/>
          <w:sz w:val="22"/>
        </w:rPr>
        <w:t>Each CareTown stop starts on a right-hand (odd-numbered) page and ends before the next stop begins. To print one stop, print only its page range. Each range prints cleanly on its own, one-sided or two-sided.</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5076"/>
        <w:gridCol w:w="5076"/>
      </w:tblGrid>
      <w:tr>
        <w:trPr>
          <w:tblHeader w:val="true"/>
          <w:cantSplit/>
        </w:trPr>
        <w:tc>
          <w:tcPr>
            <w:tcW w:type="dxa" w:w="5076"/>
            <w:tcMar>
              <w:top w:w="80" w:type="dxa"/>
              <w:start w:w="120" w:type="dxa"/>
              <w:bottom w:w="80" w:type="dxa"/>
              <w:end w:w="120" w:type="dxa"/>
            </w:tcMar>
            <w:vAlign w:val="center"/>
            <w:shd w:fill="002454"/>
          </w:tcPr>
          <w:p>
            <w:r/>
            <w:r>
              <w:rPr>
                <w:rFonts w:ascii="Arial" w:hAnsi="Arial"/>
                <w:b/>
                <w:i w:val="0"/>
                <w:color w:val="FFFFFF"/>
                <w:sz w:val="21"/>
              </w:rPr>
              <w:t>Stop to print</w:t>
            </w:r>
          </w:p>
        </w:tc>
        <w:tc>
          <w:tcPr>
            <w:tcW w:type="dxa" w:w="5076"/>
            <w:tcMar>
              <w:top w:w="80" w:type="dxa"/>
              <w:start w:w="120" w:type="dxa"/>
              <w:bottom w:w="80" w:type="dxa"/>
              <w:end w:w="120" w:type="dxa"/>
            </w:tcMar>
            <w:vAlign w:val="center"/>
            <w:shd w:fill="002454"/>
          </w:tcPr>
          <w:p>
            <w:r/>
            <w:r>
              <w:rPr>
                <w:rFonts w:ascii="Arial" w:hAnsi="Arial"/>
                <w:b/>
                <w:i w:val="0"/>
                <w:color w:val="FFFFFF"/>
                <w:sz w:val="21"/>
              </w:rPr>
              <w:t>Pages</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Welcome Center (Welcome module)</w:t>
            </w:r>
          </w:p>
        </w:tc>
        <w:tc>
          <w:tcPr>
            <w:tcW w:type="dxa" w:w="5076"/>
            <w:tcMar>
              <w:top w:w="80" w:type="dxa"/>
              <w:start w:w="120" w:type="dxa"/>
              <w:bottom w:w="80" w:type="dxa"/>
              <w:end w:w="120" w:type="dxa"/>
            </w:tcMar>
            <w:vAlign w:val="center"/>
          </w:tcPr>
          <w:p>
            <w:r/>
            <w:r>
              <w:rPr>
                <w:rFonts w:ascii="Arial" w:hAnsi="Arial"/>
                <w:b w:val="0"/>
                <w:i w:val="0"/>
                <w:color w:val="231F20"/>
                <w:sz w:val="21"/>
              </w:rPr>
              <w:t>pages 9-32</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Nursing Neighborhood (Module 1)</w:t>
            </w:r>
          </w:p>
        </w:tc>
        <w:tc>
          <w:tcPr>
            <w:tcW w:type="dxa" w:w="5076"/>
            <w:tcMar>
              <w:top w:w="80" w:type="dxa"/>
              <w:start w:w="120" w:type="dxa"/>
              <w:bottom w:w="80" w:type="dxa"/>
              <w:end w:w="120" w:type="dxa"/>
            </w:tcMar>
            <w:vAlign w:val="center"/>
          </w:tcPr>
          <w:p>
            <w:r/>
            <w:r>
              <w:rPr>
                <w:rFonts w:ascii="Arial" w:hAnsi="Arial"/>
                <w:b w:val="0"/>
                <w:i w:val="0"/>
                <w:color w:val="231F20"/>
                <w:sz w:val="21"/>
              </w:rPr>
              <w:t>pages 33-56</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Respiratory Care Station (Module 2)</w:t>
            </w:r>
          </w:p>
        </w:tc>
        <w:tc>
          <w:tcPr>
            <w:tcW w:type="dxa" w:w="5076"/>
            <w:tcMar>
              <w:top w:w="80" w:type="dxa"/>
              <w:start w:w="120" w:type="dxa"/>
              <w:bottom w:w="80" w:type="dxa"/>
              <w:end w:w="120" w:type="dxa"/>
            </w:tcMar>
            <w:vAlign w:val="center"/>
          </w:tcPr>
          <w:p>
            <w:r/>
            <w:r>
              <w:rPr>
                <w:rFonts w:ascii="Arial" w:hAnsi="Arial"/>
                <w:b w:val="0"/>
                <w:i w:val="0"/>
                <w:color w:val="231F20"/>
                <w:sz w:val="21"/>
              </w:rPr>
              <w:t>pages 57-86</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Pharmacy Counter (Module 3)</w:t>
            </w:r>
          </w:p>
        </w:tc>
        <w:tc>
          <w:tcPr>
            <w:tcW w:type="dxa" w:w="5076"/>
            <w:tcMar>
              <w:top w:w="80" w:type="dxa"/>
              <w:start w:w="120" w:type="dxa"/>
              <w:bottom w:w="80" w:type="dxa"/>
              <w:end w:w="120" w:type="dxa"/>
            </w:tcMar>
            <w:vAlign w:val="center"/>
          </w:tcPr>
          <w:p>
            <w:r/>
            <w:r>
              <w:rPr>
                <w:rFonts w:ascii="Arial" w:hAnsi="Arial"/>
                <w:b w:val="0"/>
                <w:i w:val="0"/>
                <w:color w:val="231F20"/>
                <w:sz w:val="21"/>
              </w:rPr>
              <w:t>pages 87-110</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Perioperative Services (Module 4)</w:t>
            </w:r>
          </w:p>
        </w:tc>
        <w:tc>
          <w:tcPr>
            <w:tcW w:type="dxa" w:w="5076"/>
            <w:tcMar>
              <w:top w:w="80" w:type="dxa"/>
              <w:start w:w="120" w:type="dxa"/>
              <w:bottom w:w="80" w:type="dxa"/>
              <w:end w:w="120" w:type="dxa"/>
            </w:tcMar>
            <w:vAlign w:val="center"/>
          </w:tcPr>
          <w:p>
            <w:r/>
            <w:r>
              <w:rPr>
                <w:rFonts w:ascii="Arial" w:hAnsi="Arial"/>
                <w:b w:val="0"/>
                <w:i w:val="0"/>
                <w:color w:val="231F20"/>
                <w:sz w:val="21"/>
              </w:rPr>
              <w:t>pages 111-134</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Community Clinic (Module 5)</w:t>
            </w:r>
          </w:p>
        </w:tc>
        <w:tc>
          <w:tcPr>
            <w:tcW w:type="dxa" w:w="5076"/>
            <w:tcMar>
              <w:top w:w="80" w:type="dxa"/>
              <w:start w:w="120" w:type="dxa"/>
              <w:bottom w:w="80" w:type="dxa"/>
              <w:end w:w="120" w:type="dxa"/>
            </w:tcMar>
            <w:vAlign w:val="center"/>
          </w:tcPr>
          <w:p>
            <w:r/>
            <w:r>
              <w:rPr>
                <w:rFonts w:ascii="Arial" w:hAnsi="Arial"/>
                <w:b w:val="0"/>
                <w:i w:val="0"/>
                <w:color w:val="231F20"/>
                <w:sz w:val="21"/>
              </w:rPr>
              <w:t>pages 135-158</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Diagnostic Hub (Module 6)</w:t>
            </w:r>
          </w:p>
        </w:tc>
        <w:tc>
          <w:tcPr>
            <w:tcW w:type="dxa" w:w="5076"/>
            <w:tcMar>
              <w:top w:w="80" w:type="dxa"/>
              <w:start w:w="120" w:type="dxa"/>
              <w:bottom w:w="80" w:type="dxa"/>
              <w:end w:w="120" w:type="dxa"/>
            </w:tcMar>
            <w:vAlign w:val="center"/>
          </w:tcPr>
          <w:p>
            <w:r/>
            <w:r>
              <w:rPr>
                <w:rFonts w:ascii="Arial" w:hAnsi="Arial"/>
                <w:b w:val="0"/>
                <w:i w:val="0"/>
                <w:color w:val="231F20"/>
                <w:sz w:val="21"/>
              </w:rPr>
              <w:t>pages 159-180</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Emergency Response Station (Module 7)</w:t>
            </w:r>
          </w:p>
        </w:tc>
        <w:tc>
          <w:tcPr>
            <w:tcW w:type="dxa" w:w="5076"/>
            <w:tcMar>
              <w:top w:w="80" w:type="dxa"/>
              <w:start w:w="120" w:type="dxa"/>
              <w:bottom w:w="80" w:type="dxa"/>
              <w:end w:w="120" w:type="dxa"/>
            </w:tcMar>
            <w:vAlign w:val="center"/>
          </w:tcPr>
          <w:p>
            <w:r/>
            <w:r>
              <w:rPr>
                <w:rFonts w:ascii="Arial" w:hAnsi="Arial"/>
                <w:b w:val="0"/>
                <w:i w:val="0"/>
                <w:color w:val="231F20"/>
                <w:sz w:val="21"/>
              </w:rPr>
              <w:t>pages 181-204</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Dental Clinic and Lab (Module 8)</w:t>
            </w:r>
          </w:p>
        </w:tc>
        <w:tc>
          <w:tcPr>
            <w:tcW w:type="dxa" w:w="5076"/>
            <w:tcMar>
              <w:top w:w="80" w:type="dxa"/>
              <w:start w:w="120" w:type="dxa"/>
              <w:bottom w:w="80" w:type="dxa"/>
              <w:end w:w="120" w:type="dxa"/>
            </w:tcMar>
            <w:vAlign w:val="center"/>
          </w:tcPr>
          <w:p>
            <w:r/>
            <w:r>
              <w:rPr>
                <w:rFonts w:ascii="Arial" w:hAnsi="Arial"/>
                <w:b w:val="0"/>
                <w:i w:val="0"/>
                <w:color w:val="231F20"/>
                <w:sz w:val="21"/>
              </w:rPr>
              <w:t>pages 205-228</w:t>
            </w:r>
          </w:p>
        </w:tc>
      </w:tr>
      <w:tr>
        <w:trPr>
          <w:cantSplit/>
        </w:trPr>
        <w:tc>
          <w:tcPr>
            <w:tcW w:type="dxa" w:w="5076"/>
            <w:tcMar>
              <w:top w:w="80" w:type="dxa"/>
              <w:start w:w="120" w:type="dxa"/>
              <w:bottom w:w="80" w:type="dxa"/>
              <w:end w:w="120" w:type="dxa"/>
            </w:tcMar>
            <w:vAlign w:val="center"/>
            <w:shd w:fill="E6F0F8"/>
          </w:tcPr>
          <w:p>
            <w:r/>
            <w:r>
              <w:rPr>
                <w:rFonts w:ascii="Arial" w:hAnsi="Arial"/>
                <w:b w:val="0"/>
                <w:i w:val="0"/>
                <w:color w:val="231F20"/>
                <w:sz w:val="21"/>
              </w:rPr>
              <w:t>End-of-Course Reflection</w:t>
            </w:r>
          </w:p>
        </w:tc>
        <w:tc>
          <w:tcPr>
            <w:tcW w:type="dxa" w:w="5076"/>
            <w:tcMar>
              <w:top w:w="80" w:type="dxa"/>
              <w:start w:w="120" w:type="dxa"/>
              <w:bottom w:w="80" w:type="dxa"/>
              <w:end w:w="120" w:type="dxa"/>
            </w:tcMar>
            <w:vAlign w:val="center"/>
          </w:tcPr>
          <w:p>
            <w:r/>
            <w:r>
              <w:rPr>
                <w:rFonts w:ascii="Arial" w:hAnsi="Arial"/>
                <w:b w:val="0"/>
                <w:i w:val="0"/>
                <w:color w:val="231F20"/>
                <w:sz w:val="21"/>
              </w:rPr>
              <w:t>pages 229-230</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9"/>
          <w:headerReference w:type="even" r:id="rId10"/>
          <w:headerReference w:type="first" r:id="rId11"/>
          <w:footerReference w:type="default" r:id="rId12"/>
          <w:footerReference w:type="even" r:id="rId13"/>
          <w:footerReference w:type="first" r:id="rId14"/>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Welcome Center</w:t>
            </w:r>
          </w:p>
          <w:p>
            <w:pPr>
              <w:spacing w:after="160"/>
            </w:pPr>
            <w:r>
              <w:drawing>
                <wp:inline xmlns:a="http://schemas.openxmlformats.org/drawingml/2006/main" xmlns:pic="http://schemas.openxmlformats.org/drawingml/2006/picture">
                  <wp:extent cx="1234440" cy="685800"/>
                  <wp:docPr id="2" name="Picture 2" descr="Welcome Center passport stamp."/>
                  <wp:cNvGraphicFramePr>
                    <a:graphicFrameLocks noChangeAspect="1"/>
                  </wp:cNvGraphicFramePr>
                  <a:graphic>
                    <a:graphicData uri="http://schemas.openxmlformats.org/drawingml/2006/picture">
                      <pic:pic>
                        <pic:nvPicPr>
                          <pic:cNvPr id="0" name="stamp-welcome-center.png"/>
                          <pic:cNvPicPr/>
                        </pic:nvPicPr>
                        <pic:blipFill>
                          <a:blip r:embed="rId22"/>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3" name="Picture 3" descr="Illustration of the Welcome Center CareTown location."/>
                  <wp:cNvGraphicFramePr>
                    <a:graphicFrameLocks noChangeAspect="1"/>
                  </wp:cNvGraphicFramePr>
                  <a:graphic>
                    <a:graphicData uri="http://schemas.openxmlformats.org/drawingml/2006/picture">
                      <pic:pic>
                        <pic:nvPicPr>
                          <pic:cNvPr id="0" name="caretown-welcome-center-workbook.jpg"/>
                          <pic:cNvPicPr/>
                        </pic:nvPicPr>
                        <pic:blipFill>
                          <a:blip r:embed="rId23"/>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00</w:t>
            </w:r>
          </w:p>
        </w:tc>
      </w:tr>
    </w:tbl>
    <w:p>
      <w:bookmarkStart w:id="2" w:name="ct_nav_001"/>
      <w:pPr>
        <w:spacing w:before="240" w:after="80"/>
        <w:jc w:val="center"/>
      </w:pPr>
      <w:r>
        <w:rPr>
          <w:rFonts w:ascii="Arial" w:hAnsi="Arial"/>
          <w:b/>
          <w:i w:val="0"/>
          <w:color w:val="231F20"/>
          <w:sz w:val="42"/>
        </w:rPr>
        <w:t>Welcome Center</w:t>
      </w:r>
      <w:bookmarkEnd w:id="2"/>
    </w:p>
    <w:p>
      <w:pPr>
        <w:spacing w:after="160"/>
        <w:jc w:val="center"/>
      </w:pPr>
      <w:r>
        <w:rPr>
          <w:rFonts w:ascii="Arial" w:hAnsi="Arial"/>
          <w:b w:val="0"/>
          <w:i w:val="0"/>
          <w:color w:val="4F4C4D"/>
          <w:sz w:val="21"/>
        </w:rPr>
        <w:t>Meet your guides, open the CareTown map, and choose a first pathway stop.</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4" name="Picture 4" descr="Portrait of Naomi Price, Welcome Center guide."/>
                  <wp:cNvGraphicFramePr>
                    <a:graphicFrameLocks noChangeAspect="1"/>
                  </wp:cNvGraphicFramePr>
                  <a:graphic>
                    <a:graphicData uri="http://schemas.openxmlformats.org/drawingml/2006/picture">
                      <pic:pic>
                        <pic:nvPicPr>
                          <pic:cNvPr id="0" name="00_professional_naomi_price.png"/>
                          <pic:cNvPicPr/>
                        </pic:nvPicPr>
                        <pic:blipFill>
                          <a:blip r:embed="rId24"/>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Naomi Price</w:t>
            </w:r>
            <w:r>
              <w:br/>
            </w:r>
            <w:r>
              <w:rPr>
                <w:rFonts w:ascii="Arial" w:hAnsi="Arial"/>
                <w:b w:val="0"/>
                <w:i w:val="0"/>
                <w:color w:val="4F4C4D"/>
                <w:sz w:val="20"/>
              </w:rPr>
              <w:t>Welcome Center guide</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850392"/>
                  <wp:docPr id="5" name="Picture 5" descr="Portrait of Grace Kim, CareTown Explorer."/>
                  <wp:cNvGraphicFramePr>
                    <a:graphicFrameLocks noChangeAspect="1"/>
                  </wp:cNvGraphicFramePr>
                  <a:graphic>
                    <a:graphicData uri="http://schemas.openxmlformats.org/drawingml/2006/picture">
                      <pic:pic>
                        <pic:nvPicPr>
                          <pic:cNvPr id="0" name="00_student_grace_kim.png"/>
                          <pic:cNvPicPr/>
                        </pic:nvPicPr>
                        <pic:blipFill>
                          <a:blip r:embed="rId25"/>
                          <a:stretch>
                            <a:fillRect/>
                          </a:stretch>
                        </pic:blipFill>
                        <pic:spPr>
                          <a:xfrm>
                            <a:off x="0" y="0"/>
                            <a:ext cx="566928" cy="850392"/>
                          </a:xfrm>
                          <a:prstGeom prst="rect"/>
                        </pic:spPr>
                      </pic:pic>
                    </a:graphicData>
                  </a:graphic>
                </wp:inline>
              </w:drawing>
            </w:r>
          </w:p>
          <w:p>
            <w:pPr>
              <w:spacing w:after="0"/>
              <w:jc w:val="center"/>
            </w:pPr>
            <w:r>
              <w:rPr>
                <w:rFonts w:ascii="Arial" w:hAnsi="Arial"/>
                <w:b/>
                <w:i w:val="0"/>
                <w:color w:val="231F20"/>
                <w:sz w:val="20"/>
              </w:rPr>
              <w:t>Grace Kim</w:t>
            </w:r>
            <w:r>
              <w:br/>
            </w:r>
            <w:r>
              <w:rPr>
                <w:rFonts w:ascii="Arial" w:hAnsi="Arial"/>
                <w:b w:val="0"/>
                <w:i w:val="0"/>
                <w:color w:val="4F4C4D"/>
                <w:sz w:val="20"/>
              </w:rPr>
              <w:t>CareTown Explorer</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3" w:name="ct_nav_002"/>
            <w:pPr>
              <w:pStyle w:val="Heading2"/>
              <w:keepNext/>
              <w:spacing w:after="0" w:before="0"/>
            </w:pPr>
            <w:r/>
            <w:r>
              <w:rPr>
                <w:rFonts w:ascii="Arial" w:hAnsi="Arial"/>
                <w:b/>
                <w:i w:val="0"/>
                <w:color w:val="002454"/>
                <w:sz w:val="27"/>
              </w:rPr>
              <w:t>W0.1 - Welcome to CareTown</w:t>
            </w:r>
            <w:bookmarkEnd w:id="3"/>
          </w:p>
        </w:tc>
      </w:tr>
    </w:tbl>
    <w:p>
      <w:pPr>
        <w:spacing w:before="0" w:after="100" w:line="240" w:lineRule="auto"/>
      </w:pPr>
    </w:p>
    <w:p>
      <w:pPr>
        <w:spacing w:line="278" w:lineRule="auto" w:after="100"/>
      </w:pPr>
      <w:r>
        <w:rPr>
          <w:rFonts w:ascii="Arial" w:hAnsi="Arial"/>
          <w:b w:val="0"/>
          <w:i w:val="0"/>
          <w:color w:val="231F20"/>
          <w:sz w:val="22"/>
        </w:rPr>
        <w:t>CareTown is an imaginary healthcare town.</w:t>
      </w:r>
    </w:p>
    <w:p>
      <w:pPr>
        <w:spacing w:line="278" w:lineRule="auto" w:after="100"/>
      </w:pPr>
      <w:r>
        <w:rPr>
          <w:rFonts w:ascii="Arial" w:hAnsi="Arial"/>
          <w:b w:val="0"/>
          <w:i w:val="0"/>
          <w:color w:val="231F20"/>
          <w:sz w:val="22"/>
        </w:rPr>
        <w:t>Each stop in CareTown helps you learn about a healthcare career pathway.</w:t>
      </w:r>
    </w:p>
    <w:p>
      <w:pPr>
        <w:spacing w:line="278" w:lineRule="auto" w:after="100"/>
      </w:pPr>
      <w:r>
        <w:rPr>
          <w:rFonts w:ascii="Arial" w:hAnsi="Arial"/>
          <w:b w:val="0"/>
          <w:i w:val="0"/>
          <w:color w:val="231F20"/>
          <w:sz w:val="22"/>
        </w:rPr>
        <w:t>You start at the Welcome Center. After that, you can choose which pathway stops you want to visit.</w:t>
      </w:r>
    </w:p>
    <w:p>
      <w:pPr>
        <w:spacing w:line="278" w:lineRule="auto" w:after="100"/>
      </w:pPr>
      <w:r>
        <w:rPr>
          <w:rFonts w:ascii="Arial" w:hAnsi="Arial"/>
          <w:b w:val="0"/>
          <w:i w:val="0"/>
          <w:color w:val="231F20"/>
          <w:sz w:val="22"/>
        </w:rPr>
        <w:t>You do not have to choose your whole future today. You are here to explore.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question I hope CareTown helps me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 w:name="ct_nav_003"/>
            <w:pPr>
              <w:pStyle w:val="Heading2"/>
              <w:keepNext/>
              <w:spacing w:after="0" w:before="0"/>
            </w:pPr>
            <w:r/>
            <w:r>
              <w:rPr>
                <w:rFonts w:ascii="Arial" w:hAnsi="Arial"/>
                <w:b/>
                <w:i w:val="0"/>
                <w:color w:val="002454"/>
                <w:sz w:val="27"/>
              </w:rPr>
              <w:t>How CareTown Is Organized</w:t>
            </w:r>
            <w:bookmarkEnd w:id="4"/>
          </w:p>
        </w:tc>
      </w:tr>
    </w:tbl>
    <w:p>
      <w:pPr>
        <w:spacing w:before="0" w:after="100" w:line="240" w:lineRule="auto"/>
      </w:pPr>
    </w:p>
    <w:p>
      <w:pPr>
        <w:spacing w:line="278" w:lineRule="auto" w:after="100"/>
      </w:pPr>
      <w:r>
        <w:rPr>
          <w:rFonts w:ascii="Arial" w:hAnsi="Arial"/>
          <w:b w:val="0"/>
          <w:i w:val="0"/>
          <w:color w:val="231F20"/>
          <w:sz w:val="22"/>
        </w:rPr>
        <w:t>CareTown is the full course. It helps you explore healthcare jobs.</w:t>
      </w:r>
    </w:p>
    <w:p>
      <w:pPr>
        <w:spacing w:line="278" w:lineRule="auto" w:after="100"/>
      </w:pPr>
      <w:r>
        <w:rPr>
          <w:rFonts w:ascii="Arial" w:hAnsi="Arial"/>
          <w:b w:val="0"/>
          <w:i w:val="0"/>
          <w:color w:val="231F20"/>
          <w:sz w:val="22"/>
        </w:rPr>
        <w:t xml:space="preserve">A </w:t>
      </w:r>
      <w:r>
        <w:rPr>
          <w:rFonts w:ascii="Arial" w:hAnsi="Arial"/>
          <w:b/>
          <w:i w:val="0"/>
          <w:color w:val="231F20"/>
          <w:sz w:val="22"/>
        </w:rPr>
        <w:t>module</w:t>
      </w:r>
      <w:r>
        <w:rPr>
          <w:rFonts w:ascii="Arial" w:hAnsi="Arial"/>
          <w:b w:val="0"/>
          <w:i w:val="0"/>
          <w:color w:val="231F20"/>
          <w:sz w:val="22"/>
        </w:rPr>
        <w:t xml:space="preserve"> is one complete CareTown visit. The Welcome module explains how the course works. Each pathway module explores one career area.</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 lesson inside a module, about one class period long. It may have pages or slides, a class talk, an activity, and an exit ticket.</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complete an activity on your own, with a partner, in a small group, or as a whole class.</w:t>
      </w:r>
    </w:p>
    <w:p>
      <w:pPr>
        <w:spacing w:line="278" w:lineRule="auto" w:after="100"/>
      </w:pPr>
      <w:r>
        <w:rPr>
          <w:rFonts w:ascii="Arial" w:hAnsi="Arial"/>
          <w:b w:val="0"/>
          <w:i w:val="0"/>
          <w:color w:val="231F20"/>
          <w:sz w:val="22"/>
        </w:rPr>
        <w:t>The Welcome module has two units. A complete pathway module usually has four units.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5" w:name="ct_nav_004"/>
            <w:pPr>
              <w:pStyle w:val="Heading2"/>
              <w:keepNext/>
              <w:spacing w:after="0" w:before="0"/>
            </w:pPr>
            <w:r/>
            <w:r>
              <w:rPr>
                <w:rFonts w:ascii="Arial" w:hAnsi="Arial"/>
                <w:b/>
                <w:i w:val="0"/>
                <w:color w:val="002454"/>
                <w:sz w:val="27"/>
              </w:rPr>
              <w:t>Your Downloads</w:t>
            </w:r>
            <w:bookmarkEnd w:id="5"/>
          </w:p>
        </w:tc>
      </w:tr>
    </w:tbl>
    <w:p>
      <w:pPr>
        <w:spacing w:before="0" w:after="100" w:line="240" w:lineRule="auto"/>
      </w:pPr>
    </w:p>
    <w:p>
      <w:pPr>
        <w:spacing w:line="278" w:lineRule="auto" w:after="100"/>
      </w:pPr>
      <w:r>
        <w:rPr>
          <w:rFonts w:ascii="Arial" w:hAnsi="Arial"/>
          <w:b w:val="0"/>
          <w:i w:val="0"/>
          <w:color w:val="231F20"/>
          <w:sz w:val="22"/>
        </w:rPr>
        <w:t>Your course has one download: this CareTown Course Workbook. Each stop starts on a right-hand page, so your teacher can print just the stops your class visits. It holds the activity pages and the reflection pages for every CareTown module.</w:t>
      </w:r>
    </w:p>
    <w:p>
      <w:pPr>
        <w:pStyle w:val="ListBullet"/>
        <w:spacing w:after="60"/>
        <w:ind w:left="547" w:hanging="274"/>
      </w:pPr>
      <w:r>
        <w:rPr>
          <w:rFonts w:ascii="Arial" w:hAnsi="Arial"/>
          <w:b w:val="0"/>
          <w:i w:val="0"/>
          <w:color w:val="231F20"/>
          <w:sz w:val="21"/>
        </w:rPr>
        <w:t xml:space="preserve">Activity pages: use them when you start an activity. Your teacher or the </w:t>
      </w:r>
      <w:hyperlink r:id="rId121" w:history="1">
        <w:r>
          <w:rPr>
            <w:rFonts w:ascii="Arial" w:hAnsi="Arial"/>
            <w:b w:val="0"/>
            <w:i w:val="0"/>
            <w:sz w:val="21"/>
            <w:color w:val="002454"/>
            <w:u w:val="single"/>
          </w:rPr>
          <w:t xml:space="preserve">CareTown module page</w:t>
        </w:r>
      </w:hyperlink>
      <w:r>
        <w:rPr>
          <w:rFonts w:ascii="Arial" w:hAnsi="Arial"/>
          <w:b w:val="0"/>
          <w:i w:val="0"/>
          <w:color w:val="231F20"/>
          <w:sz w:val="21"/>
        </w:rPr>
        <w:t xml:space="preserve"> tells you which pages to use.</w:t>
      </w:r>
    </w:p>
    <w:p>
      <w:pPr>
        <w:pStyle w:val="ListBullet"/>
        <w:spacing w:after="60"/>
        <w:ind w:left="547" w:hanging="274"/>
      </w:pPr>
      <w:r>
        <w:rPr>
          <w:rFonts w:ascii="Arial" w:hAnsi="Arial"/>
          <w:b w:val="0"/>
          <w:i w:val="0"/>
          <w:color w:val="231F20"/>
          <w:sz w:val="21"/>
        </w:rPr>
        <w:t>Reflection and exit ticket pages: each module section ends with that stop's reflection page and two pages of exit tickets. Use the reflection page at the end of each module to save what you learned, your questions, and what you may explore next.</w:t>
      </w:r>
    </w:p>
    <w:p>
      <w:pPr>
        <w:pStyle w:val="ListBullet"/>
        <w:spacing w:after="60"/>
        <w:ind w:left="547" w:hanging="274"/>
      </w:pPr>
      <w:r>
        <w:rPr>
          <w:rFonts w:ascii="Arial" w:hAnsi="Arial"/>
          <w:b w:val="0"/>
          <w:i w:val="0"/>
          <w:color w:val="231F20"/>
          <w:sz w:val="21"/>
        </w:rPr>
        <w:t>End-of-Course Reflection: the last pages of the workbook. Use them after your final CareTown stop to compare where you started with where you are now.</w:t>
      </w:r>
    </w:p>
    <w:p>
      <w:pPr>
        <w:spacing w:line="278" w:lineRule="auto" w:after="100"/>
      </w:pPr>
      <w:r>
        <w:rPr>
          <w:rFonts w:ascii="Arial" w:hAnsi="Arial"/>
          <w:b w:val="0"/>
          <w:i w:val="0"/>
          <w:color w:val="231F20"/>
          <w:sz w:val="22"/>
        </w:rPr>
        <w:t>You do not have to know your future career today. You may visit the pathway stops in any order. Skip the pages for stops you do not visit, and check the box when you finish a stop.</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2500"/>
        <w:gridCol w:w="7652"/>
      </w:tblGrid>
      <w:tr>
        <w:trPr>
          <w:tblHeader w:val="true"/>
          <w:cantSplit/>
        </w:trPr>
        <w:tc>
          <w:tcPr>
            <w:tcW w:type="dxa" w:w="2500"/>
            <w:tcMar>
              <w:top w:w="80" w:type="dxa"/>
              <w:start w:w="120" w:type="dxa"/>
              <w:bottom w:w="80" w:type="dxa"/>
              <w:end w:w="120" w:type="dxa"/>
            </w:tcMar>
            <w:vAlign w:val="center"/>
            <w:shd w:fill="002454"/>
          </w:tcPr>
          <w:p>
            <w:r/>
            <w:r>
              <w:rPr>
                <w:rFonts w:ascii="Arial" w:hAnsi="Arial"/>
                <w:b/>
                <w:i w:val="0"/>
                <w:color w:val="FFFFFF"/>
                <w:sz w:val="21"/>
              </w:rPr>
              <w:t>CareTown stop</w:t>
            </w:r>
          </w:p>
        </w:tc>
        <w:tc>
          <w:tcPr>
            <w:tcW w:type="dxa" w:w="7652"/>
            <w:tcMar>
              <w:top w:w="80" w:type="dxa"/>
              <w:start w:w="120" w:type="dxa"/>
              <w:bottom w:w="80" w:type="dxa"/>
              <w:end w:w="120" w:type="dxa"/>
            </w:tcMar>
            <w:vAlign w:val="center"/>
            <w:shd w:fill="002454"/>
          </w:tcPr>
          <w:p>
            <w:r/>
            <w:r>
              <w:rPr>
                <w:rFonts w:ascii="Arial" w:hAnsi="Arial"/>
                <w:b/>
                <w:i w:val="0"/>
                <w:color w:val="FFFFFF"/>
                <w:sz w:val="21"/>
              </w:rPr>
              <w:t>Reflection pages</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Welcome Center (</w:t>
            </w:r>
            <w:hyperlink r:id="rId112" w:history="1">
              <w:r>
                <w:rPr>
                  <w:rFonts w:ascii="Arial" w:hAnsi="Arial"/>
                  <w:b w:val="0"/>
                  <w:i w:val="0"/>
                  <w:sz w:val="21"/>
                  <w:color w:val="002454"/>
                  <w:u w:val="single"/>
                </w:rPr>
                <w:t xml:space="preserve">Welcome module</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015" w:history="1">
              <w:r>
                <w:rPr>
                  <w:rFonts w:ascii="Arial" w:hAnsi="Arial"/>
                  <w:b w:val="0"/>
                  <w:i w:val="0"/>
                  <w:sz w:val="20"/>
                  <w:color w:val="002454"/>
                  <w:u w:val="single"/>
                </w:rPr>
                <w:t xml:space="preserve">page 30</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Nursing Neighborhood (</w:t>
            </w:r>
            <w:hyperlink r:id="rId113" w:history="1">
              <w:r>
                <w:rPr>
                  <w:rFonts w:ascii="Arial" w:hAnsi="Arial"/>
                  <w:b w:val="0"/>
                  <w:i w:val="0"/>
                  <w:sz w:val="21"/>
                  <w:color w:val="002454"/>
                  <w:u w:val="single"/>
                </w:rPr>
                <w:t xml:space="preserve">Module 1</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034" w:history="1">
              <w:r>
                <w:rPr>
                  <w:rFonts w:ascii="Arial" w:hAnsi="Arial"/>
                  <w:b w:val="0"/>
                  <w:i w:val="0"/>
                  <w:sz w:val="20"/>
                  <w:color w:val="002454"/>
                  <w:u w:val="single"/>
                </w:rPr>
                <w:t xml:space="preserve">page 54</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Respiratory Care Station (</w:t>
            </w:r>
            <w:hyperlink r:id="rId114" w:history="1">
              <w:r>
                <w:rPr>
                  <w:rFonts w:ascii="Arial" w:hAnsi="Arial"/>
                  <w:b w:val="0"/>
                  <w:i w:val="0"/>
                  <w:sz w:val="21"/>
                  <w:color w:val="002454"/>
                  <w:u w:val="single"/>
                </w:rPr>
                <w:t xml:space="preserve">Module 2</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054" w:history="1">
              <w:r>
                <w:rPr>
                  <w:rFonts w:ascii="Arial" w:hAnsi="Arial"/>
                  <w:b w:val="0"/>
                  <w:i w:val="0"/>
                  <w:sz w:val="20"/>
                  <w:color w:val="002454"/>
                  <w:u w:val="single"/>
                </w:rPr>
                <w:t xml:space="preserve">page 83</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Pharmacy Counter (</w:t>
            </w:r>
            <w:hyperlink r:id="rId115" w:history="1">
              <w:r>
                <w:rPr>
                  <w:rFonts w:ascii="Arial" w:hAnsi="Arial"/>
                  <w:b w:val="0"/>
                  <w:i w:val="0"/>
                  <w:sz w:val="21"/>
                  <w:color w:val="002454"/>
                  <w:u w:val="single"/>
                </w:rPr>
                <w:t xml:space="preserve">Module 3</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072" w:history="1">
              <w:r>
                <w:rPr>
                  <w:rFonts w:ascii="Arial" w:hAnsi="Arial"/>
                  <w:b w:val="0"/>
                  <w:i w:val="0"/>
                  <w:sz w:val="20"/>
                  <w:color w:val="002454"/>
                  <w:u w:val="single"/>
                </w:rPr>
                <w:t xml:space="preserve">page 107</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Perioperative Services (</w:t>
            </w:r>
            <w:hyperlink r:id="rId116" w:history="1">
              <w:r>
                <w:rPr>
                  <w:rFonts w:ascii="Arial" w:hAnsi="Arial"/>
                  <w:b w:val="0"/>
                  <w:i w:val="0"/>
                  <w:sz w:val="21"/>
                  <w:color w:val="002454"/>
                  <w:u w:val="single"/>
                </w:rPr>
                <w:t xml:space="preserve">Module 4</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092" w:history="1">
              <w:r>
                <w:rPr>
                  <w:rFonts w:ascii="Arial" w:hAnsi="Arial"/>
                  <w:b w:val="0"/>
                  <w:i w:val="0"/>
                  <w:sz w:val="20"/>
                  <w:color w:val="002454"/>
                  <w:u w:val="single"/>
                </w:rPr>
                <w:t xml:space="preserve">page 131</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Community Clinic (</w:t>
            </w:r>
            <w:hyperlink r:id="rId117" w:history="1">
              <w:r>
                <w:rPr>
                  <w:rFonts w:ascii="Arial" w:hAnsi="Arial"/>
                  <w:b w:val="0"/>
                  <w:i w:val="0"/>
                  <w:sz w:val="21"/>
                  <w:color w:val="002454"/>
                  <w:u w:val="single"/>
                </w:rPr>
                <w:t xml:space="preserve">Module 5</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112" w:history="1">
              <w:r>
                <w:rPr>
                  <w:rFonts w:ascii="Arial" w:hAnsi="Arial"/>
                  <w:b w:val="0"/>
                  <w:i w:val="0"/>
                  <w:sz w:val="20"/>
                  <w:color w:val="002454"/>
                  <w:u w:val="single"/>
                </w:rPr>
                <w:t xml:space="preserve">page 155</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Diagnostic Hub (</w:t>
            </w:r>
            <w:hyperlink r:id="rId118" w:history="1">
              <w:r>
                <w:rPr>
                  <w:rFonts w:ascii="Arial" w:hAnsi="Arial"/>
                  <w:b w:val="0"/>
                  <w:i w:val="0"/>
                  <w:sz w:val="21"/>
                  <w:color w:val="002454"/>
                  <w:u w:val="single"/>
                </w:rPr>
                <w:t xml:space="preserve">Module 6</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132" w:history="1">
              <w:r>
                <w:rPr>
                  <w:rFonts w:ascii="Arial" w:hAnsi="Arial"/>
                  <w:b w:val="0"/>
                  <w:i w:val="0"/>
                  <w:sz w:val="20"/>
                  <w:color w:val="002454"/>
                  <w:u w:val="single"/>
                </w:rPr>
                <w:t xml:space="preserve">page 177</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Emergency Response Station (</w:t>
            </w:r>
            <w:hyperlink r:id="rId119" w:history="1">
              <w:r>
                <w:rPr>
                  <w:rFonts w:ascii="Arial" w:hAnsi="Arial"/>
                  <w:b w:val="0"/>
                  <w:i w:val="0"/>
                  <w:sz w:val="21"/>
                  <w:color w:val="002454"/>
                  <w:u w:val="single"/>
                </w:rPr>
                <w:t xml:space="preserve">Module 7</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154" w:history="1">
              <w:r>
                <w:rPr>
                  <w:rFonts w:ascii="Arial" w:hAnsi="Arial"/>
                  <w:b w:val="0"/>
                  <w:i w:val="0"/>
                  <w:sz w:val="20"/>
                  <w:color w:val="002454"/>
                  <w:u w:val="single"/>
                </w:rPr>
                <w:t xml:space="preserve">page 202</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 xml:space="preserve">Dental Clinic and Lab (</w:t>
            </w:r>
            <w:hyperlink r:id="rId120" w:history="1">
              <w:r>
                <w:rPr>
                  <w:rFonts w:ascii="Arial" w:hAnsi="Arial"/>
                  <w:b w:val="0"/>
                  <w:i w:val="0"/>
                  <w:sz w:val="21"/>
                  <w:color w:val="002454"/>
                  <w:u w:val="single"/>
                </w:rPr>
                <w:t xml:space="preserve">Module 8</w:t>
              </w:r>
            </w:hyperlink>
            <w:r>
              <w:rPr>
                <w:rFonts w:ascii="Arial" w:hAnsi="Arial"/>
                <w:b w:val="0"/>
                <w:i w:val="0"/>
                <w:color w:val="231F20"/>
                <w:sz w:val="21"/>
              </w:rPr>
              <w:t xml:space="preserve">)</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174" w:history="1">
              <w:r>
                <w:rPr>
                  <w:rFonts w:ascii="Arial" w:hAnsi="Arial"/>
                  <w:b w:val="0"/>
                  <w:i w:val="0"/>
                  <w:sz w:val="20"/>
                  <w:color w:val="002454"/>
                  <w:u w:val="single"/>
                </w:rPr>
                <w:t xml:space="preserve">page 225</w:t>
              </w:r>
            </w:hyperlink>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End of CareTown</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hyperlink w:anchor="ct_nav_177" w:history="1">
              <w:r>
                <w:rPr>
                  <w:rFonts w:ascii="Arial" w:hAnsi="Arial"/>
                  <w:b w:val="0"/>
                  <w:i w:val="0"/>
                  <w:sz w:val="20"/>
                  <w:color w:val="002454"/>
                  <w:u w:val="single"/>
                </w:rPr>
                <w:t xml:space="preserve">pages 229-230</w:t>
              </w:r>
            </w:hyperlink>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 w:name="ct_nav_005"/>
            <w:pPr>
              <w:pStyle w:val="Heading2"/>
              <w:keepNext/>
              <w:spacing w:after="0" w:before="0"/>
            </w:pPr>
            <w:r/>
            <w:r>
              <w:rPr>
                <w:rFonts w:ascii="Arial" w:hAnsi="Arial"/>
                <w:b/>
                <w:i w:val="0"/>
                <w:color w:val="002454"/>
                <w:sz w:val="27"/>
              </w:rPr>
              <w:t>W0.2 - 60-Second Brainstorm</w:t>
            </w:r>
            <w:bookmarkEnd w:id="6"/>
          </w:p>
        </w:tc>
      </w:tr>
    </w:tbl>
    <w:p>
      <w:pPr>
        <w:spacing w:before="0" w:after="100" w:line="240" w:lineRule="auto"/>
      </w:pPr>
    </w:p>
    <w:p>
      <w:pPr>
        <w:spacing w:line="278" w:lineRule="auto" w:after="100"/>
      </w:pPr>
      <w:r>
        <w:rPr>
          <w:rFonts w:ascii="Arial" w:hAnsi="Arial"/>
          <w:b w:val="0"/>
          <w:i w:val="0"/>
          <w:color w:val="231F20"/>
          <w:sz w:val="22"/>
        </w:rPr>
        <w:t>Warm up your brain first. Work on your own. If you are working alone, use a timer or a clock. If you are in class, your teacher will keep time.</w:t>
      </w:r>
    </w:p>
    <w:p>
      <w:pPr>
        <w:spacing w:line="278" w:lineRule="auto" w:after="100"/>
      </w:pPr>
      <w:r>
        <w:rPr>
          <w:rFonts w:ascii="Arial" w:hAnsi="Arial"/>
          <w:b/>
          <w:i w:val="0"/>
          <w:color w:val="231F20"/>
          <w:sz w:val="22"/>
        </w:rPr>
        <w:t>Round 1: Ice cream flavors</w:t>
      </w:r>
    </w:p>
    <w:p>
      <w:pPr>
        <w:spacing w:line="278" w:lineRule="auto" w:after="100"/>
      </w:pPr>
      <w:r>
        <w:rPr>
          <w:rFonts w:ascii="Arial" w:hAnsi="Arial"/>
          <w:b w:val="0"/>
          <w:i w:val="0"/>
          <w:color w:val="231F20"/>
          <w:sz w:val="22"/>
        </w:rPr>
        <w:t>You have 60 seconds. List as many ice cream flavors as you can.</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6.</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11.</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2.</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7.</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12.</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3.</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8.</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13.</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4.</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9.</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14.</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5.</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10.</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15.</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Number of flavors I listed:</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p>
      <w:pPr>
        <w:spacing w:line="278" w:lineRule="auto" w:after="100"/>
      </w:pPr>
      <w:r>
        <w:rPr>
          <w:rFonts w:ascii="Arial" w:hAnsi="Arial"/>
          <w:b/>
          <w:i w:val="0"/>
          <w:color w:val="231F20"/>
          <w:sz w:val="22"/>
        </w:rPr>
        <w:t>Round 2: Healthcare occupations</w:t>
      </w:r>
    </w:p>
    <w:p>
      <w:pPr>
        <w:spacing w:line="278" w:lineRule="auto" w:after="100"/>
      </w:pPr>
      <w:r>
        <w:rPr>
          <w:rFonts w:ascii="Arial" w:hAnsi="Arial"/>
          <w:b w:val="0"/>
          <w:i w:val="0"/>
          <w:color w:val="231F20"/>
          <w:sz w:val="22"/>
        </w:rPr>
        <w:t>You have 60 seconds again. This time, list as many healthcare occupations (jobs) as you can.</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7.</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13.</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2.</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8.</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14.</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3.</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9.</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15.</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4.</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10.</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16.</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5.</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11.</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17.</w:t>
            </w:r>
          </w:p>
        </w:tc>
      </w:tr>
      <w:tr>
        <w:trPr>
          <w:trHeight w:val="576" w:hRule="atLeast"/>
          <w:cantSplit/>
        </w:trPr>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6.</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12.</w:t>
            </w:r>
          </w:p>
        </w:tc>
        <w:tc>
          <w:tcPr>
            <w:tcW w:type="dxa" w:w="3384"/>
            <w:tcMar>
              <w:top w:w="80" w:type="dxa"/>
              <w:start w:w="120" w:type="dxa"/>
              <w:bottom w:w="80" w:type="dxa"/>
              <w:end w:w="120" w:type="dxa"/>
            </w:tcMar>
            <w:vAlign w:val="bottom"/>
          </w:tcPr>
          <w:p>
            <w:pPr>
              <w:spacing w:after="0"/>
            </w:pPr>
            <w:r/>
            <w:r>
              <w:rPr>
                <w:rFonts w:ascii="Arial" w:hAnsi="Arial"/>
                <w:b w:val="0"/>
                <w:i w:val="0"/>
                <w:color w:val="7B7979"/>
                <w:sz w:val="20"/>
              </w:rPr>
              <w:t>18.</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Number of healthcare occupations I listed:</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p>
      <w:pPr>
        <w:spacing w:line="278" w:lineRule="auto" w:after="100"/>
      </w:pPr>
      <w:r>
        <w:rPr>
          <w:rFonts w:ascii="Arial" w:hAnsi="Arial"/>
          <w:b w:val="0"/>
          <w:i w:val="0"/>
          <w:color w:val="231F20"/>
          <w:sz w:val="22"/>
        </w:rPr>
        <w:t>Look back at your healthcare list. Circle one occupation you could explain to a friend. Put a star next to one occupation you know the least about.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Which list was easier to write? Why do you think that was?</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occupation I starred, and one thing I want to learn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MAP</w:t>
            </w:r>
          </w:p>
        </w:tc>
        <w:tc>
          <w:tcPr>
            <w:tcW w:type="dxa" w:w="8332"/>
            <w:tcMar>
              <w:top w:w="120" w:type="dxa"/>
              <w:start w:w="180" w:type="dxa"/>
              <w:bottom w:w="120" w:type="dxa"/>
              <w:end w:w="180" w:type="dxa"/>
            </w:tcMar>
            <w:vAlign w:val="center"/>
            <w:shd w:fill="7BAED4"/>
          </w:tcPr>
          <w:p>
            <w:bookmarkStart w:id="7" w:name="ct_nav_006"/>
            <w:pPr>
              <w:pStyle w:val="Heading2"/>
              <w:keepNext/>
              <w:spacing w:after="0" w:before="0"/>
            </w:pPr>
            <w:r/>
            <w:r>
              <w:rPr>
                <w:rFonts w:ascii="Arial" w:hAnsi="Arial"/>
                <w:b/>
                <w:i w:val="0"/>
                <w:color w:val="002454"/>
                <w:sz w:val="27"/>
              </w:rPr>
              <w:t>W0.3 - CareTown Pathway Menu</w:t>
            </w:r>
            <w:bookmarkEnd w:id="7"/>
          </w:p>
        </w:tc>
      </w:tr>
    </w:tbl>
    <w:p>
      <w:pPr>
        <w:spacing w:before="0" w:after="100" w:line="240" w:lineRule="auto"/>
      </w:pPr>
    </w:p>
    <w:p>
      <w:pPr>
        <w:keepNext/>
        <w:spacing w:line="278" w:lineRule="auto" w:after="100" w:before="160"/>
      </w:pPr>
      <w:r>
        <w:rPr>
          <w:rFonts w:ascii="Arial" w:hAnsi="Arial"/>
          <w:b/>
          <w:i w:val="0"/>
          <w:color w:val="231F20"/>
          <w:sz w:val="22"/>
        </w:rPr>
        <w:t>You may explore:</w:t>
      </w:r>
    </w:p>
    <w:p>
      <w:pPr>
        <w:pStyle w:val="ListBullet"/>
        <w:spacing w:after="60"/>
        <w:ind w:left="547" w:hanging="274"/>
      </w:pPr>
      <w:r>
        <w:rPr>
          <w:rFonts w:ascii="Arial" w:hAnsi="Arial"/>
          <w:b w:val="0"/>
          <w:i w:val="0"/>
          <w:color w:val="231F20"/>
          <w:sz w:val="21"/>
        </w:rPr>
        <w:t>Nursing Neighborhood</w:t>
      </w:r>
    </w:p>
    <w:p>
      <w:pPr>
        <w:pStyle w:val="ListBullet"/>
        <w:spacing w:after="60"/>
        <w:ind w:left="547" w:hanging="274"/>
      </w:pPr>
      <w:r>
        <w:rPr>
          <w:rFonts w:ascii="Arial" w:hAnsi="Arial"/>
          <w:b w:val="0"/>
          <w:i w:val="0"/>
          <w:color w:val="231F20"/>
          <w:sz w:val="21"/>
        </w:rPr>
        <w:t>Respiratory Care Station</w:t>
      </w:r>
    </w:p>
    <w:p>
      <w:pPr>
        <w:pStyle w:val="ListBullet"/>
        <w:spacing w:after="60"/>
        <w:ind w:left="547" w:hanging="274"/>
      </w:pPr>
      <w:r>
        <w:rPr>
          <w:rFonts w:ascii="Arial" w:hAnsi="Arial"/>
          <w:b w:val="0"/>
          <w:i w:val="0"/>
          <w:color w:val="231F20"/>
          <w:sz w:val="21"/>
        </w:rPr>
        <w:t>Pharmacy Counter</w:t>
      </w:r>
    </w:p>
    <w:p>
      <w:pPr>
        <w:pStyle w:val="ListBullet"/>
        <w:spacing w:after="60"/>
        <w:ind w:left="547" w:hanging="274"/>
      </w:pPr>
      <w:r>
        <w:rPr>
          <w:rFonts w:ascii="Arial" w:hAnsi="Arial"/>
          <w:b w:val="0"/>
          <w:i w:val="0"/>
          <w:color w:val="231F20"/>
          <w:sz w:val="21"/>
        </w:rPr>
        <w:t>Operating Room, Anesthesia Suite, and Sterile Processing</w:t>
      </w:r>
    </w:p>
    <w:p>
      <w:pPr>
        <w:pStyle w:val="ListBullet"/>
        <w:spacing w:after="60"/>
        <w:ind w:left="547" w:hanging="274"/>
      </w:pPr>
      <w:r>
        <w:rPr>
          <w:rFonts w:ascii="Arial" w:hAnsi="Arial"/>
          <w:b w:val="0"/>
          <w:i w:val="0"/>
          <w:color w:val="231F20"/>
          <w:sz w:val="21"/>
        </w:rPr>
        <w:t>Community Clinic and Care Navigation Center</w:t>
      </w:r>
    </w:p>
    <w:p>
      <w:pPr>
        <w:pStyle w:val="ListBullet"/>
        <w:spacing w:after="60"/>
        <w:ind w:left="547" w:hanging="274"/>
      </w:pPr>
      <w:r>
        <w:rPr>
          <w:rFonts w:ascii="Arial" w:hAnsi="Arial"/>
          <w:b w:val="0"/>
          <w:i w:val="0"/>
          <w:color w:val="231F20"/>
          <w:sz w:val="21"/>
        </w:rPr>
        <w:t>Diagnostic Imaging and Laboratory Hub</w:t>
      </w:r>
    </w:p>
    <w:p>
      <w:pPr>
        <w:pStyle w:val="ListBullet"/>
        <w:spacing w:after="60"/>
        <w:ind w:left="547" w:hanging="274"/>
      </w:pPr>
      <w:r>
        <w:rPr>
          <w:rFonts w:ascii="Arial" w:hAnsi="Arial"/>
          <w:b w:val="0"/>
          <w:i w:val="0"/>
          <w:color w:val="231F20"/>
          <w:sz w:val="21"/>
        </w:rPr>
        <w:t>Emergency Response Station</w:t>
      </w:r>
    </w:p>
    <w:p>
      <w:pPr>
        <w:pStyle w:val="ListBullet"/>
        <w:spacing w:after="60"/>
        <w:ind w:left="547" w:hanging="274"/>
      </w:pPr>
      <w:r>
        <w:rPr>
          <w:rFonts w:ascii="Arial" w:hAnsi="Arial"/>
          <w:b w:val="0"/>
          <w:i w:val="0"/>
          <w:color w:val="231F20"/>
          <w:sz w:val="21"/>
        </w:rPr>
        <w:t>Dental Clinic and Lab</w:t>
      </w:r>
    </w:p>
    <w:p>
      <w:pPr>
        <w:keepNext/>
        <w:spacing w:line="278" w:lineRule="auto" w:after="100" w:before="160"/>
      </w:pPr>
      <w:r>
        <w:rPr>
          <w:rFonts w:ascii="Arial" w:hAnsi="Arial"/>
          <w:b/>
          <w:i w:val="0"/>
          <w:color w:val="231F20"/>
          <w:sz w:val="22"/>
        </w:rPr>
        <w:t>CareTown roles inventory:</w:t>
      </w:r>
    </w:p>
    <w:p>
      <w:pPr>
        <w:spacing w:line="278" w:lineRule="auto" w:after="100"/>
      </w:pPr>
      <w:r>
        <w:rPr>
          <w:rFonts w:ascii="Arial" w:hAnsi="Arial"/>
          <w:b w:val="0"/>
          <w:i w:val="0"/>
          <w:color w:val="231F20"/>
          <w:sz w:val="22"/>
        </w:rPr>
        <w:t>These are real healthcare occupations that you may read about, hear about, or meet in CareTown. Put a check next to each role you have heard of before.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2500"/>
        <w:gridCol w:w="7652"/>
      </w:tblGrid>
      <w:tr>
        <w:trPr>
          <w:tblHeader w:val="true"/>
          <w:cantSplit/>
        </w:trPr>
        <w:tc>
          <w:tcPr>
            <w:tcW w:type="dxa" w:w="2500"/>
            <w:tcMar>
              <w:top w:w="80" w:type="dxa"/>
              <w:start w:w="120" w:type="dxa"/>
              <w:bottom w:w="80" w:type="dxa"/>
              <w:end w:w="120" w:type="dxa"/>
            </w:tcMar>
            <w:vAlign w:val="center"/>
            <w:shd w:fill="002454"/>
          </w:tcPr>
          <w:p>
            <w:r/>
            <w:r>
              <w:rPr>
                <w:rFonts w:ascii="Arial" w:hAnsi="Arial"/>
                <w:b/>
                <w:i w:val="0"/>
                <w:color w:val="FFFFFF"/>
                <w:sz w:val="21"/>
              </w:rPr>
              <w:t>CareTown stop</w:t>
            </w:r>
          </w:p>
        </w:tc>
        <w:tc>
          <w:tcPr>
            <w:tcW w:type="dxa" w:w="7652"/>
            <w:tcMar>
              <w:top w:w="80" w:type="dxa"/>
              <w:start w:w="120" w:type="dxa"/>
              <w:bottom w:w="80" w:type="dxa"/>
              <w:end w:w="120" w:type="dxa"/>
            </w:tcMar>
            <w:vAlign w:val="center"/>
            <w:shd w:fill="002454"/>
          </w:tcPr>
          <w:p>
            <w:r/>
            <w:r>
              <w:rPr>
                <w:rFonts w:ascii="Arial" w:hAnsi="Arial"/>
                <w:b/>
                <w:i w:val="0"/>
                <w:color w:val="FFFFFF"/>
                <w:sz w:val="21"/>
              </w:rPr>
              <w:t>Real-world roles</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Welcome Center</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Career pathways coordinator</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Nursing Neighborhood</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Nursing assistant or CNA</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Licensed vocational nurse (LVN)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Registered nurse (RN)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Charge nurse</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Patient care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Health services assistant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Psychiatric aide</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ER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Telemetry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Burn care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Orthopedic technician</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Respiratory Care Station</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Respiratory therapist (California title: respiratory care practitioner)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Pulmonary function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Sleep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Home respiratory equipment professional</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Physician or advanced practice clinician</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Pharmacy Counter</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Pharmacy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Pharmacist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Pharmacy clerk</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Operating Room, Anesthesia Suite, and Sterile Processing</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Surgical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Sterile processing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Anesthesia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Anesthesia provider</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Community Clinic and Care Navigation Center</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Medical assistant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Care coordinator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Phlebotomist (phlebotomy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Community health worker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Patient navigator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Health education assistant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Peer support worker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EKG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Dialysis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Rehabilitation services aide</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Diagnostic Imaging and Laboratory Hub</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Radiologic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Radiologist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Sonographer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MRI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Nuclear medicine technologist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Radiation therapist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Laboratory aide or assistant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Medical laboratory technician (MLT)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Clinical laboratory scientist (CLS)</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Histology technician</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Neurodiagnostic technologist</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Emergency Response Station</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911 call taker or emergency medical dispatcher</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Emergency medical technician (EMT)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Paramedic</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Emergency department technician</w:t>
            </w:r>
          </w:p>
        </w:tc>
      </w:tr>
      <w:tr>
        <w:trPr>
          <w:cantSplit/>
        </w:trPr>
        <w:tc>
          <w:tcPr>
            <w:tcW w:type="dxa" w:w="2500"/>
            <w:tcMar>
              <w:top w:w="80" w:type="dxa"/>
              <w:start w:w="120" w:type="dxa"/>
              <w:bottom w:w="80" w:type="dxa"/>
              <w:end w:w="120" w:type="dxa"/>
            </w:tcMar>
            <w:vAlign w:val="center"/>
            <w:shd w:fill="E6F0F8"/>
          </w:tcPr>
          <w:p>
            <w:r/>
            <w:r>
              <w:rPr>
                <w:rFonts w:ascii="Arial" w:hAnsi="Arial"/>
                <w:b w:val="0"/>
                <w:i w:val="0"/>
                <w:color w:val="231F20"/>
                <w:sz w:val="21"/>
              </w:rPr>
              <w:t>Dental Clinic and Lab</w:t>
            </w:r>
          </w:p>
        </w:tc>
        <w:tc>
          <w:tcPr>
            <w:tcW w:type="dxa" w:w="7652"/>
            <w:tcMar>
              <w:top w:w="70" w:type="dxa"/>
              <w:start w:w="120" w:type="dxa"/>
              <w:bottom w:w="70" w:type="dxa"/>
              <w:end w:w="120" w:type="dxa"/>
            </w:tcMar>
            <w:vAlign w:val="center"/>
          </w:tcPr>
          <w:p>
            <w:pPr>
              <w:spacing w:line="300" w:lineRule="auto"/>
            </w:pPr>
            <w:r/>
            <w:r>
              <w:rPr>
                <w:rFonts w:ascii="Arial" w:hAnsi="Arial"/>
                <w:b w:val="0"/>
                <w:i w:val="0"/>
                <w:color w:val="231F20"/>
                <w:sz w:val="21"/>
              </w:rPr>
              <w:t xml:space="preserve">☐ </w:t>
            </w:r>
            <w:r>
              <w:rPr>
                <w:rFonts w:ascii="Arial" w:hAnsi="Arial"/>
                <w:b w:val="0"/>
                <w:i w:val="0"/>
                <w:color w:val="231F20"/>
                <w:sz w:val="20"/>
              </w:rPr>
              <w:t>Dental assistant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Registered dental assistant (RDA)</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Dental hygienist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Dentist</w:t>
            </w:r>
            <w:r>
              <w:rPr>
                <w:rFonts w:ascii="Arial" w:hAnsi="Arial"/>
                <w:b w:val="0"/>
                <w:i w:val="0"/>
                <w:color w:val="231F20"/>
                <w:sz w:val="20"/>
              </w:rPr>
              <w:t xml:space="preserve">    </w:t>
            </w:r>
            <w:r>
              <w:rPr>
                <w:rFonts w:ascii="Arial" w:hAnsi="Arial"/>
                <w:b w:val="0"/>
                <w:i w:val="0"/>
                <w:color w:val="231F20"/>
                <w:sz w:val="21"/>
              </w:rPr>
              <w:t xml:space="preserve">☐ </w:t>
            </w:r>
            <w:r>
              <w:rPr>
                <w:rFonts w:ascii="Arial" w:hAnsi="Arial"/>
                <w:b w:val="0"/>
                <w:i w:val="0"/>
                <w:color w:val="231F20"/>
                <w:sz w:val="20"/>
              </w:rPr>
              <w:t>Dental laboratory technician</w:t>
            </w:r>
          </w:p>
        </w:tc>
      </w:tr>
    </w:tbl>
    <w:p>
      <w:pPr>
        <w:spacing w:before="0" w:after="100" w:line="240" w:lineRule="auto"/>
      </w:pPr>
    </w:p>
    <w:p>
      <w:pPr>
        <w:keepNext/>
        <w:spacing w:line="278" w:lineRule="auto" w:after="100" w:before="160"/>
      </w:pPr>
      <w:r>
        <w:rPr>
          <w:rFonts w:ascii="Arial" w:hAnsi="Arial"/>
          <w:b/>
          <w:i w:val="0"/>
          <w:color w:val="231F20"/>
          <w:sz w:val="22"/>
        </w:rPr>
        <w:t>Important note:</w:t>
      </w:r>
    </w:p>
    <w:p>
      <w:pPr>
        <w:spacing w:line="278" w:lineRule="auto" w:after="100"/>
      </w:pPr>
      <w:r>
        <w:rPr>
          <w:rFonts w:ascii="Arial" w:hAnsi="Arial"/>
          <w:b w:val="0"/>
          <w:i w:val="0"/>
          <w:color w:val="231F20"/>
          <w:sz w:val="22"/>
        </w:rPr>
        <w:t>These are real healthcare job titles. They are not CareTown story characters. You may see some of these titles in San Bernardino County or the Inland Empire. This list does not promise that a job or training program is open now. Job names and rules can change. Use the examples to make questions. Then check the facts with a school counselor, program, employer, apprenticeship, or official source.</w:t>
      </w:r>
    </w:p>
    <w:p>
      <w:pPr>
        <w:spacing w:line="278" w:lineRule="auto" w:after="100"/>
      </w:pPr>
      <w:r>
        <w:rPr>
          <w:rFonts w:ascii="Arial" w:hAnsi="Arial"/>
          <w:b w:val="0"/>
          <w:i w:val="0"/>
          <w:color w:val="231F20"/>
          <w:sz w:val="22"/>
        </w:rPr>
        <w:t>CareTown uses California examples. Another state may use different job names, training steps, tests, or license rules. If you may move, check that state's official agency before you choose a program.</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role on this list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role I want to learn more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have about how these roles work together: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8" w:name="ct_nav_007"/>
            <w:pPr>
              <w:pStyle w:val="Heading2"/>
              <w:keepNext/>
              <w:spacing w:after="0" w:before="0"/>
            </w:pPr>
            <w:r/>
            <w:r>
              <w:rPr>
                <w:rFonts w:ascii="Arial" w:hAnsi="Arial"/>
                <w:b/>
                <w:i w:val="0"/>
                <w:color w:val="002454"/>
                <w:sz w:val="27"/>
              </w:rPr>
              <w:t>Meet the Welcome Module Profiles</w:t>
            </w:r>
            <w:bookmarkEnd w:id="8"/>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6" name="Picture 6" descr="Portrait of Naomi Price, Welcome Center guide."/>
                  <wp:cNvGraphicFramePr>
                    <a:graphicFrameLocks noChangeAspect="1"/>
                  </wp:cNvGraphicFramePr>
                  <a:graphic>
                    <a:graphicData uri="http://schemas.openxmlformats.org/drawingml/2006/picture">
                      <pic:pic>
                        <pic:nvPicPr>
                          <pic:cNvPr id="0" name="00_professional_naomi_price.png"/>
                          <pic:cNvPicPr/>
                        </pic:nvPicPr>
                        <pic:blipFill>
                          <a:blip r:embed="rId24"/>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Naomi Price</w:t>
            </w:r>
          </w:p>
          <w:p>
            <w:pPr>
              <w:spacing w:after="0"/>
            </w:pPr>
            <w:r>
              <w:rPr>
                <w:rFonts w:ascii="Arial" w:hAnsi="Arial"/>
                <w:b w:val="0"/>
                <w:i w:val="0"/>
                <w:color w:val="4F4C4D"/>
                <w:sz w:val="20"/>
              </w:rPr>
              <w:t>Welcome Center guide</w:t>
            </w:r>
          </w:p>
        </w:tc>
      </w:tr>
    </w:tbl>
    <w:p>
      <w:pPr>
        <w:spacing w:before="0" w:after="80" w:line="240" w:lineRule="auto"/>
      </w:pPr>
    </w:p>
    <w:p>
      <w:pPr>
        <w:spacing w:line="278" w:lineRule="auto" w:after="100"/>
      </w:pPr>
      <w:r>
        <w:rPr>
          <w:rFonts w:ascii="Arial" w:hAnsi="Arial"/>
          <w:b w:val="0"/>
          <w:i w:val="0"/>
          <w:color w:val="231F20"/>
          <w:sz w:val="22"/>
        </w:rPr>
        <w:t>Naomi works at the CareTown Welcome Center. She helps you use the pathway menu and Career Passport. She can also help you choose a first stop.</w:t>
      </w:r>
    </w:p>
    <w:p>
      <w:pPr>
        <w:keepNext/>
        <w:spacing w:line="278" w:lineRule="auto" w:after="100" w:before="160"/>
      </w:pPr>
      <w:r>
        <w:rPr>
          <w:rFonts w:ascii="Arial" w:hAnsi="Arial"/>
          <w:b/>
          <w:i w:val="0"/>
          <w:color w:val="231F20"/>
          <w:sz w:val="22"/>
        </w:rPr>
        <w:t>What Naomi wants you to remember:</w:t>
      </w:r>
    </w:p>
    <w:p>
      <w:pPr>
        <w:spacing w:line="278" w:lineRule="auto" w:after="100"/>
      </w:pPr>
      <w:r>
        <w:rPr>
          <w:rFonts w:ascii="Arial" w:hAnsi="Arial"/>
          <w:b w:val="0"/>
          <w:i w:val="0"/>
          <w:color w:val="231F20"/>
          <w:sz w:val="22"/>
        </w:rPr>
        <w:t>You do not have to choose your whole future today.</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987552"/>
                  <wp:docPr id="7" name="Picture 7" descr="Portrait of Grace Kim, CareTown Explorer."/>
                  <wp:cNvGraphicFramePr>
                    <a:graphicFrameLocks noChangeAspect="1"/>
                  </wp:cNvGraphicFramePr>
                  <a:graphic>
                    <a:graphicData uri="http://schemas.openxmlformats.org/drawingml/2006/picture">
                      <pic:pic>
                        <pic:nvPicPr>
                          <pic:cNvPr id="0" name="00_student_grace_kim.png"/>
                          <pic:cNvPicPr/>
                        </pic:nvPicPr>
                        <pic:blipFill>
                          <a:blip r:embed="rId25"/>
                          <a:stretch>
                            <a:fillRect/>
                          </a:stretch>
                        </pic:blipFill>
                        <pic:spPr>
                          <a:xfrm>
                            <a:off x="0" y="0"/>
                            <a:ext cx="658368" cy="98755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Grace Kim</w:t>
            </w:r>
          </w:p>
          <w:p>
            <w:pPr>
              <w:spacing w:after="0"/>
            </w:pPr>
            <w:r>
              <w:rPr>
                <w:rFonts w:ascii="Arial" w:hAnsi="Arial"/>
                <w:b w:val="0"/>
                <w:i w:val="0"/>
                <w:color w:val="4F4C4D"/>
                <w:sz w:val="20"/>
              </w:rPr>
              <w:t>CareTown Explorer</w:t>
            </w:r>
          </w:p>
        </w:tc>
      </w:tr>
    </w:tbl>
    <w:p>
      <w:pPr>
        <w:spacing w:before="0" w:after="80" w:line="240" w:lineRule="auto"/>
      </w:pPr>
    </w:p>
    <w:p>
      <w:pPr>
        <w:spacing w:line="278" w:lineRule="auto" w:after="100"/>
      </w:pPr>
      <w:r>
        <w:rPr>
          <w:rFonts w:ascii="Arial" w:hAnsi="Arial"/>
          <w:b w:val="0"/>
          <w:i w:val="0"/>
          <w:color w:val="231F20"/>
          <w:sz w:val="22"/>
        </w:rPr>
        <w:t>Grace is a CareTown Explorer. She is interested in healthcare but does not know where to start yet.</w:t>
      </w:r>
    </w:p>
    <w:p>
      <w:pPr>
        <w:keepNext/>
        <w:spacing w:line="278" w:lineRule="auto" w:after="100" w:before="160"/>
      </w:pPr>
      <w:r>
        <w:rPr>
          <w:rFonts w:ascii="Arial" w:hAnsi="Arial"/>
          <w:b/>
          <w:i w:val="0"/>
          <w:color w:val="231F20"/>
          <w:sz w:val="22"/>
        </w:rPr>
        <w:t>What Grace helps you remember:</w:t>
      </w:r>
    </w:p>
    <w:p>
      <w:pPr>
        <w:spacing w:line="278" w:lineRule="auto" w:after="100"/>
      </w:pPr>
      <w:r>
        <w:rPr>
          <w:rFonts w:ascii="Arial" w:hAnsi="Arial"/>
          <w:b w:val="0"/>
          <w:i w:val="0"/>
          <w:color w:val="231F20"/>
          <w:sz w:val="22"/>
        </w:rPr>
        <w:t>It is okay to be unsure. A good question is a good place to begin.</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9" w:name="ct_nav_008"/>
            <w:pPr>
              <w:pStyle w:val="Heading2"/>
              <w:keepNext/>
              <w:spacing w:after="0" w:before="0"/>
            </w:pPr>
            <w:r/>
            <w:r>
              <w:rPr>
                <w:rFonts w:ascii="Arial" w:hAnsi="Arial"/>
                <w:b/>
                <w:i w:val="0"/>
                <w:color w:val="002454"/>
                <w:sz w:val="27"/>
              </w:rPr>
              <w:t>W0.4 - CareTown Team Map</w:t>
            </w:r>
            <w:bookmarkEnd w:id="9"/>
          </w:p>
        </w:tc>
      </w:tr>
    </w:tbl>
    <w:p>
      <w:pPr>
        <w:spacing w:before="0" w:after="100" w:line="240" w:lineRule="auto"/>
      </w:pPr>
    </w:p>
    <w:p>
      <w:pPr>
        <w:spacing w:line="278" w:lineRule="auto" w:after="100"/>
      </w:pPr>
      <w:r>
        <w:rPr>
          <w:rFonts w:ascii="Arial" w:hAnsi="Arial"/>
          <w:b w:val="0"/>
          <w:i w:val="0"/>
          <w:color w:val="231F20"/>
          <w:sz w:val="22"/>
        </w:rPr>
        <w:t>Use the fictional patient story below to map a real healthcare team.</w:t>
      </w:r>
    </w:p>
    <w:p>
      <w:pPr>
        <w:spacing w:line="278" w:lineRule="auto" w:after="100"/>
      </w:pPr>
      <w:r>
        <w:rPr>
          <w:rFonts w:ascii="Arial" w:hAnsi="Arial"/>
          <w:b w:val="0"/>
          <w:i w:val="0"/>
          <w:color w:val="231F20"/>
          <w:sz w:val="22"/>
        </w:rPr>
        <w:t>You may complete this activity on your own, with a partner, in a small group, or as a whole class.</w:t>
      </w:r>
    </w:p>
    <w:p>
      <w:pPr>
        <w:keepNext/>
        <w:spacing w:line="278" w:lineRule="auto" w:after="100" w:before="160"/>
      </w:pPr>
      <w:r>
        <w:rPr>
          <w:rFonts w:ascii="Arial" w:hAnsi="Arial"/>
          <w:b/>
          <w:i w:val="0"/>
          <w:color w:val="231F20"/>
          <w:sz w:val="22"/>
        </w:rPr>
        <w:t>Patient story:</w:t>
      </w: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spacing w:after="80"/>
            </w:pPr>
            <w:r/>
            <w:r>
              <w:rPr>
                <w:rFonts w:ascii="Arial" w:hAnsi="Arial"/>
                <w:b/>
                <w:i w:val="0"/>
                <w:color w:val="4F4C4D"/>
                <w:sz w:val="20"/>
              </w:rPr>
              <w:t>SCENARIO</w:t>
            </w:r>
          </w:p>
          <w:p>
            <w:pPr>
              <w:spacing w:after="0"/>
            </w:pPr>
            <w:r>
              <w:rPr>
                <w:rFonts w:ascii="Arial" w:hAnsi="Arial"/>
                <w:b w:val="0"/>
                <w:i/>
                <w:color w:val="231F20"/>
                <w:sz w:val="23"/>
              </w:rPr>
              <w:t>A patient feels short of breath at home, receives emergency help, is checked at the hospital, and needs follow-up after going home.</w:t>
            </w:r>
          </w:p>
        </w:tc>
      </w:tr>
    </w:tbl>
    <w:p>
      <w:pPr>
        <w:spacing w:before="0" w:after="120" w:line="240" w:lineRule="auto"/>
      </w:pPr>
    </w:p>
    <w:p>
      <w:pPr>
        <w:keepNext/>
        <w:spacing w:line="278" w:lineRule="auto" w:after="100" w:before="160"/>
      </w:pPr>
      <w:r>
        <w:rPr>
          <w:rFonts w:ascii="Arial" w:hAnsi="Arial"/>
          <w:b/>
          <w:i w:val="0"/>
          <w:color w:val="231F20"/>
          <w:sz w:val="22"/>
        </w:rPr>
        <w:t>What you need:</w:t>
      </w:r>
    </w:p>
    <w:p>
      <w:pPr>
        <w:pStyle w:val="ListBullet"/>
        <w:spacing w:after="60"/>
        <w:ind w:left="547" w:hanging="274"/>
      </w:pPr>
      <w:r>
        <w:rPr>
          <w:rFonts w:ascii="Arial" w:hAnsi="Arial"/>
          <w:b w:val="0"/>
          <w:i w:val="0"/>
          <w:color w:val="231F20"/>
          <w:sz w:val="21"/>
        </w:rPr>
        <w:t>This Team Map page and its word bank</w:t>
      </w:r>
    </w:p>
    <w:p>
      <w:pPr>
        <w:pStyle w:val="ListBullet"/>
        <w:spacing w:after="60"/>
        <w:ind w:left="547" w:hanging="274"/>
      </w:pPr>
      <w:r>
        <w:rPr>
          <w:rFonts w:ascii="Arial" w:hAnsi="Arial"/>
          <w:b w:val="0"/>
          <w:i w:val="0"/>
          <w:color w:val="231F20"/>
          <w:sz w:val="21"/>
        </w:rPr>
        <w:t>A pencil or pen</w:t>
      </w:r>
    </w:p>
    <w:p>
      <w:pPr>
        <w:keepNext/>
        <w:spacing w:line="278" w:lineRule="auto" w:after="100" w:before="160"/>
      </w:pPr>
      <w:r>
        <w:rPr>
          <w:rFonts w:ascii="Arial" w:hAnsi="Arial"/>
          <w:b/>
          <w:i w:val="0"/>
          <w:color w:val="231F20"/>
          <w:sz w:val="22"/>
        </w:rPr>
        <w:t>Steps:</w:t>
      </w:r>
    </w:p>
    <w:p>
      <w:pPr>
        <w:pStyle w:val="ListNumber"/>
        <w:numPr>
          <w:ilvl w:val="0"/>
          <w:numId w:val="10"/>
        </w:numPr>
        <w:spacing w:after="60"/>
        <w:ind w:left="547" w:hanging="274"/>
      </w:pPr>
      <w:r>
        <w:rPr>
          <w:rFonts w:ascii="Arial" w:hAnsi="Arial"/>
          <w:b w:val="0"/>
          <w:i w:val="0"/>
          <w:color w:val="231F20"/>
          <w:sz w:val="21"/>
        </w:rPr>
        <w:t>Read the patient story.</w:t>
      </w:r>
    </w:p>
    <w:p>
      <w:pPr>
        <w:pStyle w:val="ListNumber"/>
        <w:numPr>
          <w:ilvl w:val="0"/>
          <w:numId w:val="10"/>
        </w:numPr>
        <w:spacing w:after="60"/>
        <w:ind w:left="547" w:hanging="274"/>
      </w:pPr>
      <w:r>
        <w:rPr>
          <w:rFonts w:ascii="Arial" w:hAnsi="Arial"/>
          <w:b w:val="0"/>
          <w:i w:val="0"/>
          <w:color w:val="231F20"/>
          <w:sz w:val="21"/>
        </w:rPr>
        <w:t>Look at the word bank. Each word is a real healthcare role.</w:t>
      </w:r>
    </w:p>
    <w:p>
      <w:pPr>
        <w:pStyle w:val="ListNumber"/>
        <w:numPr>
          <w:ilvl w:val="0"/>
          <w:numId w:val="10"/>
        </w:numPr>
        <w:spacing w:after="60"/>
        <w:ind w:left="547" w:hanging="274"/>
      </w:pPr>
      <w:r>
        <w:rPr>
          <w:rFonts w:ascii="Arial" w:hAnsi="Arial"/>
          <w:b w:val="0"/>
          <w:i w:val="0"/>
          <w:color w:val="231F20"/>
          <w:sz w:val="21"/>
        </w:rPr>
        <w:t>Write each role in the map zone where it helps the patient, or draw an arrow from the role to that zone.</w:t>
      </w:r>
    </w:p>
    <w:p>
      <w:pPr>
        <w:pStyle w:val="ListNumber"/>
        <w:numPr>
          <w:ilvl w:val="0"/>
          <w:numId w:val="10"/>
        </w:numPr>
        <w:spacing w:after="60"/>
        <w:ind w:left="547" w:hanging="274"/>
      </w:pPr>
      <w:r>
        <w:rPr>
          <w:rFonts w:ascii="Arial" w:hAnsi="Arial"/>
          <w:b w:val="0"/>
          <w:i w:val="0"/>
          <w:color w:val="231F20"/>
          <w:sz w:val="21"/>
        </w:rPr>
        <w:t>Some roles can help in more than one zone. If you think a role belongs in two zones, draw two arrows.</w:t>
      </w:r>
    </w:p>
    <w:p>
      <w:pPr>
        <w:pStyle w:val="ListNumber"/>
        <w:numPr>
          <w:ilvl w:val="0"/>
          <w:numId w:val="10"/>
        </w:numPr>
        <w:spacing w:after="60"/>
        <w:ind w:left="547" w:hanging="274"/>
      </w:pPr>
      <w:r>
        <w:rPr>
          <w:rFonts w:ascii="Arial" w:hAnsi="Arial"/>
          <w:b w:val="0"/>
          <w:i w:val="0"/>
          <w:color w:val="231F20"/>
          <w:sz w:val="21"/>
        </w:rPr>
        <w:t>Answer the questions below the map.</w:t>
      </w:r>
    </w:p>
    <w:p>
      <w:pPr>
        <w:keepNext/>
        <w:spacing w:line="278" w:lineRule="auto" w:after="100" w:before="160"/>
      </w:pPr>
      <w:r>
        <w:rPr>
          <w:rFonts w:ascii="Arial" w:hAnsi="Arial"/>
          <w:b/>
          <w:i w:val="0"/>
          <w:color w:val="231F20"/>
          <w:sz w:val="22"/>
        </w:rPr>
        <w:t>Map zones:</w:t>
      </w:r>
    </w:p>
    <w:p>
      <w:pPr>
        <w:pStyle w:val="ListBullet"/>
        <w:spacing w:after="60"/>
        <w:ind w:left="547" w:hanging="274"/>
      </w:pPr>
      <w:r>
        <w:rPr>
          <w:rFonts w:ascii="Arial" w:hAnsi="Arial"/>
          <w:b w:val="0"/>
          <w:i w:val="0"/>
          <w:color w:val="231F20"/>
          <w:sz w:val="21"/>
        </w:rPr>
        <w:t>Before care: help before the patient reaches the hospital.</w:t>
      </w:r>
    </w:p>
    <w:p>
      <w:pPr>
        <w:pStyle w:val="ListBullet"/>
        <w:spacing w:after="60"/>
        <w:ind w:left="547" w:hanging="274"/>
      </w:pPr>
      <w:r>
        <w:rPr>
          <w:rFonts w:ascii="Arial" w:hAnsi="Arial"/>
          <w:b w:val="0"/>
          <w:i w:val="0"/>
          <w:color w:val="231F20"/>
          <w:sz w:val="21"/>
        </w:rPr>
        <w:t>During care: help while the patient is checked and treated at the hospital.</w:t>
      </w:r>
    </w:p>
    <w:p>
      <w:pPr>
        <w:pStyle w:val="ListBullet"/>
        <w:spacing w:after="60"/>
        <w:ind w:left="547" w:hanging="274"/>
      </w:pPr>
      <w:r>
        <w:rPr>
          <w:rFonts w:ascii="Arial" w:hAnsi="Arial"/>
          <w:b w:val="0"/>
          <w:i w:val="0"/>
          <w:color w:val="231F20"/>
          <w:sz w:val="21"/>
        </w:rPr>
        <w:t>After care: help after the patient goes home.</w:t>
      </w:r>
    </w:p>
    <w:p>
      <w:pPr>
        <w:keepNext/>
        <w:pageBreakBefore/>
        <w:spacing w:before="0" w:after="0" w:line="20" w:lineRule="exact"/>
      </w:pPr>
      <w:r>
        <w:rPr>
          <w:rFonts w:ascii="Arial" w:hAnsi="Arial"/>
          <w:b w:val="0"/>
          <w:i w:val="0"/>
          <w:color w:val="FFFFFF"/>
          <w:sz w:val="2"/>
        </w:rPr>
        <w:t>​</w:t>
      </w:r>
    </w:p>
    <w:p>
      <w:pPr>
        <w:spacing w:after="100"/>
      </w:pPr>
      <w:r>
        <w:rPr>
          <w:rFonts w:ascii="Arial" w:hAnsi="Arial"/>
          <w:b w:val="0"/>
          <w:i/>
          <w:color w:val="4F4C4D"/>
          <w:sz w:val="20"/>
        </w:rPr>
        <w:t>Write each role in the zone where it helps the patient, or draw an arrow from the role to the zone.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750"/>
        <w:gridCol w:w="850"/>
        <w:gridCol w:w="5552"/>
      </w:tblGrid>
      <w:tr>
        <w:trPr>
          <w:trHeight w:val="2477" w:hRule="atLeast"/>
          <w:cantSplit/>
        </w:trPr>
        <w:tc>
          <w:tcPr>
            <w:tcW w:type="dxa" w:w="3750"/>
            <w:tcMar>
              <w:top w:w="150" w:type="dxa"/>
              <w:start w:w="160" w:type="dxa"/>
              <w:bottom w:w="150" w:type="dxa"/>
              <w:end w:w="140" w:type="dxa"/>
            </w:tcMar>
            <w:vAlign w:val="center"/>
            <w:shd w:fill="F2F7FB"/>
            <w:vMerge w:val="restart"/>
            <w:tcBorders>
              <w:top w:val="single" w:sz="6" w:color="002454"/>
              <w:left w:val="single" w:sz="6" w:color="002454"/>
              <w:bottom w:val="single" w:sz="6" w:color="002454"/>
              <w:right w:val="single" w:sz="6" w:color="002454"/>
            </w:tcBorders>
          </w:tcPr>
          <w:p>
            <w:pPr>
              <w:spacing w:after="200"/>
            </w:pPr>
            <w:r/>
            <w:r>
              <w:rPr>
                <w:rFonts w:ascii="Arial" w:hAnsi="Arial"/>
                <w:b/>
                <w:i w:val="0"/>
                <w:color w:val="4F4C4D"/>
                <w:sz w:val="20"/>
              </w:rPr>
              <w:t>WORD BANK</w:t>
            </w:r>
          </w:p>
          <w:p>
            <w:pPr>
              <w:keepLines/>
              <w:spacing w:after="220"/>
              <w:jc w:val="right"/>
            </w:pPr>
            <w:r>
              <w:rPr>
                <w:rFonts w:ascii="Arial" w:hAnsi="Arial"/>
                <w:b/>
                <w:i w:val="0"/>
                <w:color w:val="231F20"/>
                <w:sz w:val="21"/>
              </w:rPr>
              <w:t xml:space="preserve">EMT  </w:t>
            </w:r>
            <w:r>
              <w:rPr>
                <w:rFonts w:ascii="Arial" w:hAnsi="Arial"/>
                <w:b w:val="0"/>
                <w:i w:val="0"/>
                <w:color w:val="4F4C4D"/>
                <w:sz w:val="20"/>
              </w:rPr>
              <w:t>●</w:t>
            </w:r>
          </w:p>
          <w:p>
            <w:pPr>
              <w:keepLines/>
              <w:spacing w:after="220"/>
              <w:jc w:val="right"/>
            </w:pPr>
            <w:r>
              <w:rPr>
                <w:rFonts w:ascii="Arial" w:hAnsi="Arial"/>
                <w:b/>
                <w:i w:val="0"/>
                <w:color w:val="231F20"/>
                <w:sz w:val="21"/>
              </w:rPr>
              <w:t xml:space="preserve">Emergency medical dispatcher  </w:t>
            </w:r>
            <w:r>
              <w:rPr>
                <w:rFonts w:ascii="Arial" w:hAnsi="Arial"/>
                <w:b w:val="0"/>
                <w:i w:val="0"/>
                <w:color w:val="4F4C4D"/>
                <w:sz w:val="20"/>
              </w:rPr>
              <w:t>●</w:t>
            </w:r>
          </w:p>
          <w:p>
            <w:pPr>
              <w:keepLines/>
              <w:spacing w:after="220"/>
              <w:jc w:val="right"/>
            </w:pPr>
            <w:r>
              <w:rPr>
                <w:rFonts w:ascii="Arial" w:hAnsi="Arial"/>
                <w:b/>
                <w:i w:val="0"/>
                <w:color w:val="231F20"/>
                <w:sz w:val="21"/>
              </w:rPr>
              <w:t xml:space="preserve">Registered nurse  </w:t>
            </w:r>
            <w:r>
              <w:rPr>
                <w:rFonts w:ascii="Arial" w:hAnsi="Arial"/>
                <w:b w:val="0"/>
                <w:i w:val="0"/>
                <w:color w:val="4F4C4D"/>
                <w:sz w:val="20"/>
              </w:rPr>
              <w:t>●</w:t>
            </w:r>
          </w:p>
          <w:p>
            <w:pPr>
              <w:keepLines/>
              <w:spacing w:after="220"/>
              <w:jc w:val="right"/>
            </w:pPr>
            <w:r>
              <w:rPr>
                <w:rFonts w:ascii="Arial" w:hAnsi="Arial"/>
                <w:b/>
                <w:i w:val="0"/>
                <w:color w:val="231F20"/>
                <w:sz w:val="21"/>
              </w:rPr>
              <w:t xml:space="preserve">Respiratory therapist  </w:t>
            </w:r>
            <w:r>
              <w:rPr>
                <w:rFonts w:ascii="Arial" w:hAnsi="Arial"/>
                <w:b w:val="0"/>
                <w:i w:val="0"/>
                <w:color w:val="4F4C4D"/>
                <w:sz w:val="20"/>
              </w:rPr>
              <w:t>●</w:t>
            </w:r>
          </w:p>
          <w:p>
            <w:pPr>
              <w:keepLines/>
              <w:spacing w:after="220"/>
              <w:jc w:val="right"/>
            </w:pPr>
            <w:r>
              <w:rPr>
                <w:rFonts w:ascii="Arial" w:hAnsi="Arial"/>
                <w:b/>
                <w:i w:val="0"/>
                <w:color w:val="231F20"/>
                <w:sz w:val="21"/>
              </w:rPr>
              <w:t xml:space="preserve">Radiologic technologist  </w:t>
            </w:r>
            <w:r>
              <w:rPr>
                <w:rFonts w:ascii="Arial" w:hAnsi="Arial"/>
                <w:b w:val="0"/>
                <w:i w:val="0"/>
                <w:color w:val="4F4C4D"/>
                <w:sz w:val="20"/>
              </w:rPr>
              <w:t>●</w:t>
            </w:r>
          </w:p>
          <w:p>
            <w:pPr>
              <w:keepLines/>
              <w:spacing w:after="220"/>
              <w:jc w:val="right"/>
            </w:pPr>
            <w:r>
              <w:rPr>
                <w:rFonts w:ascii="Arial" w:hAnsi="Arial"/>
                <w:b/>
                <w:i w:val="0"/>
                <w:color w:val="231F20"/>
                <w:sz w:val="21"/>
              </w:rPr>
              <w:t xml:space="preserve">Pharmacy technician  </w:t>
            </w:r>
            <w:r>
              <w:rPr>
                <w:rFonts w:ascii="Arial" w:hAnsi="Arial"/>
                <w:b w:val="0"/>
                <w:i w:val="0"/>
                <w:color w:val="4F4C4D"/>
                <w:sz w:val="20"/>
              </w:rPr>
              <w:t>●</w:t>
            </w:r>
          </w:p>
          <w:p>
            <w:pPr>
              <w:keepLines/>
              <w:spacing w:after="220"/>
              <w:jc w:val="right"/>
            </w:pPr>
            <w:r>
              <w:rPr>
                <w:rFonts w:ascii="Arial" w:hAnsi="Arial"/>
                <w:b/>
                <w:i w:val="0"/>
                <w:color w:val="231F20"/>
                <w:sz w:val="21"/>
              </w:rPr>
              <w:t xml:space="preserve">Medical assistant  </w:t>
            </w:r>
            <w:r>
              <w:rPr>
                <w:rFonts w:ascii="Arial" w:hAnsi="Arial"/>
                <w:b w:val="0"/>
                <w:i w:val="0"/>
                <w:color w:val="4F4C4D"/>
                <w:sz w:val="20"/>
              </w:rPr>
              <w:t>●</w:t>
            </w:r>
          </w:p>
          <w:p>
            <w:pPr>
              <w:keepLines/>
              <w:spacing w:after="220"/>
              <w:jc w:val="right"/>
            </w:pPr>
            <w:r>
              <w:rPr>
                <w:rFonts w:ascii="Arial" w:hAnsi="Arial"/>
                <w:b/>
                <w:i w:val="0"/>
                <w:color w:val="231F20"/>
                <w:sz w:val="21"/>
              </w:rPr>
              <w:t xml:space="preserve">Community health worker  </w:t>
            </w:r>
            <w:r>
              <w:rPr>
                <w:rFonts w:ascii="Arial" w:hAnsi="Arial"/>
                <w:b w:val="0"/>
                <w:i w:val="0"/>
                <w:color w:val="4F4C4D"/>
                <w:sz w:val="20"/>
              </w:rPr>
              <w:t>●</w:t>
            </w:r>
          </w:p>
        </w:tc>
        <w:tc>
          <w:tcPr>
            <w:tcW w:type="dxa" w:w="850"/>
            <w:tcMar>
              <w:top w:w="80" w:type="dxa"/>
              <w:start w:w="120" w:type="dxa"/>
              <w:bottom w:w="80" w:type="dxa"/>
              <w:end w:w="120" w:type="dxa"/>
            </w:tcMar>
            <w:vAlign w:val="center"/>
            <w:vMerge w:val="restart"/>
            <w:tcBorders>
              <w:top w:val="nil"/>
              <w:left w:val="nil"/>
              <w:bottom w:val="nil"/>
              <w:right w:val="nil"/>
            </w:tcBorders>
          </w:tcPr>
          <w:p>
            <w:pPr>
              <w:spacing w:after="0"/>
            </w:pPr>
            <w:r/>
          </w:p>
        </w:tc>
        <w:tc>
          <w:tcPr>
            <w:tcW w:type="dxa" w:w="5552"/>
            <w:tcMar>
              <w:top w:w="110" w:type="dxa"/>
              <w:start w:w="150" w:type="dxa"/>
              <w:bottom w:w="110" w:type="dxa"/>
              <w:end w:w="150" w:type="dxa"/>
            </w:tcMar>
            <w:vAlign w:val="top"/>
            <w:shd w:fill="F2F7FB"/>
            <w:tcBorders>
              <w:top w:val="single" w:sz="6" w:color="A7BDD1"/>
              <w:left w:val="single" w:sz="6" w:color="A7BDD1"/>
              <w:bottom w:val="single" w:sz="6" w:color="A7BDD1"/>
              <w:right w:val="single" w:sz="6" w:color="A7BDD1"/>
            </w:tcBorders>
          </w:tcPr>
          <w:p>
            <w:pPr>
              <w:spacing w:after="40"/>
            </w:pPr>
            <w:r/>
            <w:r>
              <w:rPr>
                <w:rFonts w:ascii="Arial" w:hAnsi="Arial"/>
                <w:b w:val="0"/>
                <w:i w:val="0"/>
                <w:color w:val="4F4C4D"/>
                <w:sz w:val="20"/>
              </w:rPr>
              <w:t xml:space="preserve">●  </w:t>
            </w:r>
            <w:r>
              <w:rPr>
                <w:rFonts w:ascii="Arial" w:hAnsi="Arial"/>
                <w:b/>
                <w:i w:val="0"/>
                <w:color w:val="231F20"/>
                <w:sz w:val="21"/>
              </w:rPr>
              <w:t>BEFORE CARE</w:t>
            </w:r>
          </w:p>
          <w:p>
            <w:pPr>
              <w:spacing w:after="120"/>
            </w:pPr>
            <w:r>
              <w:rPr>
                <w:rFonts w:ascii="Arial" w:hAnsi="Arial"/>
                <w:b w:val="0"/>
                <w:i/>
                <w:color w:val="4F4C4D"/>
                <w:sz w:val="20"/>
              </w:rPr>
              <w:t>Before the patient reaches the hospital</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tc>
      </w:tr>
      <w:tr>
        <w:trPr>
          <w:trHeight w:val="2477" w:hRule="atLeast"/>
          <w:cantSplit/>
        </w:trPr>
        <w:tc>
          <w:tcPr>
            <w:tcW w:type="dxa" w:w="3750"/>
            <w:tcMar>
              <w:top w:w="80" w:type="dxa"/>
              <w:start w:w="120" w:type="dxa"/>
              <w:bottom w:w="80" w:type="dxa"/>
              <w:end w:w="120" w:type="dxa"/>
            </w:tcMar>
            <w:vAlign w:val="center"/>
            <w:shd w:fill="F2F7FB"/>
            <w:vMerge/>
            <w:tcBorders>
              <w:top w:val="single" w:sz="6" w:color="002454"/>
              <w:left w:val="single" w:sz="6" w:color="002454"/>
              <w:bottom w:val="single" w:sz="6" w:color="002454"/>
              <w:right w:val="single" w:sz="6" w:color="002454"/>
            </w:tcBorders>
          </w:tcPr>
          <w:p/>
        </w:tc>
        <w:tc>
          <w:tcPr>
            <w:tcW w:type="dxa" w:w="850"/>
            <w:tcMar>
              <w:top w:w="80" w:type="dxa"/>
              <w:start w:w="120" w:type="dxa"/>
              <w:bottom w:w="80" w:type="dxa"/>
              <w:end w:w="120" w:type="dxa"/>
            </w:tcMar>
            <w:vAlign w:val="center"/>
            <w:vMerge/>
            <w:tcBorders>
              <w:top w:val="nil"/>
              <w:left w:val="nil"/>
              <w:bottom w:val="nil"/>
              <w:right w:val="nil"/>
            </w:tcBorders>
          </w:tcPr>
          <w:p/>
        </w:tc>
        <w:tc>
          <w:tcPr>
            <w:tcW w:type="dxa" w:w="5552"/>
            <w:tcMar>
              <w:top w:w="110" w:type="dxa"/>
              <w:start w:w="150" w:type="dxa"/>
              <w:bottom w:w="110" w:type="dxa"/>
              <w:end w:w="150" w:type="dxa"/>
            </w:tcMar>
            <w:vAlign w:val="top"/>
            <w:shd w:fill="FFFFFF"/>
            <w:tcBorders>
              <w:top w:val="single" w:sz="6" w:color="A7BDD1"/>
              <w:left w:val="single" w:sz="6" w:color="A7BDD1"/>
              <w:bottom w:val="single" w:sz="6" w:color="A7BDD1"/>
              <w:right w:val="single" w:sz="6" w:color="A7BDD1"/>
            </w:tcBorders>
          </w:tcPr>
          <w:p>
            <w:pPr>
              <w:spacing w:after="40"/>
            </w:pPr>
            <w:r/>
            <w:r>
              <w:rPr>
                <w:rFonts w:ascii="Arial" w:hAnsi="Arial"/>
                <w:b w:val="0"/>
                <w:i w:val="0"/>
                <w:color w:val="4F4C4D"/>
                <w:sz w:val="20"/>
              </w:rPr>
              <w:t xml:space="preserve">●  </w:t>
            </w:r>
            <w:r>
              <w:rPr>
                <w:rFonts w:ascii="Arial" w:hAnsi="Arial"/>
                <w:b/>
                <w:i w:val="0"/>
                <w:color w:val="231F20"/>
                <w:sz w:val="21"/>
              </w:rPr>
              <w:t>DURING CARE</w:t>
            </w:r>
          </w:p>
          <w:p>
            <w:pPr>
              <w:spacing w:after="120"/>
            </w:pPr>
            <w:r>
              <w:rPr>
                <w:rFonts w:ascii="Arial" w:hAnsi="Arial"/>
                <w:b w:val="0"/>
                <w:i/>
                <w:color w:val="4F4C4D"/>
                <w:sz w:val="20"/>
              </w:rPr>
              <w:t>While the patient is at the hospital</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tc>
      </w:tr>
      <w:tr>
        <w:trPr>
          <w:trHeight w:val="2477" w:hRule="atLeast"/>
          <w:cantSplit/>
        </w:trPr>
        <w:tc>
          <w:tcPr>
            <w:tcW w:type="dxa" w:w="3750"/>
            <w:tcMar>
              <w:top w:w="80" w:type="dxa"/>
              <w:start w:w="120" w:type="dxa"/>
              <w:bottom w:w="80" w:type="dxa"/>
              <w:end w:w="120" w:type="dxa"/>
            </w:tcMar>
            <w:vAlign w:val="center"/>
            <w:shd w:fill="F2F7FB"/>
            <w:vMerge/>
            <w:tcBorders>
              <w:top w:val="single" w:sz="6" w:color="002454"/>
              <w:left w:val="single" w:sz="6" w:color="002454"/>
              <w:bottom w:val="single" w:sz="6" w:color="002454"/>
              <w:right w:val="single" w:sz="6" w:color="002454"/>
            </w:tcBorders>
          </w:tcPr>
          <w:p/>
        </w:tc>
        <w:tc>
          <w:tcPr>
            <w:tcW w:type="dxa" w:w="850"/>
            <w:tcMar>
              <w:top w:w="80" w:type="dxa"/>
              <w:start w:w="120" w:type="dxa"/>
              <w:bottom w:w="80" w:type="dxa"/>
              <w:end w:w="120" w:type="dxa"/>
            </w:tcMar>
            <w:vAlign w:val="center"/>
            <w:vMerge/>
            <w:tcBorders>
              <w:top w:val="nil"/>
              <w:left w:val="nil"/>
              <w:bottom w:val="nil"/>
              <w:right w:val="nil"/>
            </w:tcBorders>
          </w:tcPr>
          <w:p/>
        </w:tc>
        <w:tc>
          <w:tcPr>
            <w:tcW w:type="dxa" w:w="5552"/>
            <w:tcMar>
              <w:top w:w="110" w:type="dxa"/>
              <w:start w:w="150" w:type="dxa"/>
              <w:bottom w:w="110" w:type="dxa"/>
              <w:end w:w="150" w:type="dxa"/>
            </w:tcMar>
            <w:vAlign w:val="top"/>
            <w:shd w:fill="F2F7FB"/>
            <w:tcBorders>
              <w:top w:val="single" w:sz="6" w:color="A7BDD1"/>
              <w:left w:val="single" w:sz="6" w:color="A7BDD1"/>
              <w:bottom w:val="single" w:sz="6" w:color="A7BDD1"/>
              <w:right w:val="single" w:sz="6" w:color="A7BDD1"/>
            </w:tcBorders>
          </w:tcPr>
          <w:p>
            <w:pPr>
              <w:spacing w:after="40"/>
            </w:pPr>
            <w:r/>
            <w:r>
              <w:rPr>
                <w:rFonts w:ascii="Arial" w:hAnsi="Arial"/>
                <w:b w:val="0"/>
                <w:i w:val="0"/>
                <w:color w:val="4F4C4D"/>
                <w:sz w:val="20"/>
              </w:rPr>
              <w:t xml:space="preserve">●  </w:t>
            </w:r>
            <w:r>
              <w:rPr>
                <w:rFonts w:ascii="Arial" w:hAnsi="Arial"/>
                <w:b/>
                <w:i w:val="0"/>
                <w:color w:val="231F20"/>
                <w:sz w:val="21"/>
              </w:rPr>
              <w:t>AFTER CARE</w:t>
            </w:r>
          </w:p>
          <w:p>
            <w:pPr>
              <w:spacing w:after="120"/>
            </w:pPr>
            <w:r>
              <w:rPr>
                <w:rFonts w:ascii="Arial" w:hAnsi="Arial"/>
                <w:b w:val="0"/>
                <w:i/>
                <w:color w:val="4F4C4D"/>
                <w:sz w:val="20"/>
              </w:rPr>
              <w:t>After the patient goes home</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p>
            <w:pPr>
              <w:spacing w:after="80"/>
            </w:pPr>
            <w:r>
              <w:rPr>
                <w:rFonts w:ascii="Arial" w:hAnsi="Arial"/>
                <w:b w:val="0"/>
                <w:i w:val="0"/>
                <w:color w:val="7B7979"/>
                <w:sz w:val="20"/>
              </w:rPr>
              <w:t>______________________________________________</w:t>
            </w:r>
          </w:p>
        </w:tc>
      </w:tr>
    </w:tbl>
    <w:p>
      <w:pPr>
        <w:spacing w:before="0" w:after="12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Pick two roles from different zones. What information might they need to share?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could be missed if these roles did not communicate?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TEAM MAP</w:t>
            </w:r>
          </w:p>
        </w:tc>
        <w:tc>
          <w:tcPr>
            <w:tcW w:type="dxa" w:w="8332"/>
            <w:tcMar>
              <w:top w:w="120" w:type="dxa"/>
              <w:start w:w="180" w:type="dxa"/>
              <w:bottom w:w="120" w:type="dxa"/>
              <w:end w:w="180" w:type="dxa"/>
            </w:tcMar>
            <w:vAlign w:val="center"/>
            <w:shd w:fill="7BAED4"/>
          </w:tcPr>
          <w:p>
            <w:bookmarkStart w:id="10" w:name="ct_nav_009"/>
            <w:pPr>
              <w:pStyle w:val="Heading2"/>
              <w:keepNext/>
              <w:spacing w:after="0" w:before="0"/>
            </w:pPr>
            <w:r/>
            <w:r>
              <w:rPr>
                <w:rFonts w:ascii="Arial" w:hAnsi="Arial"/>
                <w:b/>
                <w:i w:val="0"/>
                <w:color w:val="002454"/>
                <w:sz w:val="27"/>
              </w:rPr>
              <w:t>How CareTown Characters Connect: One Example Team</w:t>
            </w:r>
            <w:bookmarkEnd w:id="10"/>
          </w:p>
        </w:tc>
      </w:tr>
    </w:tbl>
    <w:p>
      <w:pPr>
        <w:spacing w:before="0" w:after="100" w:line="240" w:lineRule="auto"/>
      </w:pPr>
    </w:p>
    <w:p>
      <w:pPr>
        <w:spacing w:line="278" w:lineRule="auto" w:after="100"/>
      </w:pPr>
      <w:r>
        <w:rPr>
          <w:rFonts w:ascii="Arial" w:hAnsi="Arial"/>
          <w:b w:val="0"/>
          <w:i w:val="0"/>
          <w:color w:val="231F20"/>
          <w:sz w:val="22"/>
        </w:rPr>
        <w:t>Finish your Team Map first. Then read this example and compare it with your map.</w:t>
      </w:r>
    </w:p>
    <w:p>
      <w:pPr>
        <w:spacing w:line="278" w:lineRule="auto" w:after="100"/>
      </w:pPr>
      <w:r>
        <w:rPr>
          <w:rFonts w:ascii="Arial" w:hAnsi="Arial"/>
          <w:b w:val="0"/>
          <w:i w:val="0"/>
          <w:color w:val="231F20"/>
          <w:sz w:val="22"/>
        </w:rPr>
        <w:t>The people and patient situations in CareTown are fictional. They help you picture how real healthcare roles may work together.</w:t>
      </w:r>
    </w:p>
    <w:p>
      <w:pPr>
        <w:spacing w:line="278" w:lineRule="auto" w:after="100"/>
      </w:pPr>
      <w:r>
        <w:rPr>
          <w:rFonts w:ascii="Arial" w:hAnsi="Arial"/>
          <w:b w:val="0"/>
          <w:i w:val="0"/>
          <w:color w:val="231F20"/>
          <w:sz w:val="22"/>
        </w:rPr>
        <w:t>A patient starts feeling short of breath at home. Marcus Reed, EMT, may help before the patient reaches the hospital. Elena Ramirez, RN, may check the patient at the hospital. Darius Owens, respiratory therapist, may help with breathing care. Talia Brooks, radiologic technologist, may take an image if the provider orders one. Priya Shah, pharmacy technician, may help with medication safety. Rosa Martinez, medical assistant and care coordinator, may help with follow-up at the community clinic.</w:t>
      </w:r>
    </w:p>
    <w:p>
      <w:pPr>
        <w:spacing w:line="278" w:lineRule="auto" w:after="100"/>
      </w:pPr>
      <w:r>
        <w:rPr>
          <w:rFonts w:ascii="Arial" w:hAnsi="Arial"/>
          <w:b w:val="0"/>
          <w:i w:val="0"/>
          <w:color w:val="231F20"/>
          <w:sz w:val="22"/>
        </w:rPr>
        <w:t>There is more than one good answer. A role can help in more than one zone.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I would add to or change on my map after reading this example: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1" w:name="ct_nav_010"/>
            <w:pPr>
              <w:pStyle w:val="Heading2"/>
              <w:keepNext/>
              <w:spacing w:after="0" w:before="0"/>
            </w:pPr>
            <w:r/>
            <w:r>
              <w:rPr>
                <w:rFonts w:ascii="Arial" w:hAnsi="Arial"/>
                <w:b/>
                <w:i w:val="0"/>
                <w:color w:val="002454"/>
                <w:sz w:val="27"/>
              </w:rPr>
              <w:t>Career Passport Introduction Page</w:t>
            </w:r>
            <w:bookmarkEnd w:id="11"/>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Pathways I am curious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Questions I want to answer:</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Things that matter to me when thinking about a healthcare career:</w:t>
      </w:r>
    </w:p>
    <w:p>
      <w:pPr>
        <w:pStyle w:val="ListBullet"/>
        <w:spacing w:after="60"/>
        <w:ind w:left="547" w:hanging="274"/>
      </w:pPr>
      <w:r>
        <w:rPr>
          <w:rFonts w:ascii="Arial" w:hAnsi="Arial"/>
          <w:b w:val="0"/>
          <w:i w:val="0"/>
          <w:color w:val="231F20"/>
          <w:sz w:val="21"/>
        </w:rPr>
        <w:t>Patient interaction</w:t>
      </w:r>
    </w:p>
    <w:p>
      <w:pPr>
        <w:pStyle w:val="ListBullet"/>
        <w:spacing w:after="60"/>
        <w:ind w:left="547" w:hanging="274"/>
      </w:pPr>
      <w:r>
        <w:rPr>
          <w:rFonts w:ascii="Arial" w:hAnsi="Arial"/>
          <w:b w:val="0"/>
          <w:i w:val="0"/>
          <w:color w:val="231F20"/>
          <w:sz w:val="21"/>
        </w:rPr>
        <w:t>Earning potential</w:t>
      </w:r>
    </w:p>
    <w:p>
      <w:pPr>
        <w:pStyle w:val="ListBullet"/>
        <w:spacing w:after="60"/>
        <w:ind w:left="547" w:hanging="274"/>
      </w:pPr>
      <w:r>
        <w:rPr>
          <w:rFonts w:ascii="Arial" w:hAnsi="Arial"/>
          <w:b w:val="0"/>
          <w:i w:val="0"/>
          <w:color w:val="231F20"/>
          <w:sz w:val="21"/>
        </w:rPr>
        <w:t>Work-life balance</w:t>
      </w:r>
    </w:p>
    <w:p>
      <w:pPr>
        <w:pStyle w:val="ListBullet"/>
        <w:spacing w:after="60"/>
        <w:ind w:left="547" w:hanging="274"/>
      </w:pPr>
      <w:r>
        <w:rPr>
          <w:rFonts w:ascii="Arial" w:hAnsi="Arial"/>
          <w:b w:val="0"/>
          <w:i w:val="0"/>
          <w:color w:val="231F20"/>
          <w:sz w:val="21"/>
        </w:rPr>
        <w:t>Schedule</w:t>
      </w:r>
    </w:p>
    <w:p>
      <w:pPr>
        <w:pStyle w:val="ListBullet"/>
        <w:spacing w:after="60"/>
        <w:ind w:left="547" w:hanging="274"/>
      </w:pPr>
      <w:r>
        <w:rPr>
          <w:rFonts w:ascii="Arial" w:hAnsi="Arial"/>
          <w:b w:val="0"/>
          <w:i w:val="0"/>
          <w:color w:val="231F20"/>
          <w:sz w:val="21"/>
        </w:rPr>
        <w:t>Training length</w:t>
      </w:r>
    </w:p>
    <w:p>
      <w:pPr>
        <w:pStyle w:val="ListBullet"/>
        <w:spacing w:after="60"/>
        <w:ind w:left="547" w:hanging="274"/>
      </w:pPr>
      <w:r>
        <w:rPr>
          <w:rFonts w:ascii="Arial" w:hAnsi="Arial"/>
          <w:b w:val="0"/>
          <w:i w:val="0"/>
          <w:color w:val="231F20"/>
          <w:sz w:val="21"/>
        </w:rPr>
        <w:t>Cost</w:t>
      </w:r>
    </w:p>
    <w:p>
      <w:pPr>
        <w:pStyle w:val="ListBullet"/>
        <w:spacing w:after="60"/>
        <w:ind w:left="547" w:hanging="274"/>
      </w:pPr>
      <w:r>
        <w:rPr>
          <w:rFonts w:ascii="Arial" w:hAnsi="Arial"/>
          <w:b w:val="0"/>
          <w:i w:val="0"/>
          <w:color w:val="231F20"/>
          <w:sz w:val="21"/>
        </w:rPr>
        <w:t>Transportation</w:t>
      </w:r>
    </w:p>
    <w:p>
      <w:pPr>
        <w:pStyle w:val="ListBullet"/>
        <w:spacing w:after="60"/>
        <w:ind w:left="547" w:hanging="274"/>
      </w:pPr>
      <w:r>
        <w:rPr>
          <w:rFonts w:ascii="Arial" w:hAnsi="Arial"/>
          <w:b w:val="0"/>
          <w:i w:val="0"/>
          <w:color w:val="231F20"/>
          <w:sz w:val="21"/>
        </w:rPr>
        <w:t>Hands-on tasks</w:t>
      </w:r>
    </w:p>
    <w:p>
      <w:pPr>
        <w:pStyle w:val="ListBullet"/>
        <w:spacing w:after="60"/>
        <w:ind w:left="547" w:hanging="274"/>
      </w:pPr>
      <w:r>
        <w:rPr>
          <w:rFonts w:ascii="Arial" w:hAnsi="Arial"/>
          <w:b w:val="0"/>
          <w:i w:val="0"/>
          <w:color w:val="231F20"/>
          <w:sz w:val="21"/>
        </w:rPr>
        <w:t>Technology</w:t>
      </w:r>
    </w:p>
    <w:p>
      <w:pPr>
        <w:pStyle w:val="ListBullet"/>
        <w:spacing w:after="60"/>
        <w:ind w:left="547" w:hanging="274"/>
      </w:pPr>
      <w:r>
        <w:rPr>
          <w:rFonts w:ascii="Arial" w:hAnsi="Arial"/>
          <w:b w:val="0"/>
          <w:i w:val="0"/>
          <w:color w:val="231F20"/>
          <w:sz w:val="21"/>
        </w:rPr>
        <w:t>Science</w:t>
      </w:r>
    </w:p>
    <w:p>
      <w:pPr>
        <w:pStyle w:val="ListBullet"/>
        <w:spacing w:after="60"/>
        <w:ind w:left="547" w:hanging="274"/>
      </w:pPr>
      <w:r>
        <w:rPr>
          <w:rFonts w:ascii="Arial" w:hAnsi="Arial"/>
          <w:b w:val="0"/>
          <w:i w:val="0"/>
          <w:color w:val="231F20"/>
          <w:sz w:val="21"/>
        </w:rPr>
        <w:t>Teamwork</w:t>
      </w:r>
    </w:p>
    <w:p>
      <w:pPr>
        <w:pStyle w:val="ListBullet"/>
        <w:spacing w:after="60"/>
        <w:ind w:left="547" w:hanging="274"/>
      </w:pPr>
      <w:r>
        <w:rPr>
          <w:rFonts w:ascii="Arial" w:hAnsi="Arial"/>
          <w:b w:val="0"/>
          <w:i w:val="0"/>
          <w:color w:val="231F20"/>
          <w:sz w:val="21"/>
        </w:rPr>
        <w:t>Helping people directly</w:t>
      </w:r>
    </w:p>
    <w:p>
      <w:pPr>
        <w:pStyle w:val="ListBullet"/>
        <w:spacing w:after="60"/>
        <w:ind w:left="547" w:hanging="274"/>
      </w:pPr>
      <w:r>
        <w:rPr>
          <w:rFonts w:ascii="Arial" w:hAnsi="Arial"/>
          <w:b w:val="0"/>
          <w:i w:val="0"/>
          <w:color w:val="231F20"/>
          <w:sz w:val="21"/>
        </w:rPr>
        <w:t>Working behind the scenes</w:t>
      </w:r>
    </w:p>
    <w:p>
      <w:pPr>
        <w:pStyle w:val="ListBullet"/>
        <w:spacing w:after="60"/>
        <w:ind w:left="547" w:hanging="274"/>
      </w:pPr>
      <w:r>
        <w:rPr>
          <w:rFonts w:ascii="Arial" w:hAnsi="Arial"/>
          <w:b w:val="0"/>
          <w:i w:val="0"/>
          <w:color w:val="231F20"/>
          <w:sz w:val="21"/>
        </w:rPr>
        <w:t>Other: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stop I am most curious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makes me curious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MAP</w:t>
            </w:r>
          </w:p>
        </w:tc>
        <w:tc>
          <w:tcPr>
            <w:tcW w:type="dxa" w:w="8332"/>
            <w:tcMar>
              <w:top w:w="120" w:type="dxa"/>
              <w:start w:w="180" w:type="dxa"/>
              <w:bottom w:w="120" w:type="dxa"/>
              <w:end w:w="180" w:type="dxa"/>
            </w:tcMar>
            <w:vAlign w:val="center"/>
            <w:shd w:fill="7BAED4"/>
          </w:tcPr>
          <w:p>
            <w:bookmarkStart w:id="12" w:name="ct_nav_011"/>
            <w:pPr>
              <w:pStyle w:val="Heading2"/>
              <w:keepNext/>
              <w:spacing w:after="0" w:before="0"/>
            </w:pPr>
            <w:r/>
            <w:r>
              <w:rPr>
                <w:rFonts w:ascii="Arial" w:hAnsi="Arial"/>
                <w:b/>
                <w:i w:val="0"/>
                <w:color w:val="002454"/>
                <w:sz w:val="27"/>
              </w:rPr>
              <w:t>Pathway Preview Cards</w:t>
            </w:r>
            <w:bookmarkEnd w:id="12"/>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8" name="Picture 8" descr="Illustration of the Nursing Neighborhood CareTown pathway stop."/>
                  <wp:cNvGraphicFramePr>
                    <a:graphicFrameLocks noChangeAspect="1"/>
                  </wp:cNvGraphicFramePr>
                  <a:graphic>
                    <a:graphicData uri="http://schemas.openxmlformats.org/drawingml/2006/picture">
                      <pic:pic>
                        <pic:nvPicPr>
                          <pic:cNvPr id="0" name="caretown-nursing-neighborhood-workbook.jpg"/>
                          <pic:cNvPicPr/>
                        </pic:nvPicPr>
                        <pic:blipFill>
                          <a:blip r:embed="rId26"/>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Nursing Neighborhood</w:t>
            </w:r>
          </w:p>
          <w:p>
            <w:pPr>
              <w:spacing w:after="0"/>
            </w:pPr>
            <w:r>
              <w:drawing>
                <wp:inline xmlns:a="http://schemas.openxmlformats.org/drawingml/2006/main" xmlns:pic="http://schemas.openxmlformats.org/drawingml/2006/picture">
                  <wp:extent cx="960120" cy="533400"/>
                  <wp:docPr id="9" name="Picture 9" descr="Nursing Neighborhood passport stamp."/>
                  <wp:cNvGraphicFramePr>
                    <a:graphicFrameLocks noChangeAspect="1"/>
                  </wp:cNvGraphicFramePr>
                  <a:graphic>
                    <a:graphicData uri="http://schemas.openxmlformats.org/drawingml/2006/picture">
                      <pic:pic>
                        <pic:nvPicPr>
                          <pic:cNvPr id="0" name="stamp-nursing-neighborhood.png"/>
                          <pic:cNvPicPr/>
                        </pic:nvPicPr>
                        <pic:blipFill>
                          <a:blip r:embed="rId27"/>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Elena Ramirez, RN</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want to help patients directly and work with a care team.</w:t>
      </w:r>
    </w:p>
    <w:p>
      <w:pPr>
        <w:spacing w:line="278" w:lineRule="auto" w:after="100"/>
      </w:pPr>
      <w:r>
        <w:rPr>
          <w:rFonts w:ascii="Arial" w:hAnsi="Arial"/>
          <w:b w:val="0"/>
          <w:i w:val="0"/>
          <w:color w:val="231F20"/>
          <w:sz w:val="22"/>
        </w:rPr>
        <w:t>Example question: What does a nursing student do during clinicals?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10" name="Picture 10" descr="Illustration of the Respiratory Care Station CareTown pathway stop."/>
                  <wp:cNvGraphicFramePr>
                    <a:graphicFrameLocks noChangeAspect="1"/>
                  </wp:cNvGraphicFramePr>
                  <a:graphic>
                    <a:graphicData uri="http://schemas.openxmlformats.org/drawingml/2006/picture">
                      <pic:pic>
                        <pic:nvPicPr>
                          <pic:cNvPr id="0" name="caretown-respiratory-care-station-workbook.jpg"/>
                          <pic:cNvPicPr/>
                        </pic:nvPicPr>
                        <pic:blipFill>
                          <a:blip r:embed="rId28"/>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Respiratory Care Station</w:t>
            </w:r>
          </w:p>
          <w:p>
            <w:pPr>
              <w:spacing w:after="0"/>
            </w:pPr>
            <w:r>
              <w:drawing>
                <wp:inline xmlns:a="http://schemas.openxmlformats.org/drawingml/2006/main" xmlns:pic="http://schemas.openxmlformats.org/drawingml/2006/picture">
                  <wp:extent cx="960120" cy="533400"/>
                  <wp:docPr id="11" name="Picture 11" descr="Respiratory Care Station passport stamp."/>
                  <wp:cNvGraphicFramePr>
                    <a:graphicFrameLocks noChangeAspect="1"/>
                  </wp:cNvGraphicFramePr>
                  <a:graphic>
                    <a:graphicData uri="http://schemas.openxmlformats.org/drawingml/2006/picture">
                      <pic:pic>
                        <pic:nvPicPr>
                          <pic:cNvPr id="0" name="stamp-respiratory-care-station.png"/>
                          <pic:cNvPicPr/>
                        </pic:nvPicPr>
                        <pic:blipFill>
                          <a:blip r:embed="rId29"/>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Darius Owens, respiratory therapist</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are curious about breathing, equipment, and urgent patient needs.</w:t>
      </w:r>
    </w:p>
    <w:p>
      <w:pPr>
        <w:spacing w:line="278" w:lineRule="auto" w:after="100"/>
      </w:pPr>
      <w:r>
        <w:rPr>
          <w:rFonts w:ascii="Arial" w:hAnsi="Arial"/>
          <w:b w:val="0"/>
          <w:i w:val="0"/>
          <w:color w:val="231F20"/>
          <w:sz w:val="22"/>
        </w:rPr>
        <w:t>Example question: What does a respiratory therapist do when a patient is short of breath?</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12" name="Picture 12" descr="Illustration of the Pharmacy Counter CareTown pathway stop."/>
                  <wp:cNvGraphicFramePr>
                    <a:graphicFrameLocks noChangeAspect="1"/>
                  </wp:cNvGraphicFramePr>
                  <a:graphic>
                    <a:graphicData uri="http://schemas.openxmlformats.org/drawingml/2006/picture">
                      <pic:pic>
                        <pic:nvPicPr>
                          <pic:cNvPr id="0" name="caretown-pharmacy-counter-workbook.jpg"/>
                          <pic:cNvPicPr/>
                        </pic:nvPicPr>
                        <pic:blipFill>
                          <a:blip r:embed="rId30"/>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Pharmacy Counter</w:t>
            </w:r>
          </w:p>
          <w:p>
            <w:pPr>
              <w:spacing w:after="0"/>
            </w:pPr>
            <w:r>
              <w:drawing>
                <wp:inline xmlns:a="http://schemas.openxmlformats.org/drawingml/2006/main" xmlns:pic="http://schemas.openxmlformats.org/drawingml/2006/picture">
                  <wp:extent cx="960120" cy="533400"/>
                  <wp:docPr id="13" name="Picture 13" descr="Pharmacy Counter passport stamp."/>
                  <wp:cNvGraphicFramePr>
                    <a:graphicFrameLocks noChangeAspect="1"/>
                  </wp:cNvGraphicFramePr>
                  <a:graphic>
                    <a:graphicData uri="http://schemas.openxmlformats.org/drawingml/2006/picture">
                      <pic:pic>
                        <pic:nvPicPr>
                          <pic:cNvPr id="0" name="stamp-pharmacy-counter.png"/>
                          <pic:cNvPicPr/>
                        </pic:nvPicPr>
                        <pic:blipFill>
                          <a:blip r:embed="rId31"/>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Priya Shah, pharmacy technician</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notice details and want to learn about medication safety.</w:t>
      </w:r>
    </w:p>
    <w:p>
      <w:pPr>
        <w:spacing w:line="278" w:lineRule="auto" w:after="100"/>
      </w:pPr>
      <w:r>
        <w:rPr>
          <w:rFonts w:ascii="Arial" w:hAnsi="Arial"/>
          <w:b w:val="0"/>
          <w:i w:val="0"/>
          <w:color w:val="231F20"/>
          <w:sz w:val="22"/>
        </w:rPr>
        <w:t>Example question: How does a pharmacy technician help prevent mistakes?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14" name="Picture 14" descr="Illustration of the Operating Room, Anesthesia Suite, and Sterile Processing CareTown pathway stop."/>
                  <wp:cNvGraphicFramePr>
                    <a:graphicFrameLocks noChangeAspect="1"/>
                  </wp:cNvGraphicFramePr>
                  <a:graphic>
                    <a:graphicData uri="http://schemas.openxmlformats.org/drawingml/2006/picture">
                      <pic:pic>
                        <pic:nvPicPr>
                          <pic:cNvPr id="0" name="caretown-perioperative-services-workbook.jpg"/>
                          <pic:cNvPicPr/>
                        </pic:nvPicPr>
                        <pic:blipFill>
                          <a:blip r:embed="rId32"/>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Operating Room, Anesthesia Suite, and Sterile Processing</w:t>
            </w:r>
          </w:p>
          <w:p>
            <w:pPr>
              <w:spacing w:after="0"/>
            </w:pPr>
            <w:r>
              <w:drawing>
                <wp:inline xmlns:a="http://schemas.openxmlformats.org/drawingml/2006/main" xmlns:pic="http://schemas.openxmlformats.org/drawingml/2006/picture">
                  <wp:extent cx="960120" cy="533400"/>
                  <wp:docPr id="15" name="Picture 15" descr="Operating Room, Anesthesia Suite, and Sterile Processing passport stamp."/>
                  <wp:cNvGraphicFramePr>
                    <a:graphicFrameLocks noChangeAspect="1"/>
                  </wp:cNvGraphicFramePr>
                  <a:graphic>
                    <a:graphicData uri="http://schemas.openxmlformats.org/drawingml/2006/picture">
                      <pic:pic>
                        <pic:nvPicPr>
                          <pic:cNvPr id="0" name="stamp-perioperative-services.png"/>
                          <pic:cNvPicPr/>
                        </pic:nvPicPr>
                        <pic:blipFill>
                          <a:blip r:embed="rId33"/>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Jordan Lee, anesthesia technologist</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like preparation, equipment, teamwork, and careful steps.</w:t>
      </w:r>
    </w:p>
    <w:p>
      <w:pPr>
        <w:spacing w:line="278" w:lineRule="auto" w:after="100"/>
      </w:pPr>
      <w:r>
        <w:rPr>
          <w:rFonts w:ascii="Arial" w:hAnsi="Arial"/>
          <w:b w:val="0"/>
          <w:i w:val="0"/>
          <w:color w:val="231F20"/>
          <w:sz w:val="22"/>
        </w:rPr>
        <w:t>Example question: What has to be ready before a safe procedure can begin?</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16" name="Picture 16" descr="Illustration of the Community Clinic and Care Navigation Center CareTown pathway stop."/>
                  <wp:cNvGraphicFramePr>
                    <a:graphicFrameLocks noChangeAspect="1"/>
                  </wp:cNvGraphicFramePr>
                  <a:graphic>
                    <a:graphicData uri="http://schemas.openxmlformats.org/drawingml/2006/picture">
                      <pic:pic>
                        <pic:nvPicPr>
                          <pic:cNvPr id="0" name="caretown-community-clinic-care-navigation-center-workbook.jpg"/>
                          <pic:cNvPicPr/>
                        </pic:nvPicPr>
                        <pic:blipFill>
                          <a:blip r:embed="rId34"/>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Community Clinic and Care Navigation Center</w:t>
            </w:r>
          </w:p>
          <w:p>
            <w:pPr>
              <w:spacing w:after="0"/>
            </w:pPr>
            <w:r>
              <w:drawing>
                <wp:inline xmlns:a="http://schemas.openxmlformats.org/drawingml/2006/main" xmlns:pic="http://schemas.openxmlformats.org/drawingml/2006/picture">
                  <wp:extent cx="960120" cy="533400"/>
                  <wp:docPr id="17" name="Picture 17" descr="Community Clinic and Care Navigation Center passport stamp."/>
                  <wp:cNvGraphicFramePr>
                    <a:graphicFrameLocks noChangeAspect="1"/>
                  </wp:cNvGraphicFramePr>
                  <a:graphic>
                    <a:graphicData uri="http://schemas.openxmlformats.org/drawingml/2006/picture">
                      <pic:pic>
                        <pic:nvPicPr>
                          <pic:cNvPr id="0" name="stamp-community-clinic.png"/>
                          <pic:cNvPicPr/>
                        </pic:nvPicPr>
                        <pic:blipFill>
                          <a:blip r:embed="rId35"/>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Rosa Martinez, medical assistant and care coordinator</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want to help people get care, understand instructions, and find support.</w:t>
      </w:r>
    </w:p>
    <w:p>
      <w:pPr>
        <w:spacing w:line="278" w:lineRule="auto" w:after="100"/>
      </w:pPr>
      <w:r>
        <w:rPr>
          <w:rFonts w:ascii="Arial" w:hAnsi="Arial"/>
          <w:b w:val="0"/>
          <w:i w:val="0"/>
          <w:color w:val="231F20"/>
          <w:sz w:val="22"/>
        </w:rPr>
        <w:t>Example question: How does clinic work help patients after they leave the office?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18" name="Picture 18" descr="Illustration of the Diagnostic Imaging and Laboratory Hub CareTown pathway stop."/>
                  <wp:cNvGraphicFramePr>
                    <a:graphicFrameLocks noChangeAspect="1"/>
                  </wp:cNvGraphicFramePr>
                  <a:graphic>
                    <a:graphicData uri="http://schemas.openxmlformats.org/drawingml/2006/picture">
                      <pic:pic>
                        <pic:nvPicPr>
                          <pic:cNvPr id="0" name="caretown-diagnostic-imaging-laboratory-hub-workbook.jpg"/>
                          <pic:cNvPicPr/>
                        </pic:nvPicPr>
                        <pic:blipFill>
                          <a:blip r:embed="rId36"/>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Diagnostic Imaging and Laboratory Hub</w:t>
            </w:r>
          </w:p>
          <w:p>
            <w:pPr>
              <w:spacing w:after="0"/>
            </w:pPr>
            <w:r>
              <w:drawing>
                <wp:inline xmlns:a="http://schemas.openxmlformats.org/drawingml/2006/main" xmlns:pic="http://schemas.openxmlformats.org/drawingml/2006/picture">
                  <wp:extent cx="960120" cy="533400"/>
                  <wp:docPr id="19" name="Picture 19" descr="Diagnostic Imaging and Laboratory Hub passport stamp."/>
                  <wp:cNvGraphicFramePr>
                    <a:graphicFrameLocks noChangeAspect="1"/>
                  </wp:cNvGraphicFramePr>
                  <a:graphic>
                    <a:graphicData uri="http://schemas.openxmlformats.org/drawingml/2006/picture">
                      <pic:pic>
                        <pic:nvPicPr>
                          <pic:cNvPr id="0" name="stamp-diagnostic-hub.png"/>
                          <pic:cNvPicPr/>
                        </pic:nvPicPr>
                        <pic:blipFill>
                          <a:blip r:embed="rId37"/>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Talia Brooks, radiologic technologist</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like technology, science, images, specimens, and finding answers.</w:t>
      </w:r>
    </w:p>
    <w:p>
      <w:pPr>
        <w:spacing w:line="278" w:lineRule="auto" w:after="100"/>
      </w:pPr>
      <w:r>
        <w:rPr>
          <w:rFonts w:ascii="Arial" w:hAnsi="Arial"/>
          <w:b w:val="0"/>
          <w:i w:val="0"/>
          <w:color w:val="231F20"/>
          <w:sz w:val="22"/>
        </w:rPr>
        <w:t>Example question: How do diagnostic workers help the care team know what is happening?</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20" name="Picture 20" descr="Illustration of the Emergency Response Station CareTown pathway stop."/>
                  <wp:cNvGraphicFramePr>
                    <a:graphicFrameLocks noChangeAspect="1"/>
                  </wp:cNvGraphicFramePr>
                  <a:graphic>
                    <a:graphicData uri="http://schemas.openxmlformats.org/drawingml/2006/picture">
                      <pic:pic>
                        <pic:nvPicPr>
                          <pic:cNvPr id="0" name="caretown-emergency-response-station-workbook.jpg"/>
                          <pic:cNvPicPr/>
                        </pic:nvPicPr>
                        <pic:blipFill>
                          <a:blip r:embed="rId38"/>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Emergency Response Station</w:t>
            </w:r>
          </w:p>
          <w:p>
            <w:pPr>
              <w:spacing w:after="0"/>
            </w:pPr>
            <w:r>
              <w:drawing>
                <wp:inline xmlns:a="http://schemas.openxmlformats.org/drawingml/2006/main" xmlns:pic="http://schemas.openxmlformats.org/drawingml/2006/picture">
                  <wp:extent cx="960120" cy="533400"/>
                  <wp:docPr id="21" name="Picture 21" descr="Emergency Response Station passport stamp."/>
                  <wp:cNvGraphicFramePr>
                    <a:graphicFrameLocks noChangeAspect="1"/>
                  </wp:cNvGraphicFramePr>
                  <a:graphic>
                    <a:graphicData uri="http://schemas.openxmlformats.org/drawingml/2006/picture">
                      <pic:pic>
                        <pic:nvPicPr>
                          <pic:cNvPr id="0" name="stamp-emergency-response-station.png"/>
                          <pic:cNvPicPr/>
                        </pic:nvPicPr>
                        <pic:blipFill>
                          <a:blip r:embed="rId39"/>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Marcus Reed, EMT</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are curious about emergency response and staying calm under pressure.</w:t>
      </w:r>
    </w:p>
    <w:p>
      <w:pPr>
        <w:spacing w:line="278" w:lineRule="auto" w:after="100"/>
      </w:pPr>
      <w:r>
        <w:rPr>
          <w:rFonts w:ascii="Arial" w:hAnsi="Arial"/>
          <w:b w:val="0"/>
          <w:i w:val="0"/>
          <w:color w:val="231F20"/>
          <w:sz w:val="22"/>
        </w:rPr>
        <w:t>Example question: What does an EMT do before a patient reaches the hospital?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2640"/>
        <w:gridCol w:w="7512"/>
      </w:tblGrid>
      <w:tr>
        <w:tc>
          <w:tcPr>
            <w:tcW w:type="dxa" w:w="2640"/>
            <w:tcMar>
              <w:top w:w="80" w:type="dxa"/>
              <w:start w:w="80" w:type="dxa"/>
              <w:bottom w:w="80" w:type="dxa"/>
              <w:end w:w="80" w:type="dxa"/>
            </w:tcMar>
            <w:vAlign w:val="center"/>
            <w:shd w:fill="F2F7FB"/>
          </w:tcPr>
          <w:p>
            <w:pPr>
              <w:spacing w:after="0"/>
              <w:jc w:val="center"/>
            </w:pPr>
            <w:r/>
            <w:r>
              <w:drawing>
                <wp:inline xmlns:a="http://schemas.openxmlformats.org/drawingml/2006/main" xmlns:pic="http://schemas.openxmlformats.org/drawingml/2006/picture">
                  <wp:extent cx="1325880" cy="746585"/>
                  <wp:docPr id="22" name="Picture 22" descr="Illustration of the Dental Clinic and Lab CareTown pathway stop."/>
                  <wp:cNvGraphicFramePr>
                    <a:graphicFrameLocks noChangeAspect="1"/>
                  </wp:cNvGraphicFramePr>
                  <a:graphic>
                    <a:graphicData uri="http://schemas.openxmlformats.org/drawingml/2006/picture">
                      <pic:pic>
                        <pic:nvPicPr>
                          <pic:cNvPr id="0" name="caretown-dental-clinic-lab-workbook.jpg"/>
                          <pic:cNvPicPr/>
                        </pic:nvPicPr>
                        <pic:blipFill>
                          <a:blip r:embed="rId40"/>
                          <a:stretch>
                            <a:fillRect/>
                          </a:stretch>
                        </pic:blipFill>
                        <pic:spPr>
                          <a:xfrm>
                            <a:off x="0" y="0"/>
                            <a:ext cx="1325880" cy="746585"/>
                          </a:xfrm>
                          <a:prstGeom prst="rect"/>
                        </pic:spPr>
                      </pic:pic>
                    </a:graphicData>
                  </a:graphic>
                </wp:inline>
              </w:drawing>
            </w:r>
          </w:p>
        </w:tc>
        <w:tc>
          <w:tcPr>
            <w:tcW w:type="dxa" w:w="7512"/>
            <w:tcMar>
              <w:top w:w="100" w:type="dxa"/>
              <w:start w:w="150" w:type="dxa"/>
              <w:bottom w:w="100" w:type="dxa"/>
              <w:end w:w="150" w:type="dxa"/>
            </w:tcMar>
            <w:vAlign w:val="center"/>
            <w:shd w:fill="F2F7FB"/>
          </w:tcPr>
          <w:p>
            <w:pPr>
              <w:spacing w:after="80"/>
            </w:pPr>
            <w:r/>
            <w:r>
              <w:rPr>
                <w:rFonts w:ascii="Arial" w:hAnsi="Arial"/>
                <w:b/>
                <w:i w:val="0"/>
                <w:color w:val="231F20"/>
                <w:sz w:val="24"/>
              </w:rPr>
              <w:t>Dental Clinic and Lab</w:t>
            </w:r>
          </w:p>
          <w:p>
            <w:pPr>
              <w:spacing w:after="0"/>
            </w:pPr>
            <w:r>
              <w:drawing>
                <wp:inline xmlns:a="http://schemas.openxmlformats.org/drawingml/2006/main" xmlns:pic="http://schemas.openxmlformats.org/drawingml/2006/picture">
                  <wp:extent cx="960120" cy="533400"/>
                  <wp:docPr id="23" name="Picture 23" descr="Dental Clinic and Lab passport stamp."/>
                  <wp:cNvGraphicFramePr>
                    <a:graphicFrameLocks noChangeAspect="1"/>
                  </wp:cNvGraphicFramePr>
                  <a:graphic>
                    <a:graphicData uri="http://schemas.openxmlformats.org/drawingml/2006/picture">
                      <pic:pic>
                        <pic:nvPicPr>
                          <pic:cNvPr id="0" name="stamp-dental-clinic-lab.png"/>
                          <pic:cNvPicPr/>
                        </pic:nvPicPr>
                        <pic:blipFill>
                          <a:blip r:embed="rId41"/>
                          <a:stretch>
                            <a:fillRect/>
                          </a:stretch>
                        </pic:blipFill>
                        <pic:spPr>
                          <a:xfrm>
                            <a:off x="0" y="0"/>
                            <a:ext cx="960120" cy="533400"/>
                          </a:xfrm>
                          <a:prstGeom prst="rect"/>
                        </pic:spPr>
                      </pic:pic>
                    </a:graphicData>
                  </a:graphic>
                </wp:inline>
              </w:drawing>
            </w:r>
          </w:p>
        </w:tc>
      </w:tr>
    </w:tbl>
    <w:p>
      <w:pPr>
        <w:spacing w:before="0" w:after="80" w:line="240" w:lineRule="auto"/>
      </w:pPr>
    </w:p>
    <w:p>
      <w:pPr>
        <w:keepNext/>
        <w:spacing w:line="278" w:lineRule="auto" w:after="100" w:before="160"/>
      </w:pPr>
      <w:r>
        <w:rPr>
          <w:rFonts w:ascii="Arial" w:hAnsi="Arial"/>
          <w:b/>
          <w:i w:val="0"/>
          <w:color w:val="231F20"/>
          <w:sz w:val="22"/>
        </w:rPr>
        <w:t>Lead professional:</w:t>
      </w:r>
    </w:p>
    <w:p>
      <w:pPr>
        <w:spacing w:line="278" w:lineRule="auto" w:after="100"/>
      </w:pPr>
      <w:r>
        <w:rPr>
          <w:rFonts w:ascii="Arial" w:hAnsi="Arial"/>
          <w:b w:val="0"/>
          <w:i w:val="0"/>
          <w:color w:val="231F20"/>
          <w:sz w:val="22"/>
        </w:rPr>
        <w:t>Marisol Vega, registered dental assistant</w:t>
      </w:r>
    </w:p>
    <w:p>
      <w:pPr>
        <w:keepNext/>
        <w:spacing w:line="278" w:lineRule="auto" w:after="100" w:before="160"/>
      </w:pPr>
      <w:r>
        <w:rPr>
          <w:rFonts w:ascii="Arial" w:hAnsi="Arial"/>
          <w:b/>
          <w:i w:val="0"/>
          <w:color w:val="231F20"/>
          <w:sz w:val="22"/>
        </w:rPr>
        <w:t>You might like this pathway if:</w:t>
      </w:r>
    </w:p>
    <w:p>
      <w:pPr>
        <w:spacing w:line="278" w:lineRule="auto" w:after="100"/>
      </w:pPr>
      <w:r>
        <w:rPr>
          <w:rFonts w:ascii="Arial" w:hAnsi="Arial"/>
          <w:b w:val="0"/>
          <w:i w:val="0"/>
          <w:color w:val="231F20"/>
          <w:sz w:val="22"/>
        </w:rPr>
        <w:t>You like hands-on work, infection control, and helping patients feel comfortable.</w:t>
      </w:r>
    </w:p>
    <w:p>
      <w:pPr>
        <w:spacing w:line="278" w:lineRule="auto" w:after="100"/>
      </w:pPr>
      <w:r>
        <w:rPr>
          <w:rFonts w:ascii="Arial" w:hAnsi="Arial"/>
          <w:b w:val="0"/>
          <w:i w:val="0"/>
          <w:color w:val="231F20"/>
          <w:sz w:val="22"/>
        </w:rPr>
        <w:t>Example question: What does a dental assistant do during a patient visit?</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3" w:name="ct_nav_012"/>
            <w:pPr>
              <w:pStyle w:val="Heading2"/>
              <w:keepNext/>
              <w:spacing w:after="0" w:before="0"/>
            </w:pPr>
            <w:r/>
            <w:r>
              <w:rPr>
                <w:rFonts w:ascii="Arial" w:hAnsi="Arial"/>
                <w:b/>
                <w:i w:val="0"/>
                <w:color w:val="002454"/>
                <w:sz w:val="27"/>
              </w:rPr>
              <w:t>W0.5 - Interest and Strengths Check</w:t>
            </w:r>
            <w:bookmarkEnd w:id="13"/>
          </w:p>
        </w:tc>
      </w:tr>
    </w:tbl>
    <w:p>
      <w:pPr>
        <w:spacing w:before="0" w:after="100" w:line="240" w:lineRule="auto"/>
      </w:pPr>
    </w:p>
    <w:p>
      <w:pPr>
        <w:spacing w:line="278" w:lineRule="auto" w:after="100"/>
      </w:pPr>
      <w:r>
        <w:rPr>
          <w:rFonts w:ascii="Arial" w:hAnsi="Arial"/>
          <w:b w:val="0"/>
          <w:i w:val="0"/>
          <w:color w:val="231F20"/>
          <w:sz w:val="22"/>
        </w:rPr>
        <w:t>Check any that sound like you today. This is not a test, and you may check as many as you want.</w:t>
      </w:r>
    </w:p>
    <w:p>
      <w:pPr>
        <w:keepNext/>
        <w:spacing w:line="278" w:lineRule="auto" w:after="100" w:before="160"/>
      </w:pPr>
      <w:r>
        <w:rPr>
          <w:rFonts w:ascii="Arial" w:hAnsi="Arial"/>
          <w:b/>
          <w:i w:val="0"/>
          <w:color w:val="231F20"/>
          <w:sz w:val="22"/>
        </w:rPr>
        <w:t>I may enjoy work that includes: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Helping patients directly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equipment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Staying calm in urgent situations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Noticing details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Talking with people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behind the scenes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Solving problems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Learning science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Using my hands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Supporting a community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Something else: ______________________________</w:t>
      </w:r>
    </w:p>
    <w:p>
      <w:pPr>
        <w:keepNext/>
        <w:spacing w:line="278" w:lineRule="auto" w:after="100" w:before="160"/>
      </w:pPr>
      <w:r>
        <w:rPr>
          <w:rFonts w:ascii="Arial" w:hAnsi="Arial"/>
          <w:b/>
          <w:i w:val="0"/>
          <w:color w:val="231F20"/>
          <w:sz w:val="22"/>
        </w:rPr>
        <w:t>I may already be good at: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Listening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Staying organized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Following steps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Helping others feel calm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Asking questions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a team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Paying attention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Learning new tools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Think of a time when you used one of the skills you selected above. Describe what you did and how you used that skill.</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Are there any tasks or activities you would prefer not to do as part of your future job? Explain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Would you prefer a job where your daily tasks are mostly predictable or one where every day is different? Explain.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is one thing you would like to learn about yourself or your career interests as you explore different healthcare occupations?</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SORT</w:t>
            </w:r>
          </w:p>
        </w:tc>
        <w:tc>
          <w:tcPr>
            <w:tcW w:type="dxa" w:w="8332"/>
            <w:tcMar>
              <w:top w:w="120" w:type="dxa"/>
              <w:start w:w="180" w:type="dxa"/>
              <w:bottom w:w="120" w:type="dxa"/>
              <w:end w:w="180" w:type="dxa"/>
            </w:tcMar>
            <w:vAlign w:val="center"/>
            <w:shd w:fill="7BAED4"/>
          </w:tcPr>
          <w:p>
            <w:bookmarkStart w:id="14" w:name="ct_nav_013"/>
            <w:pPr>
              <w:pStyle w:val="Heading2"/>
              <w:keepNext/>
              <w:spacing w:after="0" w:before="0"/>
            </w:pPr>
            <w:r/>
            <w:r>
              <w:rPr>
                <w:rFonts w:ascii="Arial" w:hAnsi="Arial"/>
                <w:b/>
                <w:i w:val="0"/>
                <w:color w:val="002454"/>
                <w:sz w:val="27"/>
              </w:rPr>
              <w:t>W0.6 - What Matters to Me?</w:t>
            </w:r>
            <w:bookmarkEnd w:id="14"/>
          </w:p>
        </w:tc>
      </w:tr>
    </w:tbl>
    <w:p>
      <w:pPr>
        <w:spacing w:before="0" w:after="100" w:line="240" w:lineRule="auto"/>
      </w:pPr>
    </w:p>
    <w:p>
      <w:pPr>
        <w:spacing w:line="278" w:lineRule="auto" w:after="100"/>
      </w:pPr>
      <w:r>
        <w:rPr>
          <w:rFonts w:ascii="Arial" w:hAnsi="Arial"/>
          <w:b w:val="0"/>
          <w:i w:val="0"/>
          <w:color w:val="231F20"/>
          <w:sz w:val="22"/>
        </w:rPr>
        <w:t>Fill in one bubble for each factor.</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Very important</w:t>
            </w:r>
          </w:p>
        </w:tc>
        <w:tc>
          <w:tcPr>
            <w:tcW w:type="dxa" w:w="2200"/>
            <w:tcMar>
              <w:top w:w="30" w:type="dxa"/>
              <w:start w:w="100" w:type="dxa"/>
              <w:bottom w:w="30" w:type="dxa"/>
              <w:end w:w="100" w:type="dxa"/>
            </w:tcMar>
            <w:vAlign w:val="center"/>
            <w:shd w:fill="002454"/>
          </w:tcPr>
          <w:p>
            <w:r/>
            <w:r>
              <w:rPr>
                <w:rFonts w:ascii="Arial" w:hAnsi="Arial"/>
                <w:b/>
                <w:i w:val="0"/>
                <w:color w:val="FFFFFF"/>
                <w:sz w:val="20"/>
              </w:rPr>
              <w:t>I want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Patient interaction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Hands-on skills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Technology</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Science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Training length</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Uniforms or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Clinical, externship, or fieldwork time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Physical demands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Emotional demands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Teamwork</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Working behind the scenes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Helping during emergencies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factor I most want to learn more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5" w:name="ct_nav_014"/>
            <w:pPr>
              <w:pStyle w:val="Heading2"/>
              <w:keepNext/>
              <w:spacing w:after="0" w:before="0"/>
            </w:pPr>
            <w:r/>
            <w:r>
              <w:rPr>
                <w:rFonts w:ascii="Arial" w:hAnsi="Arial"/>
                <w:b/>
                <w:i w:val="0"/>
                <w:color w:val="002454"/>
                <w:sz w:val="27"/>
              </w:rPr>
              <w:t>W0.7 - My Starting Interests</w:t>
            </w:r>
            <w:bookmarkEnd w:id="15"/>
          </w:p>
        </w:tc>
      </w:tr>
    </w:tbl>
    <w:p>
      <w:pPr>
        <w:spacing w:before="0" w:after="100" w:line="240" w:lineRule="auto"/>
      </w:pPr>
    </w:p>
    <w:p>
      <w:pPr>
        <w:spacing w:line="278" w:lineRule="auto" w:after="100"/>
      </w:pPr>
      <w:r>
        <w:rPr>
          <w:rFonts w:ascii="Arial" w:hAnsi="Arial"/>
          <w:b w:val="0"/>
          <w:i w:val="0"/>
          <w:color w:val="231F20"/>
          <w:sz w:val="22"/>
        </w:rPr>
        <w:t>List the CareTown stops or healthcare careers you think you are interested in right now. List as many as you want. Your teacher may choose the stops your class visits. That is okay. This page is about what you think today.</w:t>
      </w:r>
    </w:p>
    <w:p>
      <w:pPr>
        <w:spacing w:line="278" w:lineRule="auto" w:after="100"/>
      </w:pPr>
      <w:r>
        <w:rPr>
          <w:rFonts w:ascii="Arial" w:hAnsi="Arial"/>
          <w:b w:val="0"/>
          <w:i w:val="0"/>
          <w:color w:val="231F20"/>
          <w:sz w:val="22"/>
        </w:rPr>
        <w:t>At the end of CareTown, you will look back at this page. You will compare what you thought at the start with what you learned.</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700"/>
        <w:gridCol w:w="6452"/>
      </w:tblGrid>
      <w:tr>
        <w:trPr>
          <w:tblHeader w:val="true"/>
          <w:cantSplit/>
        </w:trPr>
        <w:tc>
          <w:tcPr>
            <w:tcW w:type="dxa" w:w="3700"/>
            <w:tcMar>
              <w:top w:w="80" w:type="dxa"/>
              <w:start w:w="120" w:type="dxa"/>
              <w:bottom w:w="80" w:type="dxa"/>
              <w:end w:w="120" w:type="dxa"/>
            </w:tcMar>
            <w:vAlign w:val="center"/>
            <w:shd w:fill="002454"/>
          </w:tcPr>
          <w:p>
            <w:r/>
            <w:r>
              <w:rPr>
                <w:rFonts w:ascii="Arial" w:hAnsi="Arial"/>
                <w:b/>
                <w:i w:val="0"/>
                <w:color w:val="FFFFFF"/>
                <w:sz w:val="21"/>
              </w:rPr>
              <w:t>CareTown stop or healthcare career</w:t>
            </w:r>
          </w:p>
        </w:tc>
        <w:tc>
          <w:tcPr>
            <w:tcW w:type="dxa" w:w="6452"/>
            <w:tcMar>
              <w:top w:w="80" w:type="dxa"/>
              <w:start w:w="120" w:type="dxa"/>
              <w:bottom w:w="80" w:type="dxa"/>
              <w:end w:w="120" w:type="dxa"/>
            </w:tcMar>
            <w:vAlign w:val="center"/>
            <w:shd w:fill="002454"/>
          </w:tcPr>
          <w:p>
            <w:r/>
            <w:r>
              <w:rPr>
                <w:rFonts w:ascii="Arial" w:hAnsi="Arial"/>
                <w:b/>
                <w:i w:val="0"/>
                <w:color w:val="FFFFFF"/>
                <w:sz w:val="21"/>
              </w:rPr>
              <w:t>Why it interests me right now</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stop or career I know very little about but am willing to explore: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want answered about a career on my list: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6" w:name="ct_nav_015"/>
            <w:pPr>
              <w:pStyle w:val="Heading2"/>
              <w:keepNext/>
              <w:spacing w:after="0" w:before="0"/>
            </w:pPr>
            <w:r/>
            <w:r>
              <w:rPr>
                <w:rFonts w:ascii="Arial" w:hAnsi="Arial"/>
                <w:b/>
                <w:i w:val="0"/>
                <w:color w:val="002454"/>
                <w:sz w:val="27"/>
              </w:rPr>
              <w:t>Welcome Center: My Starting Point</w:t>
            </w:r>
            <w:bookmarkEnd w:id="16"/>
          </w:p>
        </w:tc>
      </w:tr>
    </w:tbl>
    <w:p>
      <w:pPr>
        <w:spacing w:before="0" w:after="100" w:line="240" w:lineRule="auto"/>
      </w:pPr>
    </w:p>
    <w:p>
      <w:pPr>
        <w:spacing w:line="278" w:lineRule="auto" w:after="100"/>
      </w:pPr>
      <w:r>
        <w:rPr>
          <w:rFonts w:ascii="Arial" w:hAnsi="Arial"/>
          <w:b w:val="0"/>
          <w:i w:val="0"/>
          <w:color w:val="231F20"/>
          <w:sz w:val="22"/>
        </w:rPr>
        <w:t>Use this page during or after the Welcome module.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healthcare career I have heard of before: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healthcare career I want to understand better: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that matters to me when I think about my future: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stop I am curious about,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7" w:name="ct_nav_016"/>
            <w:pPr>
              <w:pStyle w:val="Heading2"/>
              <w:keepNext/>
              <w:spacing w:after="0" w:before="0"/>
            </w:pPr>
            <w:r/>
            <w:r>
              <w:rPr>
                <w:rFonts w:ascii="Arial" w:hAnsi="Arial"/>
                <w:b/>
                <w:i w:val="0"/>
                <w:color w:val="002454"/>
                <w:sz w:val="27"/>
              </w:rPr>
              <w:t>Welcome Exit Tickets</w:t>
            </w:r>
            <w:bookmarkEnd w:id="17"/>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pathways I want to learn more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have about each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next CareTown stop I will visit,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question I will bring to that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16"/>
          <w:headerReference w:type="even" r:id="rId17"/>
          <w:headerReference w:type="first" r:id="rId18"/>
          <w:footerReference w:type="default" r:id="rId19"/>
          <w:footerReference w:type="even" r:id="rId20"/>
          <w:footerReference w:type="first" r:id="rId21"/>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General Hospital</w:t>
            </w:r>
          </w:p>
          <w:p>
            <w:pPr>
              <w:spacing w:after="160"/>
            </w:pPr>
            <w:r>
              <w:drawing>
                <wp:inline xmlns:a="http://schemas.openxmlformats.org/drawingml/2006/main" xmlns:pic="http://schemas.openxmlformats.org/drawingml/2006/picture">
                  <wp:extent cx="1234440" cy="685800"/>
                  <wp:docPr id="24" name="Picture 24" descr="Nursing Neighborhood passport stamp."/>
                  <wp:cNvGraphicFramePr>
                    <a:graphicFrameLocks noChangeAspect="1"/>
                  </wp:cNvGraphicFramePr>
                  <a:graphic>
                    <a:graphicData uri="http://schemas.openxmlformats.org/drawingml/2006/picture">
                      <pic:pic>
                        <pic:nvPicPr>
                          <pic:cNvPr id="0" name="stamp-nursing-neighborhood.png"/>
                          <pic:cNvPicPr/>
                        </pic:nvPicPr>
                        <pic:blipFill>
                          <a:blip r:embed="rId27"/>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25" name="Picture 25" descr="Illustration of the Nursing Neighborhood CareTown location."/>
                  <wp:cNvGraphicFramePr>
                    <a:graphicFrameLocks noChangeAspect="1"/>
                  </wp:cNvGraphicFramePr>
                  <a:graphic>
                    <a:graphicData uri="http://schemas.openxmlformats.org/drawingml/2006/picture">
                      <pic:pic>
                        <pic:nvPicPr>
                          <pic:cNvPr id="0" name="caretown-nursing-neighborhood-workbook.jpg"/>
                          <pic:cNvPicPr/>
                        </pic:nvPicPr>
                        <pic:blipFill>
                          <a:blip r:embed="rId26"/>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01</w:t>
            </w:r>
          </w:p>
        </w:tc>
      </w:tr>
    </w:tbl>
    <w:p>
      <w:bookmarkStart w:id="18" w:name="ct_nav_017"/>
      <w:pPr>
        <w:spacing w:before="240" w:after="80"/>
        <w:jc w:val="center"/>
      </w:pPr>
      <w:r>
        <w:rPr>
          <w:rFonts w:ascii="Arial" w:hAnsi="Arial"/>
          <w:b/>
          <w:i w:val="0"/>
          <w:color w:val="231F20"/>
          <w:sz w:val="42"/>
        </w:rPr>
        <w:t>Nursing Neighborhood</w:t>
      </w:r>
      <w:bookmarkEnd w:id="18"/>
    </w:p>
    <w:p>
      <w:pPr>
        <w:spacing w:after="160"/>
        <w:jc w:val="center"/>
      </w:pPr>
      <w:r>
        <w:rPr>
          <w:rFonts w:ascii="Arial" w:hAnsi="Arial"/>
          <w:b w:val="0"/>
          <w:i w:val="0"/>
          <w:color w:val="4F4C4D"/>
          <w:sz w:val="21"/>
        </w:rPr>
        <w:t>Explore patient care, teamwork, training routes, and fit questions in nursing.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26" name="Picture 26" descr="Portrait of Elena Ramirez, Registered nurse."/>
                  <wp:cNvGraphicFramePr>
                    <a:graphicFrameLocks noChangeAspect="1"/>
                  </wp:cNvGraphicFramePr>
                  <a:graphic>
                    <a:graphicData uri="http://schemas.openxmlformats.org/drawingml/2006/picture">
                      <pic:pic>
                        <pic:nvPicPr>
                          <pic:cNvPr id="0" name="01_professional_elena_ramirez.png"/>
                          <pic:cNvPicPr/>
                        </pic:nvPicPr>
                        <pic:blipFill>
                          <a:blip r:embed="rId48"/>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Elena Ramirez</w:t>
            </w:r>
            <w:r>
              <w:br/>
            </w:r>
            <w:r>
              <w:rPr>
                <w:rFonts w:ascii="Arial" w:hAnsi="Arial"/>
                <w:b w:val="0"/>
                <w:i w:val="0"/>
                <w:color w:val="4F4C4D"/>
                <w:sz w:val="20"/>
              </w:rPr>
              <w:t>Registered nurse</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27" name="Picture 27" descr="Portrait of Maya Torres, Nursing assistant student."/>
                  <wp:cNvGraphicFramePr>
                    <a:graphicFrameLocks noChangeAspect="1"/>
                  </wp:cNvGraphicFramePr>
                  <a:graphic>
                    <a:graphicData uri="http://schemas.openxmlformats.org/drawingml/2006/picture">
                      <pic:pic>
                        <pic:nvPicPr>
                          <pic:cNvPr id="0" name="01_student_maya_torres.png"/>
                          <pic:cNvPicPr/>
                        </pic:nvPicPr>
                        <pic:blipFill>
                          <a:blip r:embed="rId49"/>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Maya Torres</w:t>
            </w:r>
            <w:r>
              <w:br/>
            </w:r>
            <w:r>
              <w:rPr>
                <w:rFonts w:ascii="Arial" w:hAnsi="Arial"/>
                <w:b w:val="0"/>
                <w:i w:val="0"/>
                <w:color w:val="4F4C4D"/>
                <w:sz w:val="20"/>
              </w:rPr>
              <w:t>Nursing assistant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9" w:name="ct_nav_018"/>
            <w:pPr>
              <w:pStyle w:val="Heading2"/>
              <w:keepNext/>
              <w:spacing w:after="0" w:before="0"/>
            </w:pPr>
            <w:r/>
            <w:r>
              <w:rPr>
                <w:rFonts w:ascii="Arial" w:hAnsi="Arial"/>
                <w:b/>
                <w:i w:val="0"/>
                <w:color w:val="002454"/>
                <w:sz w:val="27"/>
              </w:rPr>
              <w:t>Welcome to the Nursing Neighborhood</w:t>
            </w:r>
            <w:bookmarkEnd w:id="19"/>
          </w:p>
        </w:tc>
      </w:tr>
    </w:tbl>
    <w:p>
      <w:pPr>
        <w:spacing w:before="0" w:after="100" w:line="240" w:lineRule="auto"/>
      </w:pPr>
    </w:p>
    <w:p>
      <w:pPr>
        <w:spacing w:line="278" w:lineRule="auto" w:after="100"/>
      </w:pPr>
      <w:r>
        <w:rPr>
          <w:rFonts w:ascii="Arial" w:hAnsi="Arial"/>
          <w:b w:val="0"/>
          <w:i w:val="0"/>
          <w:color w:val="231F20"/>
          <w:sz w:val="22"/>
        </w:rPr>
        <w:t>In this module, you will explore nursing.</w:t>
      </w:r>
    </w:p>
    <w:p>
      <w:pPr>
        <w:spacing w:line="278" w:lineRule="auto" w:after="100"/>
      </w:pPr>
      <w:r>
        <w:rPr>
          <w:rFonts w:ascii="Arial" w:hAnsi="Arial"/>
          <w:b w:val="0"/>
          <w:i w:val="0"/>
          <w:color w:val="231F20"/>
          <w:sz w:val="22"/>
        </w:rPr>
        <w:t>Nursing is patient care work. Nursing workers help patients, watch for changes, communicate with the team, and support safety.</w:t>
      </w:r>
    </w:p>
    <w:p>
      <w:pPr>
        <w:spacing w:line="278" w:lineRule="auto" w:after="100"/>
      </w:pPr>
      <w:r>
        <w:rPr>
          <w:rFonts w:ascii="Arial" w:hAnsi="Arial"/>
          <w:b w:val="0"/>
          <w:i w:val="0"/>
          <w:color w:val="231F20"/>
          <w:sz w:val="22"/>
        </w:rPr>
        <w:t>You do not have to choose nursing today. Your job is to learn, ask questions, and decide if nursing is something you want to keep exploring.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0" w:name="ct_nav_019"/>
            <w:pPr>
              <w:pStyle w:val="Heading2"/>
              <w:keepNext/>
              <w:spacing w:after="0" w:before="0"/>
            </w:pPr>
            <w:r/>
            <w:r>
              <w:rPr>
                <w:rFonts w:ascii="Arial" w:hAnsi="Arial"/>
                <w:b/>
                <w:i w:val="0"/>
                <w:color w:val="002454"/>
                <w:sz w:val="27"/>
              </w:rPr>
              <w:t>How This Module Is Organized</w:t>
            </w:r>
            <w:bookmarkEnd w:id="20"/>
          </w:p>
        </w:tc>
      </w:tr>
    </w:tbl>
    <w:p>
      <w:pPr>
        <w:spacing w:before="0" w:after="100" w:line="240" w:lineRule="auto"/>
      </w:pPr>
    </w:p>
    <w:p>
      <w:pPr>
        <w:spacing w:line="278" w:lineRule="auto" w:after="100"/>
      </w:pPr>
      <w:r>
        <w:rPr>
          <w:rFonts w:ascii="Arial" w:hAnsi="Arial"/>
          <w:b w:val="0"/>
          <w:i w:val="0"/>
          <w:color w:val="231F20"/>
          <w:sz w:val="22"/>
        </w:rPr>
        <w:t>Module 1 is the full Nursing Neighborhood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nursing routes, the training week, Nursing work,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1" w:name="ct_nav_020"/>
            <w:pPr>
              <w:pStyle w:val="Heading2"/>
              <w:keepNext/>
              <w:spacing w:after="0" w:before="0"/>
            </w:pPr>
            <w:r/>
            <w:r>
              <w:rPr>
                <w:rFonts w:ascii="Arial" w:hAnsi="Arial"/>
                <w:b/>
                <w:i w:val="0"/>
                <w:color w:val="002454"/>
                <w:sz w:val="27"/>
              </w:rPr>
              <w:t>How to Use This Module</w:t>
            </w:r>
            <w:bookmarkEnd w:id="21"/>
          </w:p>
        </w:tc>
      </w:tr>
    </w:tbl>
    <w:p>
      <w:pPr>
        <w:spacing w:before="0" w:after="100" w:line="240" w:lineRule="auto"/>
      </w:pPr>
    </w:p>
    <w:p>
      <w:pPr>
        <w:spacing w:line="278" w:lineRule="auto" w:after="100"/>
      </w:pPr>
      <w:r>
        <w:rPr>
          <w:rFonts w:ascii="Arial" w:hAnsi="Arial"/>
          <w:b w:val="0"/>
          <w:i w:val="0"/>
          <w:color w:val="231F20"/>
          <w:sz w:val="22"/>
        </w:rPr>
        <w:t>Open these Nursing pages when each activity starts.</w:t>
      </w:r>
    </w:p>
    <w:p>
      <w:pPr>
        <w:spacing w:line="278" w:lineRule="auto" w:after="100"/>
      </w:pPr>
      <w:r>
        <w:rPr>
          <w:rFonts w:ascii="Arial" w:hAnsi="Arial"/>
          <w:b w:val="0"/>
          <w:i w:val="0"/>
          <w:color w:val="231F20"/>
          <w:sz w:val="22"/>
        </w:rPr>
        <w:t>Use the Nursing reflection pages at the end of this module. They will help you compare Nursing with other pathways later.</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22" w:name="ct_nav_021"/>
            <w:pPr>
              <w:pStyle w:val="Heading2"/>
              <w:keepNext/>
              <w:spacing w:after="0" w:before="0"/>
            </w:pPr>
            <w:r/>
            <w:r>
              <w:rPr>
                <w:rFonts w:ascii="Arial" w:hAnsi="Arial"/>
                <w:b/>
                <w:i w:val="0"/>
                <w:color w:val="002454"/>
                <w:sz w:val="27"/>
              </w:rPr>
              <w:t>Meet the Nursing Module Profiles</w:t>
            </w:r>
            <w:bookmarkEnd w:id="22"/>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GUIDE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Elena Ramirez</w:t>
            </w:r>
          </w:p>
        </w:tc>
      </w:tr>
    </w:tbl>
    <w:p>
      <w:pPr>
        <w:spacing w:before="0" w:after="60" w:line="240" w:lineRule="auto"/>
      </w:pPr>
    </w:p>
    <w:p>
      <w:pPr>
        <w:spacing w:line="278" w:lineRule="auto" w:after="100"/>
      </w:pPr>
      <w:r>
        <w:rPr>
          <w:rFonts w:ascii="Arial" w:hAnsi="Arial"/>
          <w:b w:val="0"/>
          <w:i w:val="0"/>
          <w:color w:val="231F20"/>
          <w:sz w:val="22"/>
        </w:rPr>
        <w:t>Elena is a registered nurse at CareTown General Hospital.</w:t>
      </w:r>
    </w:p>
    <w:p>
      <w:pPr>
        <w:spacing w:line="278" w:lineRule="auto" w:after="100"/>
      </w:pPr>
      <w:r>
        <w:rPr>
          <w:rFonts w:ascii="Arial" w:hAnsi="Arial"/>
          <w:b w:val="0"/>
          <w:i w:val="0"/>
          <w:color w:val="231F20"/>
          <w:sz w:val="22"/>
        </w:rPr>
        <w:t>She helps patients during busy shifts. She listens and watches for changes. She talks with the care team and helps patients know what is happening.</w:t>
      </w:r>
    </w:p>
    <w:p>
      <w:pPr>
        <w:keepNext/>
        <w:spacing w:line="278" w:lineRule="auto" w:after="100" w:before="160"/>
      </w:pPr>
      <w:r>
        <w:rPr>
          <w:rFonts w:ascii="Arial" w:hAnsi="Arial"/>
          <w:b/>
          <w:i w:val="0"/>
          <w:color w:val="231F20"/>
          <w:sz w:val="22"/>
        </w:rPr>
        <w:t>What Elena helps you remember:</w:t>
      </w:r>
    </w:p>
    <w:p>
      <w:pPr>
        <w:spacing w:line="278" w:lineRule="auto" w:after="100"/>
      </w:pPr>
      <w:r>
        <w:rPr>
          <w:rFonts w:ascii="Arial" w:hAnsi="Arial"/>
          <w:b w:val="0"/>
          <w:i w:val="0"/>
          <w:color w:val="231F20"/>
          <w:sz w:val="22"/>
        </w:rPr>
        <w:t>Nursing is caring. It also takes careful watching, clear messages, and teamwork.</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GUIDE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Maya Torres</w:t>
            </w:r>
          </w:p>
        </w:tc>
      </w:tr>
    </w:tbl>
    <w:p>
      <w:pPr>
        <w:spacing w:before="0" w:after="60" w:line="240" w:lineRule="auto"/>
      </w:pPr>
    </w:p>
    <w:p>
      <w:pPr>
        <w:spacing w:line="278" w:lineRule="auto" w:after="100"/>
      </w:pPr>
      <w:r>
        <w:rPr>
          <w:rFonts w:ascii="Arial" w:hAnsi="Arial"/>
          <w:b w:val="0"/>
          <w:i w:val="0"/>
          <w:color w:val="231F20"/>
          <w:sz w:val="22"/>
        </w:rPr>
        <w:t>Maya is a nursing assistant student.</w:t>
      </w:r>
    </w:p>
    <w:p>
      <w:pPr>
        <w:spacing w:line="278" w:lineRule="auto" w:after="100"/>
      </w:pPr>
      <w:r>
        <w:rPr>
          <w:rFonts w:ascii="Arial" w:hAnsi="Arial"/>
          <w:b w:val="0"/>
          <w:i w:val="0"/>
          <w:color w:val="231F20"/>
          <w:sz w:val="22"/>
        </w:rPr>
        <w:t>She studies and learns patient care skills. She practices in a skills lab and gets ready for clinical time.</w:t>
      </w:r>
    </w:p>
    <w:p>
      <w:pPr>
        <w:keepNext/>
        <w:spacing w:line="278" w:lineRule="auto" w:after="100" w:before="160"/>
      </w:pPr>
      <w:r>
        <w:rPr>
          <w:rFonts w:ascii="Arial" w:hAnsi="Arial"/>
          <w:b/>
          <w:i w:val="0"/>
          <w:color w:val="231F20"/>
          <w:sz w:val="22"/>
        </w:rPr>
        <w:t>What Maya helps you remember:</w:t>
      </w:r>
    </w:p>
    <w:p>
      <w:pPr>
        <w:spacing w:line="278" w:lineRule="auto" w:after="100"/>
      </w:pPr>
      <w:r>
        <w:rPr>
          <w:rFonts w:ascii="Arial" w:hAnsi="Arial"/>
          <w:b w:val="0"/>
          <w:i w:val="0"/>
          <w:color w:val="231F20"/>
          <w:sz w:val="22"/>
        </w:rPr>
        <w:t>Training takes practice, planning, and support.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23" w:name="ct_nav_022"/>
            <w:pPr>
              <w:pStyle w:val="Heading2"/>
              <w:keepNext/>
              <w:spacing w:after="0" w:before="0"/>
            </w:pPr>
            <w:r/>
            <w:r>
              <w:rPr>
                <w:rFonts w:ascii="Arial" w:hAnsi="Arial"/>
                <w:b/>
                <w:i w:val="0"/>
                <w:color w:val="002454"/>
                <w:sz w:val="27"/>
              </w:rPr>
              <w:t>Nursing Pathway Snapshot</w:t>
            </w:r>
            <w:bookmarkEnd w:id="23"/>
          </w:p>
        </w:tc>
      </w:tr>
    </w:tbl>
    <w:p>
      <w:pPr>
        <w:spacing w:before="0" w:after="100" w:line="240" w:lineRule="auto"/>
      </w:pPr>
    </w:p>
    <w:p>
      <w:pPr>
        <w:keepNext/>
        <w:spacing w:line="278" w:lineRule="auto" w:after="100" w:before="160"/>
      </w:pPr>
      <w:r>
        <w:rPr>
          <w:rFonts w:ascii="Arial" w:hAnsi="Arial"/>
          <w:b/>
          <w:i w:val="0"/>
          <w:color w:val="231F20"/>
          <w:sz w:val="22"/>
        </w:rPr>
        <w:t>In nursing, people may work as:</w:t>
      </w:r>
    </w:p>
    <w:p>
      <w:pPr>
        <w:pStyle w:val="ListBullet"/>
        <w:spacing w:after="60"/>
        <w:ind w:left="547" w:hanging="274"/>
      </w:pPr>
      <w:r>
        <w:rPr>
          <w:rFonts w:ascii="Arial" w:hAnsi="Arial"/>
          <w:b w:val="0"/>
          <w:i w:val="0"/>
          <w:color w:val="231F20"/>
          <w:sz w:val="21"/>
        </w:rPr>
        <w:t>Nursing assistants</w:t>
      </w:r>
    </w:p>
    <w:p>
      <w:pPr>
        <w:pStyle w:val="ListBullet"/>
        <w:spacing w:after="60"/>
        <w:ind w:left="547" w:hanging="274"/>
      </w:pPr>
      <w:r>
        <w:rPr>
          <w:rFonts w:ascii="Arial" w:hAnsi="Arial"/>
          <w:b w:val="0"/>
          <w:i w:val="0"/>
          <w:color w:val="231F20"/>
          <w:sz w:val="21"/>
        </w:rPr>
        <w:t>Licensed vocational nurses</w:t>
      </w:r>
    </w:p>
    <w:p>
      <w:pPr>
        <w:pStyle w:val="ListBullet"/>
        <w:spacing w:after="60"/>
        <w:ind w:left="547" w:hanging="274"/>
      </w:pPr>
      <w:r>
        <w:rPr>
          <w:rFonts w:ascii="Arial" w:hAnsi="Arial"/>
          <w:b w:val="0"/>
          <w:i w:val="0"/>
          <w:color w:val="231F20"/>
          <w:sz w:val="21"/>
        </w:rPr>
        <w:t>Registered nurses</w:t>
      </w:r>
    </w:p>
    <w:p>
      <w:pPr>
        <w:pStyle w:val="ListBullet"/>
        <w:spacing w:after="60"/>
        <w:ind w:left="547" w:hanging="274"/>
      </w:pPr>
      <w:r>
        <w:rPr>
          <w:rFonts w:ascii="Arial" w:hAnsi="Arial"/>
          <w:b w:val="0"/>
          <w:i w:val="0"/>
          <w:color w:val="231F20"/>
          <w:sz w:val="21"/>
        </w:rPr>
        <w:t>Patient care helpers, depending on training and employer rules</w:t>
      </w:r>
    </w:p>
    <w:p>
      <w:pPr>
        <w:keepNext/>
        <w:spacing w:line="278" w:lineRule="auto" w:after="100" w:before="160"/>
      </w:pPr>
      <w:r>
        <w:rPr>
          <w:rFonts w:ascii="Arial" w:hAnsi="Arial"/>
          <w:b/>
          <w:i w:val="0"/>
          <w:color w:val="231F20"/>
          <w:sz w:val="22"/>
        </w:rPr>
        <w:t>Nursing workers may work in:</w:t>
      </w:r>
    </w:p>
    <w:p>
      <w:pPr>
        <w:pStyle w:val="ListBullet"/>
        <w:spacing w:after="60"/>
        <w:ind w:left="547" w:hanging="274"/>
      </w:pPr>
      <w:r>
        <w:rPr>
          <w:rFonts w:ascii="Arial" w:hAnsi="Arial"/>
          <w:b w:val="0"/>
          <w:i w:val="0"/>
          <w:color w:val="231F20"/>
          <w:sz w:val="21"/>
        </w:rPr>
        <w:t>Hospitals</w:t>
      </w:r>
    </w:p>
    <w:p>
      <w:pPr>
        <w:pStyle w:val="ListBullet"/>
        <w:spacing w:after="60"/>
        <w:ind w:left="547" w:hanging="274"/>
      </w:pPr>
      <w:r>
        <w:rPr>
          <w:rFonts w:ascii="Arial" w:hAnsi="Arial"/>
          <w:b w:val="0"/>
          <w:i w:val="0"/>
          <w:color w:val="231F20"/>
          <w:sz w:val="21"/>
        </w:rPr>
        <w:t>Long-term care settings</w:t>
      </w:r>
    </w:p>
    <w:p>
      <w:pPr>
        <w:pStyle w:val="ListBullet"/>
        <w:spacing w:after="60"/>
        <w:ind w:left="547" w:hanging="274"/>
      </w:pPr>
      <w:r>
        <w:rPr>
          <w:rFonts w:ascii="Arial" w:hAnsi="Arial"/>
          <w:b w:val="0"/>
          <w:i w:val="0"/>
          <w:color w:val="231F20"/>
          <w:sz w:val="21"/>
        </w:rPr>
        <w:t>Clinics</w:t>
      </w:r>
    </w:p>
    <w:p>
      <w:pPr>
        <w:pStyle w:val="ListBullet"/>
        <w:spacing w:after="60"/>
        <w:ind w:left="547" w:hanging="274"/>
      </w:pPr>
      <w:r>
        <w:rPr>
          <w:rFonts w:ascii="Arial" w:hAnsi="Arial"/>
          <w:b w:val="0"/>
          <w:i w:val="0"/>
          <w:color w:val="231F20"/>
          <w:sz w:val="21"/>
        </w:rPr>
        <w:t>Home health</w:t>
      </w:r>
    </w:p>
    <w:p>
      <w:pPr>
        <w:pStyle w:val="ListBullet"/>
        <w:spacing w:after="60"/>
        <w:ind w:left="547" w:hanging="274"/>
      </w:pPr>
      <w:r>
        <w:rPr>
          <w:rFonts w:ascii="Arial" w:hAnsi="Arial"/>
          <w:b w:val="0"/>
          <w:i w:val="0"/>
          <w:color w:val="231F20"/>
          <w:sz w:val="21"/>
        </w:rPr>
        <w:t>Community health settings</w:t>
      </w:r>
    </w:p>
    <w:p>
      <w:pPr>
        <w:pStyle w:val="ListBullet"/>
        <w:spacing w:after="60"/>
        <w:ind w:left="547" w:hanging="274"/>
      </w:pPr>
      <w:r>
        <w:rPr>
          <w:rFonts w:ascii="Arial" w:hAnsi="Arial"/>
          <w:b w:val="0"/>
          <w:i w:val="0"/>
          <w:color w:val="231F20"/>
          <w:sz w:val="21"/>
        </w:rPr>
        <w:t>Schools or other settings after more experience or requirements</w:t>
      </w:r>
    </w:p>
    <w:p>
      <w:pPr>
        <w:keepNext/>
        <w:spacing w:line="278" w:lineRule="auto" w:after="100" w:before="160"/>
      </w:pPr>
      <w:r>
        <w:rPr>
          <w:rFonts w:ascii="Arial" w:hAnsi="Arial"/>
          <w:b/>
          <w:i w:val="0"/>
          <w:color w:val="231F20"/>
          <w:sz w:val="22"/>
        </w:rPr>
        <w:t>Nursing work may include:</w:t>
      </w:r>
    </w:p>
    <w:p>
      <w:pPr>
        <w:pStyle w:val="ListBullet"/>
        <w:spacing w:after="60"/>
        <w:ind w:left="547" w:hanging="274"/>
      </w:pPr>
      <w:r>
        <w:rPr>
          <w:rFonts w:ascii="Arial" w:hAnsi="Arial"/>
          <w:b w:val="0"/>
          <w:i w:val="0"/>
          <w:color w:val="231F20"/>
          <w:sz w:val="21"/>
        </w:rPr>
        <w:t>Helping patients feel safe and comfortable</w:t>
      </w:r>
    </w:p>
    <w:p>
      <w:pPr>
        <w:pStyle w:val="ListBullet"/>
        <w:spacing w:after="60"/>
        <w:ind w:left="547" w:hanging="274"/>
      </w:pPr>
      <w:r>
        <w:rPr>
          <w:rFonts w:ascii="Arial" w:hAnsi="Arial"/>
          <w:b w:val="0"/>
          <w:i w:val="0"/>
          <w:color w:val="231F20"/>
          <w:sz w:val="21"/>
        </w:rPr>
        <w:t>Watching for changes</w:t>
      </w:r>
    </w:p>
    <w:p>
      <w:pPr>
        <w:pStyle w:val="ListBullet"/>
        <w:spacing w:after="60"/>
        <w:ind w:left="547" w:hanging="274"/>
      </w:pPr>
      <w:r>
        <w:rPr>
          <w:rFonts w:ascii="Arial" w:hAnsi="Arial"/>
          <w:b w:val="0"/>
          <w:i w:val="0"/>
          <w:color w:val="231F20"/>
          <w:sz w:val="21"/>
        </w:rPr>
        <w:t>Reporting concerns</w:t>
      </w:r>
    </w:p>
    <w:p>
      <w:pPr>
        <w:pStyle w:val="ListBullet"/>
        <w:spacing w:after="60"/>
        <w:ind w:left="547" w:hanging="274"/>
      </w:pPr>
      <w:r>
        <w:rPr>
          <w:rFonts w:ascii="Arial" w:hAnsi="Arial"/>
          <w:b w:val="0"/>
          <w:i w:val="0"/>
          <w:color w:val="231F20"/>
          <w:sz w:val="21"/>
        </w:rPr>
        <w:t>Communicating with the care team</w:t>
      </w:r>
    </w:p>
    <w:p>
      <w:pPr>
        <w:pStyle w:val="ListBullet"/>
        <w:spacing w:after="60"/>
        <w:ind w:left="547" w:hanging="274"/>
      </w:pPr>
      <w:r>
        <w:rPr>
          <w:rFonts w:ascii="Arial" w:hAnsi="Arial"/>
          <w:b w:val="0"/>
          <w:i w:val="0"/>
          <w:color w:val="231F20"/>
          <w:sz w:val="21"/>
        </w:rPr>
        <w:t>Protecting privacy</w:t>
      </w:r>
    </w:p>
    <w:p>
      <w:pPr>
        <w:pStyle w:val="ListBullet"/>
        <w:spacing w:after="60"/>
        <w:ind w:left="547" w:hanging="274"/>
      </w:pPr>
      <w:r>
        <w:rPr>
          <w:rFonts w:ascii="Arial" w:hAnsi="Arial"/>
          <w:b w:val="0"/>
          <w:i w:val="0"/>
          <w:color w:val="231F20"/>
          <w:sz w:val="21"/>
        </w:rPr>
        <w:t>Documenting care</w:t>
      </w:r>
    </w:p>
    <w:p>
      <w:pPr>
        <w:pStyle w:val="ListBullet"/>
        <w:spacing w:after="60"/>
        <w:ind w:left="547" w:hanging="274"/>
      </w:pPr>
      <w:r>
        <w:rPr>
          <w:rFonts w:ascii="Arial" w:hAnsi="Arial"/>
          <w:b w:val="0"/>
          <w:i w:val="0"/>
          <w:color w:val="231F20"/>
          <w:sz w:val="21"/>
        </w:rPr>
        <w:t>Teaching patients or families, depending on the role</w:t>
      </w:r>
    </w:p>
    <w:p>
      <w:pPr>
        <w:pStyle w:val="ListBullet"/>
        <w:spacing w:after="60"/>
        <w:ind w:left="547" w:hanging="274"/>
      </w:pPr>
      <w:r>
        <w:rPr>
          <w:rFonts w:ascii="Arial" w:hAnsi="Arial"/>
          <w:b w:val="0"/>
          <w:i w:val="0"/>
          <w:color w:val="231F20"/>
          <w:sz w:val="21"/>
        </w:rPr>
        <w:t>Giving medicine or treatments only when licensed, trained, and allowed</w:t>
      </w:r>
    </w:p>
    <w:p>
      <w:pPr>
        <w:keepNext/>
        <w:spacing w:line="278" w:lineRule="auto" w:after="100" w:before="160"/>
      </w:pPr>
      <w:r>
        <w:rPr>
          <w:rFonts w:ascii="Arial" w:hAnsi="Arial"/>
          <w:b/>
          <w:i w:val="0"/>
          <w:color w:val="231F20"/>
          <w:sz w:val="22"/>
        </w:rPr>
        <w:t>Important note:</w:t>
      </w:r>
    </w:p>
    <w:p>
      <w:pPr>
        <w:spacing w:line="278" w:lineRule="auto" w:after="100"/>
      </w:pPr>
      <w:r>
        <w:rPr>
          <w:rFonts w:ascii="Arial" w:hAnsi="Arial"/>
          <w:b w:val="0"/>
          <w:i w:val="0"/>
          <w:color w:val="231F20"/>
          <w:sz w:val="22"/>
        </w:rPr>
        <w:t>Training, costs, schedules, tests, and rules can change. Ask the program, a school counselor, an employer, or the state board for current facts.</w:t>
      </w:r>
    </w:p>
    <w:p>
      <w:pPr>
        <w:spacing w:line="278" w:lineRule="auto" w:after="100"/>
      </w:pPr>
      <w:r>
        <w:rPr>
          <w:rFonts w:ascii="Arial" w:hAnsi="Arial"/>
          <w:b w:val="0"/>
          <w:i w:val="0"/>
          <w:color w:val="231F20"/>
          <w:sz w:val="22"/>
        </w:rPr>
        <w:t>CareTown uses California examples. Another state may use different job names, training steps, tests, or license rules. If you may move, check that state's official agency before you choose a program.</w:t>
      </w:r>
    </w:p>
    <w:p>
      <w:pPr>
        <w:keepNext/>
        <w:spacing w:line="278" w:lineRule="auto" w:after="100" w:before="160"/>
      </w:pPr>
      <w:r>
        <w:rPr>
          <w:rFonts w:ascii="Arial" w:hAnsi="Arial"/>
          <w:b/>
          <w:i w:val="0"/>
          <w:color w:val="231F20"/>
          <w:sz w:val="22"/>
        </w:rPr>
        <w:t>Related real-world roles around nursing:</w:t>
      </w:r>
    </w:p>
    <w:p>
      <w:pPr>
        <w:keepNext/>
        <w:spacing w:line="278" w:lineRule="auto" w:after="100" w:before="160"/>
      </w:pPr>
      <w:r>
        <w:rPr>
          <w:rFonts w:ascii="Arial" w:hAnsi="Arial"/>
          <w:b/>
          <w:i w:val="0"/>
          <w:color w:val="231F20"/>
          <w:sz w:val="22"/>
        </w:rPr>
        <w:t>Students may hear about local patient-care roles such as:</w:t>
      </w:r>
    </w:p>
    <w:p>
      <w:pPr>
        <w:pStyle w:val="ListBullet"/>
        <w:spacing w:after="60"/>
        <w:ind w:left="547" w:hanging="274"/>
      </w:pPr>
      <w:r>
        <w:rPr>
          <w:rFonts w:ascii="Arial" w:hAnsi="Arial"/>
          <w:b w:val="0"/>
          <w:i w:val="0"/>
          <w:color w:val="231F20"/>
          <w:sz w:val="21"/>
        </w:rPr>
        <w:t>Health services assistant</w:t>
      </w:r>
    </w:p>
    <w:p>
      <w:pPr>
        <w:pStyle w:val="ListBullet"/>
        <w:spacing w:after="60"/>
        <w:ind w:left="547" w:hanging="274"/>
      </w:pPr>
      <w:r>
        <w:rPr>
          <w:rFonts w:ascii="Arial" w:hAnsi="Arial"/>
          <w:b w:val="0"/>
          <w:i w:val="0"/>
          <w:color w:val="231F20"/>
          <w:sz w:val="21"/>
        </w:rPr>
        <w:t>CNA or nurse assistant</w:t>
      </w:r>
    </w:p>
    <w:p>
      <w:pPr>
        <w:pStyle w:val="ListBullet"/>
        <w:spacing w:after="60"/>
        <w:ind w:left="547" w:hanging="274"/>
      </w:pPr>
      <w:r>
        <w:rPr>
          <w:rFonts w:ascii="Arial" w:hAnsi="Arial"/>
          <w:b w:val="0"/>
          <w:i w:val="0"/>
          <w:color w:val="231F20"/>
          <w:sz w:val="21"/>
        </w:rPr>
        <w:t>Psychiatric aide</w:t>
      </w:r>
    </w:p>
    <w:p>
      <w:pPr>
        <w:pStyle w:val="ListBullet"/>
        <w:spacing w:after="60"/>
        <w:ind w:left="547" w:hanging="274"/>
      </w:pPr>
      <w:r>
        <w:rPr>
          <w:rFonts w:ascii="Arial" w:hAnsi="Arial"/>
          <w:b w:val="0"/>
          <w:i w:val="0"/>
          <w:color w:val="231F20"/>
          <w:sz w:val="21"/>
        </w:rPr>
        <w:t>ER technician</w:t>
      </w:r>
    </w:p>
    <w:p>
      <w:pPr>
        <w:pStyle w:val="ListBullet"/>
        <w:spacing w:after="60"/>
        <w:ind w:left="547" w:hanging="274"/>
      </w:pPr>
      <w:r>
        <w:rPr>
          <w:rFonts w:ascii="Arial" w:hAnsi="Arial"/>
          <w:b w:val="0"/>
          <w:i w:val="0"/>
          <w:color w:val="231F20"/>
          <w:sz w:val="21"/>
        </w:rPr>
        <w:t>Telemetry technician</w:t>
      </w:r>
    </w:p>
    <w:p>
      <w:pPr>
        <w:pStyle w:val="ListBullet"/>
        <w:spacing w:after="60"/>
        <w:ind w:left="547" w:hanging="274"/>
      </w:pPr>
      <w:r>
        <w:rPr>
          <w:rFonts w:ascii="Arial" w:hAnsi="Arial"/>
          <w:b w:val="0"/>
          <w:i w:val="0"/>
          <w:color w:val="231F20"/>
          <w:sz w:val="21"/>
        </w:rPr>
        <w:t>Burn care technician</w:t>
      </w:r>
    </w:p>
    <w:p>
      <w:pPr>
        <w:pStyle w:val="ListBullet"/>
        <w:spacing w:after="60"/>
        <w:ind w:left="547" w:hanging="274"/>
      </w:pPr>
      <w:r>
        <w:rPr>
          <w:rFonts w:ascii="Arial" w:hAnsi="Arial"/>
          <w:b w:val="0"/>
          <w:i w:val="0"/>
          <w:color w:val="231F20"/>
          <w:sz w:val="21"/>
        </w:rPr>
        <w:t>Orthopedic technician</w:t>
      </w:r>
    </w:p>
    <w:p>
      <w:pPr>
        <w:spacing w:line="278" w:lineRule="auto" w:after="100"/>
      </w:pPr>
      <w:r>
        <w:rPr>
          <w:rFonts w:ascii="Arial" w:hAnsi="Arial"/>
          <w:b w:val="0"/>
          <w:i w:val="0"/>
          <w:color w:val="231F20"/>
          <w:sz w:val="22"/>
        </w:rPr>
        <w:t>These are real healthcare job titles. They are not CareTown story characters. You may see some of them in San Bernardino County or the Inland Empire. This list does not promise that a job or training program is open now. A job title can mean different things at different workplaces. Ask about the training, certificate, experience, background check, schedule, and supervision needed now.</w:t>
      </w:r>
    </w:p>
    <w:p>
      <w:pPr>
        <w:keepNext/>
        <w:spacing w:line="278" w:lineRule="auto" w:after="100" w:before="160"/>
      </w:pPr>
      <w:r>
        <w:rPr>
          <w:rFonts w:ascii="Arial" w:hAnsi="Arial"/>
          <w:b/>
          <w:i w:val="0"/>
          <w:color w:val="231F20"/>
          <w:sz w:val="22"/>
        </w:rPr>
        <w:t>Possible next-step note:</w:t>
      </w:r>
    </w:p>
    <w:p>
      <w:pPr>
        <w:spacing w:line="278" w:lineRule="auto" w:after="100"/>
      </w:pPr>
      <w:r>
        <w:rPr>
          <w:rFonts w:ascii="Arial" w:hAnsi="Arial"/>
          <w:b w:val="0"/>
          <w:i w:val="0"/>
          <w:color w:val="231F20"/>
          <w:sz w:val="22"/>
        </w:rPr>
        <w:t>An early patient-care job may help a student learn more about nursing. It does not hand you a later LVN or RN job. If you hear about a college, employer program, or apprenticeship, check the current facts before you make a plan.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4" w:name="ct_nav_023"/>
            <w:pPr>
              <w:pStyle w:val="Heading2"/>
              <w:keepNext/>
              <w:spacing w:after="0" w:before="0"/>
            </w:pPr>
            <w:r/>
            <w:r>
              <w:rPr>
                <w:rFonts w:ascii="Arial" w:hAnsi="Arial"/>
                <w:b/>
                <w:i w:val="0"/>
                <w:color w:val="002454"/>
                <w:sz w:val="27"/>
              </w:rPr>
              <w:t>Nursing Pathways Quick Guide</w:t>
            </w:r>
            <w:bookmarkEnd w:id="24"/>
          </w:p>
        </w:tc>
      </w:tr>
    </w:tbl>
    <w:p>
      <w:pPr>
        <w:spacing w:before="0" w:after="100" w:line="240" w:lineRule="auto"/>
      </w:pPr>
    </w:p>
    <w:p>
      <w:pPr>
        <w:spacing w:line="278" w:lineRule="auto" w:after="100"/>
      </w:pPr>
      <w:r>
        <w:rPr>
          <w:rFonts w:ascii="Arial" w:hAnsi="Arial"/>
          <w:b w:val="0"/>
          <w:i w:val="0"/>
          <w:color w:val="231F20"/>
          <w:sz w:val="22"/>
        </w:rPr>
        <w:t>Read the short guide on your own or together so CNA, LVN, RN, and related patient-care roles have enough context before comparison.</w:t>
      </w:r>
    </w:p>
    <w:p>
      <w:pPr>
        <w:spacing w:line="278" w:lineRule="auto" w:after="100"/>
      </w:pPr>
      <w:r>
        <w:rPr>
          <w:rFonts w:ascii="Arial" w:hAnsi="Arial"/>
          <w:b w:val="0"/>
          <w:i w:val="0"/>
          <w:color w:val="231F20"/>
          <w:sz w:val="22"/>
        </w:rPr>
        <w:t>Use this guide before the Role Sort.</w:t>
      </w:r>
    </w:p>
    <w:p>
      <w:pPr>
        <w:spacing w:line="278" w:lineRule="auto" w:after="100"/>
      </w:pPr>
      <w:r>
        <w:rPr>
          <w:rFonts w:ascii="Arial" w:hAnsi="Arial"/>
          <w:b w:val="0"/>
          <w:i w:val="0"/>
          <w:color w:val="231F20"/>
          <w:sz w:val="22"/>
        </w:rPr>
        <w:t>You do not need to memorize every rule. Learn which questions to ask about training, a license, the workplace, supervision, and employer rules.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Nursing assistant or CNA</w:t>
            </w:r>
          </w:p>
        </w:tc>
      </w:tr>
    </w:tbl>
    <w:p>
      <w:pPr>
        <w:spacing w:before="0" w:after="60" w:line="240" w:lineRule="auto"/>
      </w:pPr>
    </w:p>
    <w:p>
      <w:pPr>
        <w:spacing w:line="278" w:lineRule="auto" w:after="100"/>
      </w:pPr>
      <w:r>
        <w:rPr>
          <w:rFonts w:ascii="Arial" w:hAnsi="Arial"/>
          <w:b w:val="0"/>
          <w:i w:val="0"/>
          <w:color w:val="231F20"/>
          <w:sz w:val="22"/>
        </w:rPr>
        <w:t>A nursing assistant helps patients with basic care needs after training and within the rules of the setting.</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Comfort, mobility, hygiene, meals, and daily needs</w:t>
      </w:r>
    </w:p>
    <w:p>
      <w:pPr>
        <w:pStyle w:val="ListBullet"/>
        <w:spacing w:after="60"/>
        <w:ind w:left="547" w:hanging="274"/>
      </w:pPr>
      <w:r>
        <w:rPr>
          <w:rFonts w:ascii="Arial" w:hAnsi="Arial"/>
          <w:b w:val="0"/>
          <w:i w:val="0"/>
          <w:color w:val="231F20"/>
          <w:sz w:val="21"/>
        </w:rPr>
        <w:t>Vital signs when trained and assigned</w:t>
      </w:r>
    </w:p>
    <w:p>
      <w:pPr>
        <w:pStyle w:val="ListBullet"/>
        <w:spacing w:after="60"/>
        <w:ind w:left="547" w:hanging="274"/>
      </w:pPr>
      <w:r>
        <w:rPr>
          <w:rFonts w:ascii="Arial" w:hAnsi="Arial"/>
          <w:b w:val="0"/>
          <w:i w:val="0"/>
          <w:color w:val="231F20"/>
          <w:sz w:val="21"/>
        </w:rPr>
        <w:t>Reporting changes to licensed staff</w:t>
      </w:r>
    </w:p>
    <w:p>
      <w:pPr>
        <w:pStyle w:val="ListBullet"/>
        <w:spacing w:after="60"/>
        <w:ind w:left="547" w:hanging="274"/>
      </w:pPr>
      <w:r>
        <w:rPr>
          <w:rFonts w:ascii="Arial" w:hAnsi="Arial"/>
          <w:b w:val="0"/>
          <w:i w:val="0"/>
          <w:color w:val="231F20"/>
          <w:sz w:val="21"/>
        </w:rPr>
        <w:t>Protecting privacy and safety</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What training program is required?</w:t>
      </w:r>
    </w:p>
    <w:p>
      <w:pPr>
        <w:pStyle w:val="ListBullet"/>
        <w:spacing w:after="60"/>
        <w:ind w:left="547" w:hanging="274"/>
      </w:pPr>
      <w:r>
        <w:rPr>
          <w:rFonts w:ascii="Arial" w:hAnsi="Arial"/>
          <w:b w:val="0"/>
          <w:i w:val="0"/>
          <w:color w:val="231F20"/>
          <w:sz w:val="21"/>
        </w:rPr>
        <w:t>Is there a state exam or certification?</w:t>
      </w:r>
    </w:p>
    <w:p>
      <w:pPr>
        <w:pStyle w:val="ListBullet"/>
        <w:spacing w:after="60"/>
        <w:ind w:left="547" w:hanging="274"/>
      </w:pPr>
      <w:r>
        <w:rPr>
          <w:rFonts w:ascii="Arial" w:hAnsi="Arial"/>
          <w:b w:val="0"/>
          <w:i w:val="0"/>
          <w:color w:val="231F20"/>
          <w:sz w:val="21"/>
        </w:rPr>
        <w:t>What tasks are allowed in this setting?</w:t>
      </w:r>
    </w:p>
    <w:p>
      <w:pPr>
        <w:pStyle w:val="ListBullet"/>
        <w:spacing w:after="60"/>
        <w:ind w:left="547" w:hanging="274"/>
      </w:pPr>
      <w:r>
        <w:rPr>
          <w:rFonts w:ascii="Arial" w:hAnsi="Arial"/>
          <w:b w:val="0"/>
          <w:i w:val="0"/>
          <w:color w:val="231F20"/>
          <w:sz w:val="21"/>
        </w:rPr>
        <w:t>Who supervises the role?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Licensed vocational nurse</w:t>
            </w:r>
          </w:p>
        </w:tc>
      </w:tr>
    </w:tbl>
    <w:p>
      <w:pPr>
        <w:spacing w:before="0" w:after="60" w:line="240" w:lineRule="auto"/>
      </w:pPr>
    </w:p>
    <w:p>
      <w:pPr>
        <w:spacing w:line="278" w:lineRule="auto" w:after="100"/>
      </w:pPr>
      <w:r>
        <w:rPr>
          <w:rFonts w:ascii="Arial" w:hAnsi="Arial"/>
          <w:b w:val="0"/>
          <w:i w:val="0"/>
          <w:color w:val="231F20"/>
          <w:sz w:val="22"/>
        </w:rPr>
        <w:t>An LVN (licensed vocational nurse) gives basic nursing care. Most people finish an approved program and pass the national licensing exam (NCLEX-PN). Then the state issues a license. California also accepts some other qualifying education and experience.</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Basic nursing care within the LVN role</w:t>
      </w:r>
    </w:p>
    <w:p>
      <w:pPr>
        <w:pStyle w:val="ListBullet"/>
        <w:spacing w:after="60"/>
        <w:ind w:left="547" w:hanging="274"/>
      </w:pPr>
      <w:r>
        <w:rPr>
          <w:rFonts w:ascii="Arial" w:hAnsi="Arial"/>
          <w:b w:val="0"/>
          <w:i w:val="0"/>
          <w:color w:val="231F20"/>
          <w:sz w:val="21"/>
        </w:rPr>
        <w:t>Patient observation and reporting</w:t>
      </w:r>
    </w:p>
    <w:p>
      <w:pPr>
        <w:pStyle w:val="ListBullet"/>
        <w:spacing w:after="60"/>
        <w:ind w:left="547" w:hanging="274"/>
      </w:pPr>
      <w:r>
        <w:rPr>
          <w:rFonts w:ascii="Arial" w:hAnsi="Arial"/>
          <w:b w:val="0"/>
          <w:i w:val="0"/>
          <w:color w:val="231F20"/>
          <w:sz w:val="21"/>
        </w:rPr>
        <w:t>Medication or treatment tasks only when allowed by license, orders, policy, and setting</w:t>
      </w:r>
    </w:p>
    <w:p>
      <w:pPr>
        <w:pStyle w:val="ListBullet"/>
        <w:spacing w:after="60"/>
        <w:ind w:left="547" w:hanging="274"/>
      </w:pPr>
      <w:r>
        <w:rPr>
          <w:rFonts w:ascii="Arial" w:hAnsi="Arial"/>
          <w:b w:val="0"/>
          <w:i w:val="0"/>
          <w:color w:val="231F20"/>
          <w:sz w:val="21"/>
        </w:rPr>
        <w:t>Documentation and team communication</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How long is the program?</w:t>
      </w:r>
    </w:p>
    <w:p>
      <w:pPr>
        <w:pStyle w:val="ListBullet"/>
        <w:spacing w:after="60"/>
        <w:ind w:left="547" w:hanging="274"/>
      </w:pPr>
      <w:r>
        <w:rPr>
          <w:rFonts w:ascii="Arial" w:hAnsi="Arial"/>
          <w:b w:val="0"/>
          <w:i w:val="0"/>
          <w:color w:val="231F20"/>
          <w:sz w:val="21"/>
        </w:rPr>
        <w:t>What are the class, lab, and clinical requirements?</w:t>
      </w:r>
    </w:p>
    <w:p>
      <w:pPr>
        <w:pStyle w:val="ListBullet"/>
        <w:spacing w:after="60"/>
        <w:ind w:left="547" w:hanging="274"/>
      </w:pPr>
      <w:r>
        <w:rPr>
          <w:rFonts w:ascii="Arial" w:hAnsi="Arial"/>
          <w:b w:val="0"/>
          <w:i w:val="0"/>
          <w:color w:val="231F20"/>
          <w:sz w:val="21"/>
        </w:rPr>
        <w:t>What costs, supplies, background checks, or health records are required?</w:t>
      </w:r>
    </w:p>
    <w:p>
      <w:pPr>
        <w:pStyle w:val="ListBullet"/>
        <w:spacing w:after="60"/>
        <w:ind w:left="547" w:hanging="274"/>
      </w:pPr>
      <w:r>
        <w:rPr>
          <w:rFonts w:ascii="Arial" w:hAnsi="Arial"/>
          <w:b w:val="0"/>
          <w:i w:val="0"/>
          <w:color w:val="231F20"/>
          <w:sz w:val="21"/>
        </w:rPr>
        <w:t>What settings hire LVNs in this region?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Registered nurse</w:t>
            </w:r>
          </w:p>
        </w:tc>
      </w:tr>
    </w:tbl>
    <w:p>
      <w:pPr>
        <w:spacing w:before="0" w:after="60" w:line="240" w:lineRule="auto"/>
      </w:pPr>
    </w:p>
    <w:p>
      <w:pPr>
        <w:spacing w:line="278" w:lineRule="auto" w:after="100"/>
      </w:pPr>
      <w:r>
        <w:rPr>
          <w:rFonts w:ascii="Arial" w:hAnsi="Arial"/>
          <w:b w:val="0"/>
          <w:i w:val="0"/>
          <w:color w:val="231F20"/>
          <w:sz w:val="22"/>
        </w:rPr>
        <w:t>An RN (registered nurse) gives and coordinates patient care. The person must finish an approved nursing program and pass the national licensing exam (NCLEX-RN). Then the California Board of Registered Nursing issues the license.</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Assessment, teaching, documentation, and coordination of care</w:t>
      </w:r>
    </w:p>
    <w:p>
      <w:pPr>
        <w:pStyle w:val="ListBullet"/>
        <w:spacing w:after="60"/>
        <w:ind w:left="547" w:hanging="274"/>
      </w:pPr>
      <w:r>
        <w:rPr>
          <w:rFonts w:ascii="Arial" w:hAnsi="Arial"/>
          <w:b w:val="0"/>
          <w:i w:val="0"/>
          <w:color w:val="231F20"/>
          <w:sz w:val="21"/>
        </w:rPr>
        <w:t>Communication with providers, families, and the care team</w:t>
      </w:r>
    </w:p>
    <w:p>
      <w:pPr>
        <w:pStyle w:val="ListBullet"/>
        <w:spacing w:after="60"/>
        <w:ind w:left="547" w:hanging="274"/>
      </w:pPr>
      <w:r>
        <w:rPr>
          <w:rFonts w:ascii="Arial" w:hAnsi="Arial"/>
          <w:b w:val="0"/>
          <w:i w:val="0"/>
          <w:color w:val="231F20"/>
          <w:sz w:val="21"/>
        </w:rPr>
        <w:t>Patient safety, advocacy, and escalation when something changes</w:t>
      </w:r>
    </w:p>
    <w:p>
      <w:pPr>
        <w:pStyle w:val="ListBullet"/>
        <w:spacing w:after="60"/>
        <w:ind w:left="547" w:hanging="274"/>
      </w:pPr>
      <w:r>
        <w:rPr>
          <w:rFonts w:ascii="Arial" w:hAnsi="Arial"/>
          <w:b w:val="0"/>
          <w:i w:val="0"/>
          <w:color w:val="231F20"/>
          <w:sz w:val="21"/>
        </w:rPr>
        <w:t>Medication or treatment tasks only when allowed by license, orders, policy, and setting</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What route fits this program: ADN, BSN, or another approved route?</w:t>
      </w:r>
    </w:p>
    <w:p>
      <w:pPr>
        <w:pStyle w:val="ListBullet"/>
        <w:spacing w:after="60"/>
        <w:ind w:left="547" w:hanging="274"/>
      </w:pPr>
      <w:r>
        <w:rPr>
          <w:rFonts w:ascii="Arial" w:hAnsi="Arial"/>
          <w:b w:val="0"/>
          <w:i w:val="0"/>
          <w:color w:val="231F20"/>
          <w:sz w:val="21"/>
        </w:rPr>
        <w:t>What prerequisites are required?</w:t>
      </w:r>
    </w:p>
    <w:p>
      <w:pPr>
        <w:pStyle w:val="ListBullet"/>
        <w:spacing w:after="60"/>
        <w:ind w:left="547" w:hanging="274"/>
      </w:pPr>
      <w:r>
        <w:rPr>
          <w:rFonts w:ascii="Arial" w:hAnsi="Arial"/>
          <w:b w:val="0"/>
          <w:i w:val="0"/>
          <w:color w:val="231F20"/>
          <w:sz w:val="21"/>
        </w:rPr>
        <w:t>How long is the program?</w:t>
      </w:r>
    </w:p>
    <w:p>
      <w:pPr>
        <w:pStyle w:val="ListBullet"/>
        <w:spacing w:after="60"/>
        <w:ind w:left="547" w:hanging="274"/>
      </w:pPr>
      <w:r>
        <w:rPr>
          <w:rFonts w:ascii="Arial" w:hAnsi="Arial"/>
          <w:b w:val="0"/>
          <w:i w:val="0"/>
          <w:color w:val="231F20"/>
          <w:sz w:val="21"/>
        </w:rPr>
        <w:t>What clinical schedule, costs, and licensure steps are required?</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Related real-world patient-care roles</w:t>
            </w:r>
          </w:p>
        </w:tc>
      </w:tr>
    </w:tbl>
    <w:p>
      <w:pPr>
        <w:spacing w:before="0" w:after="60" w:line="240" w:lineRule="auto"/>
      </w:pPr>
    </w:p>
    <w:p>
      <w:pPr>
        <w:spacing w:line="278" w:lineRule="auto" w:after="100"/>
      </w:pPr>
      <w:r>
        <w:rPr>
          <w:rFonts w:ascii="Arial" w:hAnsi="Arial"/>
          <w:b w:val="0"/>
          <w:i w:val="0"/>
          <w:color w:val="231F20"/>
          <w:sz w:val="22"/>
        </w:rPr>
        <w:t>Some roles sit near nursing, but titles can mean different things at different employers.</w:t>
      </w:r>
    </w:p>
    <w:p>
      <w:pPr>
        <w:keepNext/>
        <w:spacing w:line="278" w:lineRule="auto" w:after="100" w:before="160"/>
      </w:pPr>
      <w:r>
        <w:rPr>
          <w:rFonts w:ascii="Arial" w:hAnsi="Arial"/>
          <w:b/>
          <w:i w:val="0"/>
          <w:color w:val="231F20"/>
          <w:sz w:val="22"/>
        </w:rPr>
        <w:t>Examples to investigate:</w:t>
      </w:r>
    </w:p>
    <w:p>
      <w:pPr>
        <w:pStyle w:val="ListBullet"/>
        <w:spacing w:after="60"/>
        <w:ind w:left="547" w:hanging="274"/>
      </w:pPr>
      <w:r>
        <w:rPr>
          <w:rFonts w:ascii="Arial" w:hAnsi="Arial"/>
          <w:b w:val="0"/>
          <w:i w:val="0"/>
          <w:color w:val="231F20"/>
          <w:sz w:val="21"/>
        </w:rPr>
        <w:t>Patient care technician</w:t>
      </w:r>
    </w:p>
    <w:p>
      <w:pPr>
        <w:pStyle w:val="ListBullet"/>
        <w:spacing w:after="60"/>
        <w:ind w:left="547" w:hanging="274"/>
      </w:pPr>
      <w:r>
        <w:rPr>
          <w:rFonts w:ascii="Arial" w:hAnsi="Arial"/>
          <w:b w:val="0"/>
          <w:i w:val="0"/>
          <w:color w:val="231F20"/>
          <w:sz w:val="21"/>
        </w:rPr>
        <w:t>ER technician</w:t>
      </w:r>
    </w:p>
    <w:p>
      <w:pPr>
        <w:pStyle w:val="ListBullet"/>
        <w:spacing w:after="60"/>
        <w:ind w:left="547" w:hanging="274"/>
      </w:pPr>
      <w:r>
        <w:rPr>
          <w:rFonts w:ascii="Arial" w:hAnsi="Arial"/>
          <w:b w:val="0"/>
          <w:i w:val="0"/>
          <w:color w:val="231F20"/>
          <w:sz w:val="21"/>
        </w:rPr>
        <w:t>Telemetry technician</w:t>
      </w:r>
    </w:p>
    <w:p>
      <w:pPr>
        <w:pStyle w:val="ListBullet"/>
        <w:spacing w:after="60"/>
        <w:ind w:left="547" w:hanging="274"/>
      </w:pPr>
      <w:r>
        <w:rPr>
          <w:rFonts w:ascii="Arial" w:hAnsi="Arial"/>
          <w:b w:val="0"/>
          <w:i w:val="0"/>
          <w:color w:val="231F20"/>
          <w:sz w:val="21"/>
        </w:rPr>
        <w:t>Psychiatric aide</w:t>
      </w:r>
    </w:p>
    <w:p>
      <w:pPr>
        <w:pStyle w:val="ListBullet"/>
        <w:spacing w:after="60"/>
        <w:ind w:left="547" w:hanging="274"/>
      </w:pPr>
      <w:r>
        <w:rPr>
          <w:rFonts w:ascii="Arial" w:hAnsi="Arial"/>
          <w:b w:val="0"/>
          <w:i w:val="0"/>
          <w:color w:val="231F20"/>
          <w:sz w:val="21"/>
        </w:rPr>
        <w:t>Orthopedic technician</w:t>
      </w:r>
    </w:p>
    <w:p>
      <w:pPr>
        <w:pStyle w:val="ListBullet"/>
        <w:spacing w:after="60"/>
        <w:ind w:left="547" w:hanging="274"/>
      </w:pPr>
      <w:r>
        <w:rPr>
          <w:rFonts w:ascii="Arial" w:hAnsi="Arial"/>
          <w:b w:val="0"/>
          <w:i w:val="0"/>
          <w:color w:val="231F20"/>
          <w:sz w:val="21"/>
        </w:rPr>
        <w:t>Health services assistant</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What training or certification is required now?</w:t>
      </w:r>
    </w:p>
    <w:p>
      <w:pPr>
        <w:pStyle w:val="ListBullet"/>
        <w:spacing w:after="60"/>
        <w:ind w:left="547" w:hanging="274"/>
      </w:pPr>
      <w:r>
        <w:rPr>
          <w:rFonts w:ascii="Arial" w:hAnsi="Arial"/>
          <w:b w:val="0"/>
          <w:i w:val="0"/>
          <w:color w:val="231F20"/>
          <w:sz w:val="21"/>
        </w:rPr>
        <w:t>Is the role paid, trainee-based, apprentice-based, or volunteer-based?</w:t>
      </w:r>
    </w:p>
    <w:p>
      <w:pPr>
        <w:pStyle w:val="ListBullet"/>
        <w:spacing w:after="60"/>
        <w:ind w:left="547" w:hanging="274"/>
      </w:pPr>
      <w:r>
        <w:rPr>
          <w:rFonts w:ascii="Arial" w:hAnsi="Arial"/>
          <w:b w:val="0"/>
          <w:i w:val="0"/>
          <w:color w:val="231F20"/>
          <w:sz w:val="21"/>
        </w:rPr>
        <w:t>What schedule and supervision rules apply?</w:t>
      </w:r>
    </w:p>
    <w:p>
      <w:pPr>
        <w:pStyle w:val="ListBullet"/>
        <w:spacing w:after="60"/>
        <w:ind w:left="547" w:hanging="274"/>
      </w:pPr>
      <w:r>
        <w:rPr>
          <w:rFonts w:ascii="Arial" w:hAnsi="Arial"/>
          <w:b w:val="0"/>
          <w:i w:val="0"/>
          <w:color w:val="231F20"/>
          <w:sz w:val="21"/>
        </w:rPr>
        <w:t>Does this role connect to nursing training, or is it a separate pathway?</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5" w:name="ct_nav_024"/>
            <w:pPr>
              <w:pStyle w:val="Heading2"/>
              <w:keepNext/>
              <w:spacing w:after="0" w:before="0"/>
            </w:pPr>
            <w:r/>
            <w:r>
              <w:rPr>
                <w:rFonts w:ascii="Arial" w:hAnsi="Arial"/>
                <w:b/>
                <w:i w:val="0"/>
                <w:color w:val="002454"/>
                <w:sz w:val="27"/>
              </w:rPr>
              <w:t>What I Learned</w:t>
            </w:r>
            <w:bookmarkEnd w:id="25"/>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nursing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People in nursing may work in:</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Common tasks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or education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Certifications, licenses, or exams to ask about:</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6" w:name="ct_nav_025"/>
            <w:pPr>
              <w:pStyle w:val="Heading2"/>
              <w:keepNext/>
              <w:spacing w:after="0" w:before="0"/>
            </w:pPr>
            <w:r/>
            <w:r>
              <w:rPr>
                <w:rFonts w:ascii="Arial" w:hAnsi="Arial"/>
                <w:b/>
                <w:i w:val="0"/>
                <w:color w:val="002454"/>
                <w:sz w:val="27"/>
              </w:rPr>
              <w:t>N1.1 - Nursing Pathways and Role Sort</w:t>
            </w:r>
            <w:bookmarkEnd w:id="26"/>
          </w:p>
        </w:tc>
      </w:tr>
    </w:tbl>
    <w:p>
      <w:pPr>
        <w:spacing w:before="0" w:after="100" w:line="240" w:lineRule="auto"/>
      </w:pPr>
    </w:p>
    <w:p>
      <w:pPr>
        <w:spacing w:line="278" w:lineRule="auto" w:after="100"/>
      </w:pPr>
      <w:r>
        <w:rPr>
          <w:rFonts w:ascii="Arial" w:hAnsi="Arial"/>
          <w:b w:val="0"/>
          <w:i w:val="0"/>
          <w:color w:val="231F20"/>
          <w:sz w:val="22"/>
        </w:rPr>
        <w:t>Sort task cards into nursing assistant, licensed nurse, many team members, or ask a supervisor. Begin independently, then compare choices with a partner or group if directed.</w:t>
      </w:r>
    </w:p>
    <w:p>
      <w:pPr>
        <w:spacing w:line="278" w:lineRule="auto" w:after="100"/>
      </w:pPr>
      <w:r>
        <w:rPr>
          <w:rFonts w:ascii="Arial" w:hAnsi="Arial"/>
          <w:b w:val="0"/>
          <w:i w:val="0"/>
          <w:color w:val="231F20"/>
          <w:sz w:val="22"/>
        </w:rPr>
        <w:t>First, read the Nursing Pathways Quick Guide.</w:t>
      </w:r>
    </w:p>
    <w:p>
      <w:pPr>
        <w:spacing w:line="278" w:lineRule="auto" w:after="100"/>
      </w:pPr>
      <w:r>
        <w:rPr>
          <w:rFonts w:ascii="Arial" w:hAnsi="Arial"/>
          <w:b w:val="0"/>
          <w:i w:val="0"/>
          <w:color w:val="231F20"/>
          <w:sz w:val="22"/>
        </w:rPr>
        <w:t>Sort each task into a group.</w:t>
      </w:r>
    </w:p>
    <w:p>
      <w:pPr>
        <w:keepNext/>
        <w:spacing w:line="278" w:lineRule="auto" w:after="100" w:before="160"/>
      </w:pPr>
      <w:r>
        <w:rPr>
          <w:rFonts w:ascii="Arial" w:hAnsi="Arial"/>
          <w:b/>
          <w:i w:val="0"/>
          <w:color w:val="231F20"/>
          <w:sz w:val="22"/>
        </w:rPr>
        <w:t>Groups:</w:t>
      </w:r>
    </w:p>
    <w:p>
      <w:pPr>
        <w:pStyle w:val="ListBullet"/>
        <w:spacing w:after="60"/>
        <w:ind w:left="547" w:hanging="274"/>
      </w:pPr>
      <w:r>
        <w:rPr>
          <w:rFonts w:ascii="Arial" w:hAnsi="Arial"/>
          <w:b w:val="0"/>
          <w:i w:val="0"/>
          <w:color w:val="231F20"/>
          <w:sz w:val="21"/>
        </w:rPr>
        <w:t>Nursing assistant may help with this after training</w:t>
      </w:r>
    </w:p>
    <w:p>
      <w:pPr>
        <w:pStyle w:val="ListBullet"/>
        <w:spacing w:after="60"/>
        <w:ind w:left="547" w:hanging="274"/>
      </w:pPr>
      <w:r>
        <w:rPr>
          <w:rFonts w:ascii="Arial" w:hAnsi="Arial"/>
          <w:b w:val="0"/>
          <w:i w:val="0"/>
          <w:color w:val="231F20"/>
          <w:sz w:val="21"/>
        </w:rPr>
        <w:t>Licensed nurse may do this after training and licensure</w:t>
      </w:r>
    </w:p>
    <w:p>
      <w:pPr>
        <w:pStyle w:val="ListBullet"/>
        <w:spacing w:after="60"/>
        <w:ind w:left="547" w:hanging="274"/>
      </w:pPr>
      <w:r>
        <w:rPr>
          <w:rFonts w:ascii="Arial" w:hAnsi="Arial"/>
          <w:b w:val="0"/>
          <w:i w:val="0"/>
          <w:color w:val="231F20"/>
          <w:sz w:val="21"/>
        </w:rPr>
        <w:t>Many team members may help with this</w:t>
      </w:r>
    </w:p>
    <w:p>
      <w:pPr>
        <w:pStyle w:val="ListBullet"/>
        <w:spacing w:after="60"/>
        <w:ind w:left="547" w:hanging="274"/>
      </w:pPr>
      <w:r>
        <w:rPr>
          <w:rFonts w:ascii="Arial" w:hAnsi="Arial"/>
          <w:b w:val="0"/>
          <w:i w:val="0"/>
          <w:color w:val="231F20"/>
          <w:sz w:val="21"/>
        </w:rPr>
        <w:t>Ask a supervisor or check the rules</w:t>
      </w:r>
    </w:p>
    <w:p>
      <w:pPr>
        <w:keepNext/>
        <w:spacing w:line="278" w:lineRule="auto" w:after="100" w:before="160"/>
      </w:pPr>
      <w:r>
        <w:rPr>
          <w:rFonts w:ascii="Arial" w:hAnsi="Arial"/>
          <w:b/>
          <w:i w:val="0"/>
          <w:color w:val="231F20"/>
          <w:sz w:val="22"/>
        </w:rPr>
        <w:t>Task cards:</w:t>
      </w:r>
    </w:p>
    <w:p>
      <w:pPr>
        <w:pStyle w:val="ListBullet"/>
        <w:spacing w:after="60"/>
        <w:ind w:left="547" w:hanging="274"/>
      </w:pPr>
      <w:r>
        <w:rPr>
          <w:rFonts w:ascii="Arial" w:hAnsi="Arial"/>
          <w:b w:val="0"/>
          <w:i w:val="0"/>
          <w:color w:val="231F20"/>
          <w:sz w:val="21"/>
        </w:rPr>
        <w:t>Help a patient get comfortable</w:t>
      </w:r>
    </w:p>
    <w:p>
      <w:pPr>
        <w:pStyle w:val="ListBullet"/>
        <w:spacing w:after="60"/>
        <w:ind w:left="547" w:hanging="274"/>
      </w:pPr>
      <w:r>
        <w:rPr>
          <w:rFonts w:ascii="Arial" w:hAnsi="Arial"/>
          <w:b w:val="0"/>
          <w:i w:val="0"/>
          <w:color w:val="231F20"/>
          <w:sz w:val="21"/>
        </w:rPr>
        <w:t>Report a change to the nurse</w:t>
      </w:r>
    </w:p>
    <w:p>
      <w:pPr>
        <w:pStyle w:val="ListBullet"/>
        <w:spacing w:after="60"/>
        <w:ind w:left="547" w:hanging="274"/>
      </w:pPr>
      <w:r>
        <w:rPr>
          <w:rFonts w:ascii="Arial" w:hAnsi="Arial"/>
          <w:b w:val="0"/>
          <w:i w:val="0"/>
          <w:color w:val="231F20"/>
          <w:sz w:val="21"/>
        </w:rPr>
        <w:t>Take vital signs when trained and assigned</w:t>
      </w:r>
    </w:p>
    <w:p>
      <w:pPr>
        <w:pStyle w:val="ListBullet"/>
        <w:spacing w:after="60"/>
        <w:ind w:left="547" w:hanging="274"/>
      </w:pPr>
      <w:r>
        <w:rPr>
          <w:rFonts w:ascii="Arial" w:hAnsi="Arial"/>
          <w:b w:val="0"/>
          <w:i w:val="0"/>
          <w:color w:val="231F20"/>
          <w:sz w:val="21"/>
        </w:rPr>
        <w:t>Explain discharge instructions</w:t>
      </w:r>
    </w:p>
    <w:p>
      <w:pPr>
        <w:pStyle w:val="ListBullet"/>
        <w:spacing w:after="60"/>
        <w:ind w:left="547" w:hanging="274"/>
      </w:pPr>
      <w:r>
        <w:rPr>
          <w:rFonts w:ascii="Arial" w:hAnsi="Arial"/>
          <w:b w:val="0"/>
          <w:i w:val="0"/>
          <w:color w:val="231F20"/>
          <w:sz w:val="21"/>
        </w:rPr>
        <w:t>Give medication</w:t>
      </w:r>
    </w:p>
    <w:p>
      <w:pPr>
        <w:pStyle w:val="ListBullet"/>
        <w:spacing w:after="60"/>
        <w:ind w:left="547" w:hanging="274"/>
      </w:pPr>
      <w:r>
        <w:rPr>
          <w:rFonts w:ascii="Arial" w:hAnsi="Arial"/>
          <w:b w:val="0"/>
          <w:i w:val="0"/>
          <w:color w:val="231F20"/>
          <w:sz w:val="21"/>
        </w:rPr>
        <w:t>Document care</w:t>
      </w:r>
    </w:p>
    <w:p>
      <w:pPr>
        <w:pStyle w:val="ListBullet"/>
        <w:spacing w:after="60"/>
        <w:ind w:left="547" w:hanging="274"/>
      </w:pPr>
      <w:r>
        <w:rPr>
          <w:rFonts w:ascii="Arial" w:hAnsi="Arial"/>
          <w:b w:val="0"/>
          <w:i w:val="0"/>
          <w:color w:val="231F20"/>
          <w:sz w:val="21"/>
        </w:rPr>
        <w:t>Help protect patient privacy</w:t>
      </w:r>
    </w:p>
    <w:p>
      <w:pPr>
        <w:pStyle w:val="ListBullet"/>
        <w:spacing w:after="60"/>
        <w:ind w:left="547" w:hanging="274"/>
      </w:pPr>
      <w:r>
        <w:rPr>
          <w:rFonts w:ascii="Arial" w:hAnsi="Arial"/>
          <w:b w:val="0"/>
          <w:i w:val="0"/>
          <w:color w:val="231F20"/>
          <w:sz w:val="21"/>
        </w:rPr>
        <w:t>Call for help when something changes</w:t>
      </w:r>
    </w:p>
    <w:p>
      <w:pPr>
        <w:pStyle w:val="ListBullet"/>
        <w:spacing w:after="60"/>
        <w:ind w:left="547" w:hanging="274"/>
      </w:pPr>
      <w:r>
        <w:rPr>
          <w:rFonts w:ascii="Arial" w:hAnsi="Arial"/>
          <w:b w:val="0"/>
          <w:i w:val="0"/>
          <w:color w:val="231F20"/>
          <w:sz w:val="21"/>
        </w:rPr>
        <w:t>Listen when a patient is worried</w:t>
      </w:r>
    </w:p>
    <w:p>
      <w:pPr>
        <w:pStyle w:val="ListBullet"/>
        <w:spacing w:after="60"/>
        <w:ind w:left="547" w:hanging="274"/>
      </w:pPr>
      <w:r>
        <w:rPr>
          <w:rFonts w:ascii="Arial" w:hAnsi="Arial"/>
          <w:b w:val="0"/>
          <w:i w:val="0"/>
          <w:color w:val="231F20"/>
          <w:sz w:val="21"/>
        </w:rPr>
        <w:t>Teach a family about a care plan</w:t>
      </w:r>
    </w:p>
    <w:p>
      <w:pPr>
        <w:pStyle w:val="ListBullet"/>
        <w:spacing w:after="60"/>
        <w:ind w:left="547" w:hanging="274"/>
      </w:pPr>
      <w:r>
        <w:rPr>
          <w:rFonts w:ascii="Arial" w:hAnsi="Arial"/>
          <w:b w:val="0"/>
          <w:i w:val="0"/>
          <w:color w:val="231F20"/>
          <w:sz w:val="21"/>
        </w:rPr>
        <w:t>Move equipment safely</w:t>
      </w:r>
    </w:p>
    <w:p>
      <w:pPr>
        <w:pStyle w:val="ListBullet"/>
        <w:spacing w:after="60"/>
        <w:ind w:left="547" w:hanging="274"/>
      </w:pPr>
      <w:r>
        <w:rPr>
          <w:rFonts w:ascii="Arial" w:hAnsi="Arial"/>
          <w:b w:val="0"/>
          <w:i w:val="0"/>
          <w:color w:val="231F20"/>
          <w:sz w:val="21"/>
        </w:rPr>
        <w:t>Ask what task is allowed in this setting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question after the role sort: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Optional Real-World Role Sort Extension</w:t>
            </w:r>
          </w:p>
        </w:tc>
      </w:tr>
    </w:tbl>
    <w:p>
      <w:pPr>
        <w:spacing w:before="0" w:after="60" w:line="240" w:lineRule="auto"/>
      </w:pPr>
    </w:p>
    <w:p>
      <w:pPr>
        <w:spacing w:line="278" w:lineRule="auto" w:after="100"/>
      </w:pPr>
      <w:r>
        <w:rPr>
          <w:rFonts w:ascii="Arial" w:hAnsi="Arial"/>
          <w:b w:val="0"/>
          <w:i w:val="0"/>
          <w:color w:val="231F20"/>
          <w:sz w:val="22"/>
        </w:rPr>
        <w:t>Use this only when your instructor has current local examples.</w:t>
      </w:r>
    </w:p>
    <w:p>
      <w:pPr>
        <w:keepNext/>
        <w:spacing w:line="278" w:lineRule="auto" w:after="100" w:before="160"/>
      </w:pPr>
      <w:r>
        <w:rPr>
          <w:rFonts w:ascii="Arial" w:hAnsi="Arial"/>
          <w:b/>
          <w:i w:val="0"/>
          <w:color w:val="231F20"/>
          <w:sz w:val="22"/>
        </w:rPr>
        <w:t>Sort verified examples into groups:</w:t>
      </w:r>
    </w:p>
    <w:p>
      <w:pPr>
        <w:pStyle w:val="ListBullet"/>
        <w:spacing w:after="60"/>
        <w:ind w:left="547" w:hanging="274"/>
      </w:pPr>
      <w:r>
        <w:rPr>
          <w:rFonts w:ascii="Arial" w:hAnsi="Arial"/>
          <w:b w:val="0"/>
          <w:i w:val="0"/>
          <w:color w:val="231F20"/>
          <w:sz w:val="21"/>
        </w:rPr>
        <w:t>Possible first patient-care role to investigate</w:t>
      </w:r>
    </w:p>
    <w:p>
      <w:pPr>
        <w:pStyle w:val="ListBullet"/>
        <w:spacing w:after="60"/>
        <w:ind w:left="547" w:hanging="274"/>
      </w:pPr>
      <w:r>
        <w:rPr>
          <w:rFonts w:ascii="Arial" w:hAnsi="Arial"/>
          <w:b w:val="0"/>
          <w:i w:val="0"/>
          <w:color w:val="231F20"/>
          <w:sz w:val="21"/>
        </w:rPr>
        <w:t>Short training or certification to ask about</w:t>
      </w:r>
    </w:p>
    <w:p>
      <w:pPr>
        <w:pStyle w:val="ListBullet"/>
        <w:spacing w:after="60"/>
        <w:ind w:left="547" w:hanging="274"/>
      </w:pPr>
      <w:r>
        <w:rPr>
          <w:rFonts w:ascii="Arial" w:hAnsi="Arial"/>
          <w:b w:val="0"/>
          <w:i w:val="0"/>
          <w:color w:val="231F20"/>
          <w:sz w:val="21"/>
        </w:rPr>
        <w:t>Licensed nursing route to ask about</w:t>
      </w:r>
    </w:p>
    <w:p>
      <w:pPr>
        <w:pStyle w:val="ListBullet"/>
        <w:spacing w:after="60"/>
        <w:ind w:left="547" w:hanging="274"/>
      </w:pPr>
      <w:r>
        <w:rPr>
          <w:rFonts w:ascii="Arial" w:hAnsi="Arial"/>
          <w:b w:val="0"/>
          <w:i w:val="0"/>
          <w:color w:val="231F20"/>
          <w:sz w:val="21"/>
        </w:rPr>
        <w:t>Advanced or longer route to ask about</w:t>
      </w:r>
    </w:p>
    <w:p>
      <w:pPr>
        <w:pStyle w:val="ListBullet"/>
        <w:spacing w:after="60"/>
        <w:ind w:left="547" w:hanging="274"/>
      </w:pPr>
      <w:r>
        <w:rPr>
          <w:rFonts w:ascii="Arial" w:hAnsi="Arial"/>
          <w:b w:val="0"/>
          <w:i w:val="0"/>
          <w:color w:val="231F20"/>
          <w:sz w:val="21"/>
        </w:rPr>
        <w:t>Not sure yet; check current requirements</w:t>
      </w:r>
    </w:p>
    <w:p>
      <w:pPr>
        <w:keepNext/>
        <w:spacing w:line="278" w:lineRule="auto" w:after="100" w:before="160"/>
      </w:pPr>
      <w:r>
        <w:rPr>
          <w:rFonts w:ascii="Arial" w:hAnsi="Arial"/>
          <w:b/>
          <w:i w:val="0"/>
          <w:color w:val="231F20"/>
          <w:sz w:val="22"/>
        </w:rPr>
        <w:t>Example cards your instructor may use:</w:t>
      </w:r>
    </w:p>
    <w:p>
      <w:pPr>
        <w:pStyle w:val="ListBullet"/>
        <w:spacing w:after="60"/>
        <w:ind w:left="547" w:hanging="274"/>
      </w:pPr>
      <w:r>
        <w:rPr>
          <w:rFonts w:ascii="Arial" w:hAnsi="Arial"/>
          <w:b w:val="0"/>
          <w:i w:val="0"/>
          <w:color w:val="231F20"/>
          <w:sz w:val="21"/>
        </w:rPr>
        <w:t>Health services assistant</w:t>
      </w:r>
    </w:p>
    <w:p>
      <w:pPr>
        <w:pStyle w:val="ListBullet"/>
        <w:spacing w:after="60"/>
        <w:ind w:left="547" w:hanging="274"/>
      </w:pPr>
      <w:r>
        <w:rPr>
          <w:rFonts w:ascii="Arial" w:hAnsi="Arial"/>
          <w:b w:val="0"/>
          <w:i w:val="0"/>
          <w:color w:val="231F20"/>
          <w:sz w:val="21"/>
        </w:rPr>
        <w:t>CNA or nurse assistant</w:t>
      </w:r>
    </w:p>
    <w:p>
      <w:pPr>
        <w:pStyle w:val="ListBullet"/>
        <w:spacing w:after="60"/>
        <w:ind w:left="547" w:hanging="274"/>
      </w:pPr>
      <w:r>
        <w:rPr>
          <w:rFonts w:ascii="Arial" w:hAnsi="Arial"/>
          <w:b w:val="0"/>
          <w:i w:val="0"/>
          <w:color w:val="231F20"/>
          <w:sz w:val="21"/>
        </w:rPr>
        <w:t>Psychiatric aide</w:t>
      </w:r>
    </w:p>
    <w:p>
      <w:pPr>
        <w:pStyle w:val="ListBullet"/>
        <w:spacing w:after="60"/>
        <w:ind w:left="547" w:hanging="274"/>
      </w:pPr>
      <w:r>
        <w:rPr>
          <w:rFonts w:ascii="Arial" w:hAnsi="Arial"/>
          <w:b w:val="0"/>
          <w:i w:val="0"/>
          <w:color w:val="231F20"/>
          <w:sz w:val="21"/>
        </w:rPr>
        <w:t>ER technician</w:t>
      </w:r>
    </w:p>
    <w:p>
      <w:pPr>
        <w:pStyle w:val="ListBullet"/>
        <w:spacing w:after="60"/>
        <w:ind w:left="547" w:hanging="274"/>
      </w:pPr>
      <w:r>
        <w:rPr>
          <w:rFonts w:ascii="Arial" w:hAnsi="Arial"/>
          <w:b w:val="0"/>
          <w:i w:val="0"/>
          <w:color w:val="231F20"/>
          <w:sz w:val="21"/>
        </w:rPr>
        <w:t>Telemetry technician</w:t>
      </w:r>
    </w:p>
    <w:p>
      <w:pPr>
        <w:pStyle w:val="ListBullet"/>
        <w:spacing w:after="60"/>
        <w:ind w:left="547" w:hanging="274"/>
      </w:pPr>
      <w:r>
        <w:rPr>
          <w:rFonts w:ascii="Arial" w:hAnsi="Arial"/>
          <w:b w:val="0"/>
          <w:i w:val="0"/>
          <w:color w:val="231F20"/>
          <w:sz w:val="21"/>
        </w:rPr>
        <w:t>Burn care technician</w:t>
      </w:r>
    </w:p>
    <w:p>
      <w:pPr>
        <w:pStyle w:val="ListBullet"/>
        <w:spacing w:after="60"/>
        <w:ind w:left="547" w:hanging="274"/>
      </w:pPr>
      <w:r>
        <w:rPr>
          <w:rFonts w:ascii="Arial" w:hAnsi="Arial"/>
          <w:b w:val="0"/>
          <w:i w:val="0"/>
          <w:color w:val="231F20"/>
          <w:sz w:val="21"/>
        </w:rPr>
        <w:t>Orthopedic technician</w:t>
      </w:r>
    </w:p>
    <w:p>
      <w:pPr>
        <w:pStyle w:val="ListBullet"/>
        <w:spacing w:after="60"/>
        <w:ind w:left="547" w:hanging="274"/>
      </w:pPr>
      <w:r>
        <w:rPr>
          <w:rFonts w:ascii="Arial" w:hAnsi="Arial"/>
          <w:b w:val="0"/>
          <w:i w:val="0"/>
          <w:color w:val="231F20"/>
          <w:sz w:val="21"/>
        </w:rPr>
        <w:t>LVN route</w:t>
      </w:r>
    </w:p>
    <w:p>
      <w:pPr>
        <w:pStyle w:val="ListBullet"/>
        <w:spacing w:after="60"/>
        <w:ind w:left="547" w:hanging="274"/>
      </w:pPr>
      <w:r>
        <w:rPr>
          <w:rFonts w:ascii="Arial" w:hAnsi="Arial"/>
          <w:b w:val="0"/>
          <w:i w:val="0"/>
          <w:color w:val="231F20"/>
          <w:sz w:val="21"/>
        </w:rPr>
        <w:t>RN route</w:t>
      </w:r>
    </w:p>
    <w:p>
      <w:pPr>
        <w:spacing w:line="278" w:lineRule="auto" w:after="100"/>
      </w:pPr>
      <w:r>
        <w:rPr>
          <w:rFonts w:ascii="Arial" w:hAnsi="Arial"/>
          <w:b w:val="0"/>
          <w:i w:val="0"/>
          <w:color w:val="231F20"/>
          <w:sz w:val="22"/>
        </w:rPr>
        <w:t>This activity is about building better questions. It does not mean a role, program, job, or apprenticeship is available right now.</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role or route I want to check: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need to verify: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27" w:name="ct_nav_026"/>
            <w:pPr>
              <w:pStyle w:val="Heading2"/>
              <w:keepNext/>
              <w:spacing w:after="0" w:before="0"/>
            </w:pPr>
            <w:r/>
            <w:r>
              <w:rPr>
                <w:rFonts w:ascii="Arial" w:hAnsi="Arial"/>
                <w:b/>
                <w:i w:val="0"/>
                <w:color w:val="002454"/>
                <w:sz w:val="27"/>
              </w:rPr>
              <w:t>N2.1 - Build Maya's Training Week</w:t>
            </w:r>
            <w:bookmarkEnd w:id="27"/>
          </w:p>
        </w:tc>
      </w:tr>
    </w:tbl>
    <w:p>
      <w:pPr>
        <w:spacing w:before="0" w:after="100" w:line="240" w:lineRule="auto"/>
      </w:pPr>
    </w:p>
    <w:p>
      <w:pPr>
        <w:spacing w:line="278" w:lineRule="auto" w:after="100"/>
      </w:pPr>
      <w:r>
        <w:rPr>
          <w:rFonts w:ascii="Arial" w:hAnsi="Arial"/>
          <w:b w:val="0"/>
          <w:i w:val="0"/>
          <w:color w:val="231F20"/>
          <w:sz w:val="22"/>
        </w:rPr>
        <w:t>Build a sample week with class, skills lab, clinical time, study, transportation, meals, rest, and support. Build one plan or collaborate on a shared plan.</w:t>
      </w:r>
    </w:p>
    <w:p>
      <w:pPr>
        <w:spacing w:line="278" w:lineRule="auto" w:after="100"/>
      </w:pPr>
      <w:r>
        <w:rPr>
          <w:rFonts w:ascii="Arial" w:hAnsi="Arial"/>
          <w:b w:val="0"/>
          <w:i w:val="0"/>
          <w:color w:val="231F20"/>
          <w:sz w:val="22"/>
        </w:rPr>
        <w:t>Maya is building a weekly plan for training. Help her think through what has to fit into one week.</w:t>
      </w:r>
    </w:p>
    <w:p>
      <w:pPr>
        <w:keepNext/>
        <w:spacing w:line="278" w:lineRule="auto" w:after="100" w:before="160"/>
      </w:pPr>
      <w:r>
        <w:rPr>
          <w:rFonts w:ascii="Arial" w:hAnsi="Arial"/>
          <w:b/>
          <w:i w:val="0"/>
          <w:color w:val="231F20"/>
          <w:sz w:val="22"/>
        </w:rPr>
        <w:t>Add these into the week:</w:t>
      </w:r>
    </w:p>
    <w:p>
      <w:pPr>
        <w:pStyle w:val="ListBullet"/>
        <w:spacing w:after="60"/>
        <w:ind w:left="547" w:hanging="274"/>
      </w:pPr>
      <w:r>
        <w:rPr>
          <w:rFonts w:ascii="Arial" w:hAnsi="Arial"/>
          <w:b w:val="0"/>
          <w:i w:val="0"/>
          <w:color w:val="231F20"/>
          <w:sz w:val="21"/>
        </w:rPr>
        <w:t>Class</w:t>
      </w:r>
    </w:p>
    <w:p>
      <w:pPr>
        <w:pStyle w:val="ListBullet"/>
        <w:spacing w:after="60"/>
        <w:ind w:left="547" w:hanging="274"/>
      </w:pPr>
      <w:r>
        <w:rPr>
          <w:rFonts w:ascii="Arial" w:hAnsi="Arial"/>
          <w:b w:val="0"/>
          <w:i w:val="0"/>
          <w:color w:val="231F20"/>
          <w:sz w:val="21"/>
        </w:rPr>
        <w:t>Skills lab</w:t>
      </w:r>
    </w:p>
    <w:p>
      <w:pPr>
        <w:pStyle w:val="ListBullet"/>
        <w:spacing w:after="60"/>
        <w:ind w:left="547" w:hanging="274"/>
      </w:pPr>
      <w:r>
        <w:rPr>
          <w:rFonts w:ascii="Arial" w:hAnsi="Arial"/>
          <w:b w:val="0"/>
          <w:i w:val="0"/>
          <w:color w:val="231F20"/>
          <w:sz w:val="21"/>
        </w:rPr>
        <w:t>Study time</w:t>
      </w:r>
    </w:p>
    <w:p>
      <w:pPr>
        <w:pStyle w:val="ListBullet"/>
        <w:spacing w:after="60"/>
        <w:ind w:left="547" w:hanging="274"/>
      </w:pPr>
      <w:r>
        <w:rPr>
          <w:rFonts w:ascii="Arial" w:hAnsi="Arial"/>
          <w:b w:val="0"/>
          <w:i w:val="0"/>
          <w:color w:val="231F20"/>
          <w:sz w:val="21"/>
        </w:rPr>
        <w:t>Clinical preparation</w:t>
      </w:r>
    </w:p>
    <w:p>
      <w:pPr>
        <w:pStyle w:val="ListBullet"/>
        <w:spacing w:after="60"/>
        <w:ind w:left="547" w:hanging="274"/>
      </w:pPr>
      <w:r>
        <w:rPr>
          <w:rFonts w:ascii="Arial" w:hAnsi="Arial"/>
          <w:b w:val="0"/>
          <w:i w:val="0"/>
          <w:color w:val="231F20"/>
          <w:sz w:val="21"/>
        </w:rPr>
        <w:t>Clinical time</w:t>
      </w:r>
    </w:p>
    <w:p>
      <w:pPr>
        <w:pStyle w:val="ListBullet"/>
        <w:spacing w:after="60"/>
        <w:ind w:left="547" w:hanging="274"/>
      </w:pPr>
      <w:r>
        <w:rPr>
          <w:rFonts w:ascii="Arial" w:hAnsi="Arial"/>
          <w:b w:val="0"/>
          <w:i w:val="0"/>
          <w:color w:val="231F20"/>
          <w:sz w:val="21"/>
        </w:rPr>
        <w:t>Transportation</w:t>
      </w:r>
    </w:p>
    <w:p>
      <w:pPr>
        <w:pStyle w:val="ListBullet"/>
        <w:spacing w:after="60"/>
        <w:ind w:left="547" w:hanging="274"/>
      </w:pPr>
      <w:r>
        <w:rPr>
          <w:rFonts w:ascii="Arial" w:hAnsi="Arial"/>
          <w:b w:val="0"/>
          <w:i w:val="0"/>
          <w:color w:val="231F20"/>
          <w:sz w:val="21"/>
        </w:rPr>
        <w:t>Meals</w:t>
      </w:r>
    </w:p>
    <w:p>
      <w:pPr>
        <w:pStyle w:val="ListBullet"/>
        <w:spacing w:after="60"/>
        <w:ind w:left="547" w:hanging="274"/>
      </w:pPr>
      <w:r>
        <w:rPr>
          <w:rFonts w:ascii="Arial" w:hAnsi="Arial"/>
          <w:b w:val="0"/>
          <w:i w:val="0"/>
          <w:color w:val="231F20"/>
          <w:sz w:val="21"/>
        </w:rPr>
        <w:t>Sleep or rest</w:t>
      </w:r>
    </w:p>
    <w:p>
      <w:pPr>
        <w:keepNext/>
        <w:spacing w:line="278" w:lineRule="auto" w:after="100" w:before="160"/>
      </w:pPr>
      <w:r>
        <w:rPr>
          <w:rFonts w:ascii="Arial" w:hAnsi="Arial"/>
          <w:b/>
          <w:i w:val="0"/>
          <w:color w:val="231F20"/>
          <w:sz w:val="22"/>
        </w:rPr>
        <w:t>Optional items:</w:t>
      </w:r>
    </w:p>
    <w:p>
      <w:pPr>
        <w:pStyle w:val="ListBullet"/>
        <w:spacing w:after="60"/>
        <w:ind w:left="547" w:hanging="274"/>
      </w:pPr>
      <w:r>
        <w:rPr>
          <w:rFonts w:ascii="Arial" w:hAnsi="Arial"/>
          <w:b w:val="0"/>
          <w:i w:val="0"/>
          <w:color w:val="231F20"/>
          <w:sz w:val="21"/>
        </w:rPr>
        <w:t>Work shift</w:t>
      </w:r>
    </w:p>
    <w:p>
      <w:pPr>
        <w:pStyle w:val="ListBullet"/>
        <w:spacing w:after="60"/>
        <w:ind w:left="547" w:hanging="274"/>
      </w:pPr>
      <w:r>
        <w:rPr>
          <w:rFonts w:ascii="Arial" w:hAnsi="Arial"/>
          <w:b w:val="0"/>
          <w:i w:val="0"/>
          <w:color w:val="231F20"/>
          <w:sz w:val="21"/>
        </w:rPr>
        <w:t>Family responsibility</w:t>
      </w:r>
    </w:p>
    <w:p>
      <w:pPr>
        <w:pStyle w:val="ListBullet"/>
        <w:spacing w:after="60"/>
        <w:ind w:left="547" w:hanging="274"/>
      </w:pPr>
      <w:r>
        <w:rPr>
          <w:rFonts w:ascii="Arial" w:hAnsi="Arial"/>
          <w:b w:val="0"/>
          <w:i w:val="0"/>
          <w:color w:val="231F20"/>
          <w:sz w:val="21"/>
        </w:rPr>
        <w:t>Tutoring</w:t>
      </w:r>
    </w:p>
    <w:p>
      <w:pPr>
        <w:pStyle w:val="ListBullet"/>
        <w:spacing w:after="60"/>
        <w:ind w:left="547" w:hanging="274"/>
      </w:pPr>
      <w:r>
        <w:rPr>
          <w:rFonts w:ascii="Arial" w:hAnsi="Arial"/>
          <w:b w:val="0"/>
          <w:i w:val="0"/>
          <w:color w:val="231F20"/>
          <w:sz w:val="21"/>
        </w:rPr>
        <w:t>Uniform laundry</w:t>
      </w:r>
    </w:p>
    <w:p>
      <w:pPr>
        <w:pStyle w:val="ListBullet"/>
        <w:spacing w:after="60"/>
        <w:ind w:left="547" w:hanging="274"/>
      </w:pPr>
      <w:r>
        <w:rPr>
          <w:rFonts w:ascii="Arial" w:hAnsi="Arial"/>
          <w:b w:val="0"/>
          <w:i w:val="0"/>
          <w:color w:val="231F20"/>
          <w:sz w:val="21"/>
        </w:rPr>
        <w:t>Supplies check</w:t>
      </w:r>
    </w:p>
    <w:p>
      <w:pPr>
        <w:pStyle w:val="ListBullet"/>
        <w:spacing w:after="60"/>
        <w:ind w:left="547" w:hanging="274"/>
      </w:pPr>
      <w:r>
        <w:rPr>
          <w:rFonts w:ascii="Arial" w:hAnsi="Arial"/>
          <w:b w:val="0"/>
          <w:i w:val="0"/>
          <w:color w:val="231F20"/>
          <w:sz w:val="21"/>
        </w:rPr>
        <w:t>Time with friends</w:t>
      </w:r>
    </w:p>
    <w:p>
      <w:pPr>
        <w:pStyle w:val="ListBullet"/>
        <w:spacing w:after="60"/>
        <w:ind w:left="547" w:hanging="274"/>
      </w:pPr>
      <w:r>
        <w:rPr>
          <w:rFonts w:ascii="Arial" w:hAnsi="Arial"/>
          <w:b w:val="0"/>
          <w:i w:val="0"/>
          <w:color w:val="231F20"/>
          <w:sz w:val="21"/>
        </w:rPr>
        <w:t>Exercise or stress relief</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Maya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a nursing training week that seems manageable: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that may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28" w:name="ct_nav_027"/>
            <w:pPr>
              <w:pStyle w:val="Heading2"/>
              <w:keepNext/>
              <w:spacing w:after="0" w:before="0"/>
            </w:pPr>
            <w:r/>
            <w:r>
              <w:rPr>
                <w:rFonts w:ascii="Arial" w:hAnsi="Arial"/>
                <w:b/>
                <w:i w:val="0"/>
                <w:color w:val="002454"/>
                <w:sz w:val="27"/>
              </w:rPr>
              <w:t>N3.1 - Podcast Keyword Catcher</w:t>
            </w:r>
            <w:bookmarkEnd w:id="28"/>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r>
        <w:rPr>
          <w:rFonts w:ascii="Arial" w:hAnsi="Arial"/>
          <w:b w:val="0"/>
          <w:i w:val="0"/>
          <w:color w:val="231F20"/>
          <w:sz w:val="22"/>
        </w:rPr>
        <w:t xml:space="preserve"> Nursing Neighborhood: Skill Meets Trust</w:t>
      </w:r>
    </w:p>
    <w:p>
      <w:pPr>
        <w:spacing w:line="278" w:lineRule="auto" w:after="100"/>
      </w:pPr>
      <w:r>
        <w:rPr>
          <w:rFonts w:ascii="Arial" w:hAnsi="Arial"/>
          <w:b/>
          <w:i w:val="0"/>
          <w:color w:val="231F20"/>
          <w:sz w:val="22"/>
        </w:rPr>
        <w:t>Listening question:</w:t>
      </w:r>
      <w:r>
        <w:rPr>
          <w:rFonts w:ascii="Arial" w:hAnsi="Arial"/>
          <w:b w:val="0"/>
          <w:i w:val="0"/>
          <w:color w:val="231F20"/>
          <w:sz w:val="22"/>
        </w:rPr>
        <w:t xml:space="preserve"> How does Elena build trust while she keeps patients safe?</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1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1"/>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11"/>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nursing: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29" w:name="ct_nav_028"/>
            <w:pPr>
              <w:pStyle w:val="Heading2"/>
              <w:keepNext/>
              <w:spacing w:after="0" w:before="0"/>
            </w:pPr>
            <w:r/>
            <w:r>
              <w:rPr>
                <w:rFonts w:ascii="Arial" w:hAnsi="Arial"/>
                <w:b/>
                <w:i w:val="0"/>
                <w:color w:val="002454"/>
                <w:sz w:val="27"/>
              </w:rPr>
              <w:t>N3.2 - Elena's Busy Shift</w:t>
            </w:r>
            <w:bookmarkEnd w:id="29"/>
          </w:p>
        </w:tc>
      </w:tr>
    </w:tbl>
    <w:p>
      <w:pPr>
        <w:spacing w:before="0" w:after="100" w:line="240" w:lineRule="auto"/>
      </w:pPr>
    </w:p>
    <w:p>
      <w:pPr>
        <w:spacing w:line="278" w:lineRule="auto" w:after="100"/>
      </w:pPr>
      <w:r>
        <w:rPr>
          <w:rFonts w:ascii="Arial" w:hAnsi="Arial"/>
          <w:b w:val="0"/>
          <w:i w:val="0"/>
          <w:color w:val="231F20"/>
          <w:sz w:val="22"/>
        </w:rPr>
        <w:t>Make six choices about what Elena should do as the shift changes, and write why for each one. You will not diagnose or choose treatment.</w:t>
      </w:r>
    </w:p>
    <w:p>
      <w:pPr>
        <w:spacing w:line="278" w:lineRule="auto" w:after="100"/>
      </w:pPr>
      <w:r>
        <w:rPr>
          <w:rFonts w:ascii="Arial" w:hAnsi="Arial"/>
          <w:b w:val="0"/>
          <w:i w:val="0"/>
          <w:color w:val="231F20"/>
          <w:sz w:val="22"/>
        </w:rPr>
        <w:t>This is a fictional career story. Look for what Elena notices, who she tells, and how she keeps the patient safe.</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The elevator is waiting</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discharge papers are printed and the wheelchair is outside the room. Mr. Alvarez grips the side rail and says, "I know I'm supposed to go home, but my chest feels tight and I can't catch my breath." Maya freezes and looks at Elena.</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Keep the discharge moving because the papers are done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Finish the discharge teaching, then tell the provider about the new symptom</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Pause the discharge, stay with Mr. Alvarez, and check what changed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Ask Maya to watch Mr. Alvarez while Elena looks up his chart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The room gets loud</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patient's daughter asks, "Is he okay?" The transport worker is waiting. Maya whispers, "Should I go get someone?" Elena needs fast, clear priorities.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transport worker to wait and explain to the daughter before calling for help</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Ask Maya to go get someone, without saying who or what to tell them</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Ask Maya to decide whether this is serious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Ask Maya to go tell the charge nurse Mr. Alvarez's exact words and say Elena needs help</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What can Elena actually do?</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Elena sees that Mr. Alvarez is breathing differently than before. She does not know the cause yet. What nursing action is realistic and safe?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Check the patient, check the orders and hospital rules, and call for help</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Check the patient and write down what she sees, then wait for the provider's next visit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Call the provider right away without checking the patient first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Choose a new treatment on her own because she is the nurse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Who needs the signal?</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Elena needs the right help without turning the room into chaos. The patient's daughter is scared. Maya is watching every move.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charge nurse only, and let the charge nurse decide later whether to call anyone else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No one until Elena knows the exact cause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The family first, so they understand what is happening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The provider, the charge nurse, or the rapid response team, based on the hospital's process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The daughter asks, "Is he dying?"</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room is tense. Elena is waiting for help to arrive. She still needs to protect the patient's dignity, the family's trust, and the team's focus.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Use plain, honest words: "We are taking this seriously, and the team is on the way."</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Tell the daughter, "I can't answer that," and turn back to the patient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Promise that everything will be fine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Give a detailed medical explanation of what might be happening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6: What belongs in the handoff?</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Help arrives. Elena has only a few seconds to help the next person understand why the discharge stopped.</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 guess about the diagnosis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Mr. Alvarez's exact words, without what Elena noticed or what she needs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The whole chart from the beginning of the stay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What happened, what Elena noticed, and what help she needs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the patient,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30" w:name="ct_nav_029"/>
            <w:pPr>
              <w:pStyle w:val="Heading2"/>
              <w:keepNext/>
              <w:spacing w:after="0" w:before="0"/>
            </w:pPr>
            <w:r/>
            <w:r>
              <w:rPr>
                <w:rFonts w:ascii="Arial" w:hAnsi="Arial"/>
                <w:b/>
                <w:i w:val="0"/>
                <w:color w:val="002454"/>
                <w:sz w:val="27"/>
              </w:rPr>
              <w:t>Simple Handoff Practice</w:t>
            </w:r>
            <w:bookmarkEnd w:id="30"/>
          </w:p>
        </w:tc>
      </w:tr>
    </w:tbl>
    <w:p>
      <w:pPr>
        <w:spacing w:before="0" w:after="100" w:line="240" w:lineRule="auto"/>
      </w:pPr>
    </w:p>
    <w:p>
      <w:pPr>
        <w:keepNext/>
        <w:spacing w:line="278" w:lineRule="auto" w:after="100" w:before="160"/>
      </w:pPr>
      <w:r>
        <w:rPr>
          <w:rFonts w:ascii="Arial" w:hAnsi="Arial"/>
          <w:b/>
          <w:i w:val="0"/>
          <w:color w:val="231F20"/>
          <w:sz w:val="22"/>
        </w:rPr>
        <w:t>Use this three-part frame:</w:t>
      </w:r>
    </w:p>
    <w:p>
      <w:pPr>
        <w:pStyle w:val="ListBullet"/>
        <w:spacing w:after="60"/>
        <w:ind w:left="547" w:hanging="274"/>
      </w:pPr>
      <w:r>
        <w:rPr>
          <w:rFonts w:ascii="Arial" w:hAnsi="Arial"/>
          <w:b w:val="0"/>
          <w:i w:val="0"/>
          <w:color w:val="231F20"/>
          <w:sz w:val="21"/>
        </w:rPr>
        <w:t>What is happening?</w:t>
      </w:r>
    </w:p>
    <w:p>
      <w:pPr>
        <w:pStyle w:val="ListBullet"/>
        <w:spacing w:after="60"/>
        <w:ind w:left="547" w:hanging="274"/>
      </w:pPr>
      <w:r>
        <w:rPr>
          <w:rFonts w:ascii="Arial" w:hAnsi="Arial"/>
          <w:b w:val="0"/>
          <w:i w:val="0"/>
          <w:color w:val="231F20"/>
          <w:sz w:val="21"/>
        </w:rPr>
        <w:t>What do I notice?</w:t>
      </w:r>
    </w:p>
    <w:p>
      <w:pPr>
        <w:pStyle w:val="ListBullet"/>
        <w:spacing w:after="60"/>
        <w:ind w:left="547" w:hanging="274"/>
      </w:pPr>
      <w:r>
        <w:rPr>
          <w:rFonts w:ascii="Arial" w:hAnsi="Arial"/>
          <w:b w:val="0"/>
          <w:i w:val="0"/>
          <w:color w:val="231F20"/>
          <w:sz w:val="21"/>
        </w:rPr>
        <w:t>What help do I need?</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31" w:name="ct_nav_030"/>
            <w:pPr>
              <w:pStyle w:val="Heading2"/>
              <w:keepNext/>
              <w:spacing w:after="0" w:before="0"/>
            </w:pPr>
            <w:r/>
            <w:r>
              <w:rPr>
                <w:rFonts w:ascii="Arial" w:hAnsi="Arial"/>
                <w:b/>
                <w:i w:val="0"/>
                <w:color w:val="002454"/>
                <w:sz w:val="27"/>
              </w:rPr>
              <w:t>N3.3 - Team Handoff Huddle</w:t>
            </w:r>
            <w:bookmarkEnd w:id="31"/>
          </w:p>
        </w:tc>
      </w:tr>
    </w:tbl>
    <w:p>
      <w:pPr>
        <w:spacing w:before="0" w:after="100" w:line="240" w:lineRule="auto"/>
      </w:pPr>
    </w:p>
    <w:p>
      <w:pPr>
        <w:spacing w:line="278" w:lineRule="auto" w:after="100"/>
      </w:pPr>
      <w:r>
        <w:rPr>
          <w:rFonts w:ascii="Arial" w:hAnsi="Arial"/>
          <w:b w:val="0"/>
          <w:i w:val="0"/>
          <w:color w:val="231F20"/>
          <w:sz w:val="22"/>
        </w:rPr>
        <w:t>After Elena's Busy Shift, write one focused handoff: what is happening, what was noticed, and what help is needed. Draft it alone or with a partner or group, then rehearse it aloud if invited.</w:t>
      </w:r>
    </w:p>
    <w:p>
      <w:pPr>
        <w:spacing w:line="278" w:lineRule="auto" w:after="100"/>
      </w:pPr>
      <w:r>
        <w:rPr>
          <w:rFonts w:ascii="Arial" w:hAnsi="Arial"/>
          <w:b w:val="0"/>
          <w:i w:val="0"/>
          <w:color w:val="231F20"/>
          <w:sz w:val="22"/>
        </w:rPr>
        <w:t>Use this after Elena's Busy Shift.</w:t>
      </w:r>
    </w:p>
    <w:p>
      <w:pPr>
        <w:spacing w:line="278" w:lineRule="auto" w:after="100"/>
      </w:pPr>
      <w:r>
        <w:rPr>
          <w:rFonts w:ascii="Arial" w:hAnsi="Arial"/>
          <w:b w:val="0"/>
          <w:i w:val="0"/>
          <w:color w:val="231F20"/>
          <w:sz w:val="22"/>
        </w:rPr>
        <w:t>Draft your own short handoff first. Then compare or combine answers with a partner, small group, or the whole class if your instructor asks you to. You are not diagnosing the patient. You are practicing how to share important details and ask for help.</w:t>
      </w:r>
    </w:p>
    <w:p>
      <w:pPr>
        <w:keepNext/>
        <w:spacing w:line="278" w:lineRule="auto" w:after="100" w:before="160"/>
      </w:pPr>
      <w:r>
        <w:rPr>
          <w:rFonts w:ascii="Arial" w:hAnsi="Arial"/>
          <w:b/>
          <w:i w:val="0"/>
          <w:color w:val="231F20"/>
          <w:sz w:val="22"/>
        </w:rPr>
        <w:t>Scenario:</w:t>
      </w:r>
    </w:p>
    <w:p>
      <w:pPr>
        <w:spacing w:line="278" w:lineRule="auto" w:after="100"/>
      </w:pPr>
      <w:r>
        <w:rPr>
          <w:rFonts w:ascii="Arial" w:hAnsi="Arial"/>
          <w:b w:val="0"/>
          <w:i w:val="0"/>
          <w:color w:val="231F20"/>
          <w:sz w:val="22"/>
        </w:rPr>
        <w:t>Mr. Alvarez was about to be discharged. He says, "My chest feels tight and I can't catch my breath."</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Step 1: What is happening?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Step 2: What do I notice?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Step 3: What do I need help with?</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or our short handoff statement: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Who may need to hear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this person or role?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32" w:name="ct_nav_031"/>
            <w:pPr>
              <w:pStyle w:val="Heading2"/>
              <w:keepNext/>
              <w:spacing w:after="0" w:before="0"/>
            </w:pPr>
            <w:r/>
            <w:r>
              <w:rPr>
                <w:rFonts w:ascii="Arial" w:hAnsi="Arial"/>
                <w:b/>
                <w:i w:val="0"/>
                <w:color w:val="002454"/>
                <w:sz w:val="27"/>
              </w:rPr>
              <w:t>N4.1 - Nursing Strengths and Fit Check</w:t>
            </w:r>
            <w:bookmarkEnd w:id="32"/>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nursing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Listening</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Staying calm</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Asking questions</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Noticing details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Following steps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Communicating clearly</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a team</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Managing time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Practicing skills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Respecting privacy</w:t>
      </w:r>
    </w:p>
    <w:p>
      <w:pPr>
        <w:spacing w:after="40"/>
        <w:ind w:left="115" w:firstLine="0"/>
      </w:pPr>
      <w:r>
        <w:rPr>
          <w:rFonts w:ascii="Arial" w:hAnsi="Arial"/>
          <w:b w:val="0"/>
          <w:i w:val="0"/>
          <w:color w:val="231F20"/>
          <w:sz w:val="24"/>
        </w:rPr>
        <w:t xml:space="preserve">☐  </w:t>
      </w:r>
      <w:r>
        <w:rPr>
          <w:rFonts w:ascii="Arial" w:hAnsi="Arial"/>
          <w:b w:val="0"/>
          <w:i w:val="0"/>
          <w:color w:val="231F20"/>
          <w:sz w:val="21"/>
        </w:rPr>
        <w:t>Showing patience</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Learning science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strength I already use: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skill I could build:</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p>
      <w:pPr>
        <w:spacing w:line="278" w:lineRule="auto" w:after="100"/>
      </w:pPr>
      <w:r>
        <w:rPr>
          <w:rFonts w:ascii="Arial" w:hAnsi="Arial"/>
          <w:b/>
          <w:i w:val="0"/>
          <w:color w:val="231F20"/>
          <w:sz w:val="22"/>
        </w:rPr>
        <w:t>Do I want to keep exploring nursing?</w:t>
      </w:r>
      <w:r>
        <w:rPr>
          <w:rFonts w:ascii="Arial" w:hAnsi="Arial"/>
          <w:b w:val="0"/>
          <w:i w:val="0"/>
          <w:color w:val="231F20"/>
          <w:sz w:val="22"/>
        </w:rPr>
        <w:t xml:space="preserve"> Yes, maybe, and not right now are all valid answers. Your answer may stay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Yes, I want to explore nursing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Maybe, I need more information first.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33" w:name="ct_nav_032"/>
            <w:pPr>
              <w:pStyle w:val="Heading2"/>
              <w:keepNext/>
              <w:spacing w:after="0" w:before="0"/>
            </w:pPr>
            <w:r/>
            <w:r>
              <w:rPr>
                <w:rFonts w:ascii="Arial" w:hAnsi="Arial"/>
                <w:b/>
                <w:i w:val="0"/>
                <w:color w:val="002454"/>
                <w:sz w:val="27"/>
              </w:rPr>
              <w:t>N4.2 - Practical Factor Check</w:t>
            </w:r>
            <w:bookmarkEnd w:id="33"/>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nursing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Training length</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Clinical location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Attendance rules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Uniforms and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Study time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Physical demands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Emotional demands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Background check or drug screening</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Immunizations or health records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34" w:name="ct_nav_033"/>
            <w:pPr>
              <w:pStyle w:val="Heading2"/>
              <w:keepNext/>
              <w:spacing w:after="0" w:before="0"/>
            </w:pPr>
            <w:r/>
            <w:r>
              <w:rPr>
                <w:rFonts w:ascii="Arial" w:hAnsi="Arial"/>
                <w:b/>
                <w:i w:val="0"/>
                <w:color w:val="002454"/>
                <w:sz w:val="27"/>
              </w:rPr>
              <w:t>N4.3 - Career Passport and Next-Step Planner</w:t>
            </w:r>
            <w:bookmarkEnd w:id="34"/>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Elena Ramirez, a registered nurse, and followed Maya Torres, a nursing assistant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nursing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Visit an official state board website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nursing worker about their work.</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local program requirements.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about nursing assistant training.</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about LVN or RN routes.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Add nursing to my Career Passport for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 different CareTown stop next.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35" w:name="ct_nav_034"/>
            <w:pPr>
              <w:pStyle w:val="Heading2"/>
              <w:keepNext/>
              <w:spacing w:after="0" w:before="0"/>
            </w:pPr>
            <w:r/>
            <w:r>
              <w:rPr>
                <w:rFonts w:ascii="Arial" w:hAnsi="Arial"/>
                <w:b/>
                <w:i w:val="0"/>
                <w:color w:val="002454"/>
                <w:sz w:val="27"/>
              </w:rPr>
              <w:t>Nursing Neighborhood: Stop Reflection</w:t>
            </w:r>
            <w:bookmarkEnd w:id="35"/>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36" w:name="ct_nav_035"/>
            <w:pPr>
              <w:pStyle w:val="Heading2"/>
              <w:keepNext/>
              <w:spacing w:after="0" w:before="0"/>
            </w:pPr>
            <w:r/>
            <w:r>
              <w:rPr>
                <w:rFonts w:ascii="Arial" w:hAnsi="Arial"/>
                <w:b/>
                <w:i w:val="0"/>
                <w:color w:val="002454"/>
                <w:sz w:val="27"/>
              </w:rPr>
              <w:t>Unit 1 and Unit 2 Exit Tickets</w:t>
            </w:r>
            <w:bookmarkEnd w:id="36"/>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nursing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37" w:name="ct_nav_036"/>
            <w:pPr>
              <w:pStyle w:val="Heading2"/>
              <w:keepNext/>
              <w:spacing w:after="0" w:before="0"/>
            </w:pPr>
            <w:r/>
            <w:r>
              <w:rPr>
                <w:rFonts w:ascii="Arial" w:hAnsi="Arial"/>
                <w:b/>
                <w:i w:val="0"/>
                <w:color w:val="002454"/>
                <w:sz w:val="27"/>
              </w:rPr>
              <w:t>Unit 3 and Unit 4 Exit Tickets</w:t>
            </w:r>
            <w:bookmarkEnd w:id="37"/>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nurse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031" w:history="1">
              <w:r>
                <w:rPr>
                  <w:rFonts w:ascii="Arial" w:hAnsi="Arial"/>
                  <w:b/>
                  <w:i w:val="0"/>
                  <w:sz w:val="21"/>
                  <w:color w:val="002454"/>
                  <w:u w:val="single"/>
                </w:rPr>
                <w:t xml:space="preserve">N4.1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42"/>
          <w:headerReference w:type="even" r:id="rId43"/>
          <w:headerReference w:type="first" r:id="rId44"/>
          <w:footerReference w:type="default" r:id="rId45"/>
          <w:footerReference w:type="even" r:id="rId46"/>
          <w:footerReference w:type="first" r:id="rId47"/>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Respiratory Care Station</w:t>
            </w:r>
          </w:p>
          <w:p>
            <w:pPr>
              <w:spacing w:after="160"/>
            </w:pPr>
            <w:r>
              <w:drawing>
                <wp:inline xmlns:a="http://schemas.openxmlformats.org/drawingml/2006/main" xmlns:pic="http://schemas.openxmlformats.org/drawingml/2006/picture">
                  <wp:extent cx="1234440" cy="685800"/>
                  <wp:docPr id="28" name="Picture 28" descr="Respiratory Care Station passport stamp."/>
                  <wp:cNvGraphicFramePr>
                    <a:graphicFrameLocks noChangeAspect="1"/>
                  </wp:cNvGraphicFramePr>
                  <a:graphic>
                    <a:graphicData uri="http://schemas.openxmlformats.org/drawingml/2006/picture">
                      <pic:pic>
                        <pic:nvPicPr>
                          <pic:cNvPr id="0" name="stamp-respiratory-care-station.png"/>
                          <pic:cNvPicPr/>
                        </pic:nvPicPr>
                        <pic:blipFill>
                          <a:blip r:embed="rId29"/>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29" name="Picture 29" descr="Illustration of the Respiratory Care Station CareTown location."/>
                  <wp:cNvGraphicFramePr>
                    <a:graphicFrameLocks noChangeAspect="1"/>
                  </wp:cNvGraphicFramePr>
                  <a:graphic>
                    <a:graphicData uri="http://schemas.openxmlformats.org/drawingml/2006/picture">
                      <pic:pic>
                        <pic:nvPicPr>
                          <pic:cNvPr id="0" name="caretown-respiratory-care-station-workbook.jpg"/>
                          <pic:cNvPicPr/>
                        </pic:nvPicPr>
                        <pic:blipFill>
                          <a:blip r:embed="rId28"/>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02</w:t>
            </w:r>
          </w:p>
        </w:tc>
      </w:tr>
    </w:tbl>
    <w:p>
      <w:bookmarkStart w:id="38" w:name="ct_nav_037"/>
      <w:pPr>
        <w:spacing w:before="240" w:after="80"/>
        <w:jc w:val="center"/>
      </w:pPr>
      <w:r>
        <w:rPr>
          <w:rFonts w:ascii="Arial" w:hAnsi="Arial"/>
          <w:b/>
          <w:i w:val="0"/>
          <w:color w:val="231F20"/>
          <w:sz w:val="42"/>
        </w:rPr>
        <w:t>Respiratory Care Station</w:t>
      </w:r>
      <w:bookmarkEnd w:id="38"/>
    </w:p>
    <w:p>
      <w:pPr>
        <w:spacing w:after="160"/>
        <w:jc w:val="center"/>
      </w:pPr>
      <w:r>
        <w:rPr>
          <w:rFonts w:ascii="Arial" w:hAnsi="Arial"/>
          <w:b w:val="0"/>
          <w:i w:val="0"/>
          <w:color w:val="4F4C4D"/>
          <w:sz w:val="21"/>
        </w:rPr>
        <w:t>Map the respiratory care team, explore training and work, and choose a current next question.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30" name="Picture 30" descr="Portrait of Darius Owens, Respiratory therapist."/>
                  <wp:cNvGraphicFramePr>
                    <a:graphicFrameLocks noChangeAspect="1"/>
                  </wp:cNvGraphicFramePr>
                  <a:graphic>
                    <a:graphicData uri="http://schemas.openxmlformats.org/drawingml/2006/picture">
                      <pic:pic>
                        <pic:nvPicPr>
                          <pic:cNvPr id="0" name="02_professional_darius_owens.png"/>
                          <pic:cNvPicPr/>
                        </pic:nvPicPr>
                        <pic:blipFill>
                          <a:blip r:embed="rId56"/>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Darius Owens</w:t>
            </w:r>
            <w:r>
              <w:br/>
            </w:r>
            <w:r>
              <w:rPr>
                <w:rFonts w:ascii="Arial" w:hAnsi="Arial"/>
                <w:b w:val="0"/>
                <w:i w:val="0"/>
                <w:color w:val="4F4C4D"/>
                <w:sz w:val="20"/>
              </w:rPr>
              <w:t>Respiratory therapist</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31" name="Picture 31" descr="Portrait of Leo Martinez, Respiratory therapy student."/>
                  <wp:cNvGraphicFramePr>
                    <a:graphicFrameLocks noChangeAspect="1"/>
                  </wp:cNvGraphicFramePr>
                  <a:graphic>
                    <a:graphicData uri="http://schemas.openxmlformats.org/drawingml/2006/picture">
                      <pic:pic>
                        <pic:nvPicPr>
                          <pic:cNvPr id="0" name="02_student_leo_martinez.png"/>
                          <pic:cNvPicPr/>
                        </pic:nvPicPr>
                        <pic:blipFill>
                          <a:blip r:embed="rId57"/>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Leo Martinez</w:t>
            </w:r>
            <w:r>
              <w:br/>
            </w:r>
            <w:r>
              <w:rPr>
                <w:rFonts w:ascii="Arial" w:hAnsi="Arial"/>
                <w:b w:val="0"/>
                <w:i w:val="0"/>
                <w:color w:val="4F4C4D"/>
                <w:sz w:val="20"/>
              </w:rPr>
              <w:t>Respiratory therapy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39" w:name="ct_nav_038"/>
            <w:pPr>
              <w:pStyle w:val="Heading2"/>
              <w:keepNext/>
              <w:spacing w:after="0" w:before="0"/>
            </w:pPr>
            <w:r/>
            <w:r>
              <w:rPr>
                <w:rFonts w:ascii="Arial" w:hAnsi="Arial"/>
                <w:b/>
                <w:i w:val="0"/>
                <w:color w:val="002454"/>
                <w:sz w:val="27"/>
              </w:rPr>
              <w:t>Welcome to the Respiratory Care Station</w:t>
            </w:r>
            <w:bookmarkEnd w:id="39"/>
          </w:p>
        </w:tc>
      </w:tr>
    </w:tbl>
    <w:p>
      <w:pPr>
        <w:spacing w:before="0" w:after="100" w:line="240" w:lineRule="auto"/>
      </w:pPr>
    </w:p>
    <w:p>
      <w:pPr>
        <w:spacing w:line="278" w:lineRule="auto" w:after="100"/>
      </w:pPr>
      <w:r>
        <w:rPr>
          <w:rFonts w:ascii="Arial" w:hAnsi="Arial"/>
          <w:b w:val="0"/>
          <w:i w:val="0"/>
          <w:color w:val="231F20"/>
          <w:sz w:val="22"/>
        </w:rPr>
        <w:t>In this module, you will explore respiratory care careers.</w:t>
      </w: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FICTIONAL VS. REAL</w:t>
            </w:r>
          </w:p>
          <w:p>
            <w:pPr>
              <w:spacing w:after="0"/>
            </w:pPr>
            <w:r>
              <w:rPr>
                <w:rFonts w:ascii="Arial" w:hAnsi="Arial"/>
                <w:b w:val="0"/>
                <w:i w:val="0"/>
                <w:color w:val="231F20"/>
                <w:sz w:val="21"/>
              </w:rPr>
              <w:t>Darius, Leo, and CareTown stories are fictional. Respiratory care careers, official pathway requirements, and the linked public sources are real-world information that can change and should be checked when you make a plan.</w:t>
            </w:r>
          </w:p>
        </w:tc>
      </w:tr>
    </w:tbl>
    <w:p/>
    <w:p>
      <w:pPr>
        <w:spacing w:line="278" w:lineRule="auto" w:after="100"/>
      </w:pPr>
      <w:r>
        <w:rPr>
          <w:rFonts w:ascii="Arial" w:hAnsi="Arial"/>
          <w:b w:val="0"/>
          <w:i w:val="0"/>
          <w:color w:val="231F20"/>
          <w:sz w:val="22"/>
        </w:rPr>
        <w:t>You will follow a respiratory therapist across work settings, a student training week, and a fictional team story.</w:t>
      </w:r>
    </w:p>
    <w:p>
      <w:pPr>
        <w:spacing w:line="278" w:lineRule="auto" w:after="100"/>
      </w:pPr>
      <w:r>
        <w:rPr>
          <w:rFonts w:ascii="Arial" w:hAnsi="Arial"/>
          <w:b w:val="0"/>
          <w:i w:val="0"/>
          <w:color w:val="231F20"/>
          <w:sz w:val="22"/>
        </w:rPr>
        <w:t>You will not learn medical care in this module. You will learn about careers, training, science, communication, equipment readiness, teamwork, and clear handoffs.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0" w:name="ct_nav_039"/>
            <w:pPr>
              <w:pStyle w:val="Heading2"/>
              <w:keepNext/>
              <w:spacing w:after="0" w:before="0"/>
            </w:pPr>
            <w:r/>
            <w:r>
              <w:rPr>
                <w:rFonts w:ascii="Arial" w:hAnsi="Arial"/>
                <w:b/>
                <w:i w:val="0"/>
                <w:color w:val="002454"/>
                <w:sz w:val="27"/>
              </w:rPr>
              <w:t>How This Module Is Organized</w:t>
            </w:r>
            <w:bookmarkEnd w:id="40"/>
          </w:p>
        </w:tc>
      </w:tr>
    </w:tbl>
    <w:p>
      <w:pPr>
        <w:spacing w:before="0" w:after="100" w:line="240" w:lineRule="auto"/>
      </w:pPr>
    </w:p>
    <w:p>
      <w:pPr>
        <w:spacing w:line="278" w:lineRule="auto" w:after="100"/>
      </w:pPr>
      <w:r>
        <w:rPr>
          <w:rFonts w:ascii="Arial" w:hAnsi="Arial"/>
          <w:b w:val="0"/>
          <w:i w:val="0"/>
          <w:color w:val="231F20"/>
          <w:sz w:val="22"/>
        </w:rPr>
        <w:t>Module 2 is the full Respiratory Care Station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respiratory care team, the training week, the work shift,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1" w:name="ct_nav_040"/>
            <w:pPr>
              <w:pStyle w:val="Heading2"/>
              <w:keepNext/>
              <w:spacing w:after="0" w:before="0"/>
            </w:pPr>
            <w:r/>
            <w:r>
              <w:rPr>
                <w:rFonts w:ascii="Arial" w:hAnsi="Arial"/>
                <w:b/>
                <w:i w:val="0"/>
                <w:color w:val="002454"/>
                <w:sz w:val="27"/>
              </w:rPr>
              <w:t>How to Use This Module</w:t>
            </w:r>
            <w:bookmarkEnd w:id="41"/>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046" w:history="1">
        <w:r>
          <w:rPr>
            <w:rFonts w:ascii="Arial" w:hAnsi="Arial"/>
            <w:b w:val="0"/>
            <w:i w:val="0"/>
            <w:sz w:val="22"/>
            <w:color w:val="002454"/>
            <w:u w:val="single"/>
          </w:rPr>
          <w:t xml:space="preserve">R1.1</w:t>
        </w:r>
      </w:hyperlink>
      <w:r>
        <w:rPr>
          <w:rFonts w:ascii="Arial" w:hAnsi="Arial"/>
          <w:b w:val="0"/>
          <w:i w:val="0"/>
          <w:color w:val="231F20"/>
          <w:sz w:val="22"/>
        </w:rPr>
        <w:t xml:space="preserve"> or </w:t>
      </w:r>
      <w:hyperlink w:anchor="ct_nav_049" w:history="1">
        <w:r>
          <w:rPr>
            <w:rFonts w:ascii="Arial" w:hAnsi="Arial"/>
            <w:b w:val="0"/>
            <w:i w:val="0"/>
            <w:sz w:val="22"/>
            <w:color w:val="002454"/>
            <w:u w:val="single"/>
          </w:rPr>
          <w:t xml:space="preserve">R3.2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 xml:space="preserve">If the fictional breathing-support story feels uncomfortable, you may use the written option in </w:t>
      </w:r>
      <w:hyperlink w:anchor="ct_nav_049" w:history="1">
        <w:r>
          <w:rPr>
            <w:rFonts w:ascii="Arial" w:hAnsi="Arial"/>
            <w:b w:val="0"/>
            <w:i w:val="0"/>
            <w:sz w:val="22"/>
            <w:color w:val="002454"/>
            <w:u w:val="single"/>
          </w:rPr>
          <w:t xml:space="preserve">R3.2</w:t>
        </w:r>
      </w:hyperlink>
      <w:r>
        <w:rPr>
          <w:rFonts w:ascii="Arial" w:hAnsi="Arial"/>
          <w:b w:val="0"/>
          <w:i w:val="0"/>
          <w:color w:val="231F20"/>
          <w:sz w:val="22"/>
        </w:rPr>
        <w:t xml:space="preserve"> instead.</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42" w:name="ct_nav_041"/>
            <w:pPr>
              <w:pStyle w:val="Heading2"/>
              <w:keepNext/>
              <w:spacing w:after="0" w:before="0"/>
            </w:pPr>
            <w:r/>
            <w:r>
              <w:rPr>
                <w:rFonts w:ascii="Arial" w:hAnsi="Arial"/>
                <w:b/>
                <w:i w:val="0"/>
                <w:color w:val="002454"/>
                <w:sz w:val="27"/>
              </w:rPr>
              <w:t>Meet the Respiratory Care Guides</w:t>
            </w:r>
            <w:bookmarkEnd w:id="42"/>
          </w:p>
        </w:tc>
      </w:tr>
    </w:tbl>
    <w:p>
      <w:pPr>
        <w:spacing w:before="0" w:after="100" w:line="240" w:lineRule="auto"/>
      </w:pPr>
    </w:p>
    <w:p>
      <w:pPr>
        <w:spacing w:line="278" w:lineRule="auto" w:after="100"/>
      </w:pPr>
      <w:r>
        <w:rPr>
          <w:rFonts w:ascii="Arial" w:hAnsi="Arial"/>
          <w:b w:val="0"/>
          <w:i w:val="0"/>
          <w:color w:val="231F20"/>
          <w:sz w:val="22"/>
        </w:rPr>
        <w:t>Darius and Leo are fictional CareTown characters. Respiratory therapists and respiratory therapy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32" name="Picture 32" descr="Portrait of Darius Owens, Respiratory therapist."/>
                  <wp:cNvGraphicFramePr>
                    <a:graphicFrameLocks noChangeAspect="1"/>
                  </wp:cNvGraphicFramePr>
                  <a:graphic>
                    <a:graphicData uri="http://schemas.openxmlformats.org/drawingml/2006/picture">
                      <pic:pic>
                        <pic:nvPicPr>
                          <pic:cNvPr id="0" name="02_professional_darius_owens.png"/>
                          <pic:cNvPicPr/>
                        </pic:nvPicPr>
                        <pic:blipFill>
                          <a:blip r:embed="rId56"/>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Darius Owens</w:t>
            </w:r>
          </w:p>
          <w:p>
            <w:pPr>
              <w:spacing w:after="0"/>
            </w:pPr>
            <w:r>
              <w:rPr>
                <w:rFonts w:ascii="Arial" w:hAnsi="Arial"/>
                <w:b w:val="0"/>
                <w:i w:val="0"/>
                <w:color w:val="4F4C4D"/>
                <w:sz w:val="20"/>
              </w:rPr>
              <w:t>Respiratory therapist</w:t>
            </w:r>
          </w:p>
        </w:tc>
      </w:tr>
    </w:tbl>
    <w:p>
      <w:pPr>
        <w:spacing w:before="0" w:after="80" w:line="240" w:lineRule="auto"/>
      </w:pPr>
    </w:p>
    <w:p>
      <w:pPr>
        <w:spacing w:line="278" w:lineRule="auto" w:after="100"/>
      </w:pPr>
      <w:r>
        <w:rPr>
          <w:rFonts w:ascii="Arial" w:hAnsi="Arial"/>
          <w:b w:val="0"/>
          <w:i w:val="0"/>
          <w:color w:val="231F20"/>
          <w:sz w:val="22"/>
        </w:rPr>
        <w:t>Darius is a respiratory therapist at the CareTown Respiratory Care Station.</w:t>
      </w:r>
    </w:p>
    <w:p>
      <w:pPr>
        <w:spacing w:line="278" w:lineRule="auto" w:after="100"/>
      </w:pPr>
      <w:r>
        <w:rPr>
          <w:rFonts w:ascii="Arial" w:hAnsi="Arial"/>
          <w:b w:val="0"/>
          <w:i w:val="0"/>
          <w:color w:val="231F20"/>
          <w:sz w:val="22"/>
        </w:rPr>
        <w:t>His work mixes science, equipment checks, clear explanations, careful watching, record keeping, and teamwork.</w:t>
      </w:r>
    </w:p>
    <w:p>
      <w:pPr>
        <w:keepNext/>
        <w:spacing w:line="278" w:lineRule="auto" w:after="100" w:before="160"/>
      </w:pPr>
      <w:r>
        <w:rPr>
          <w:rFonts w:ascii="Arial" w:hAnsi="Arial"/>
          <w:b/>
          <w:i w:val="0"/>
          <w:color w:val="231F20"/>
          <w:sz w:val="22"/>
        </w:rPr>
        <w:t>What Darius helps you remember:</w:t>
      </w:r>
    </w:p>
    <w:p>
      <w:pPr>
        <w:spacing w:line="278" w:lineRule="auto" w:after="100"/>
      </w:pPr>
      <w:r>
        <w:rPr>
          <w:rFonts w:ascii="Arial" w:hAnsi="Arial"/>
          <w:b w:val="0"/>
          <w:i w:val="0"/>
          <w:color w:val="231F20"/>
          <w:sz w:val="22"/>
        </w:rPr>
        <w:t>Calm work is prepared work. Clear communication is part of care.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33" name="Picture 33" descr="Portrait of Leo Martinez, Respiratory therapy student."/>
                  <wp:cNvGraphicFramePr>
                    <a:graphicFrameLocks noChangeAspect="1"/>
                  </wp:cNvGraphicFramePr>
                  <a:graphic>
                    <a:graphicData uri="http://schemas.openxmlformats.org/drawingml/2006/picture">
                      <pic:pic>
                        <pic:nvPicPr>
                          <pic:cNvPr id="0" name="02_student_leo_martinez.png"/>
                          <pic:cNvPicPr/>
                        </pic:nvPicPr>
                        <pic:blipFill>
                          <a:blip r:embed="rId57"/>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Leo Martinez</w:t>
            </w:r>
          </w:p>
          <w:p>
            <w:pPr>
              <w:spacing w:after="0"/>
            </w:pPr>
            <w:r>
              <w:rPr>
                <w:rFonts w:ascii="Arial" w:hAnsi="Arial"/>
                <w:b w:val="0"/>
                <w:i w:val="0"/>
                <w:color w:val="4F4C4D"/>
                <w:sz w:val="20"/>
              </w:rPr>
              <w:t>Respiratory therapy student</w:t>
            </w:r>
          </w:p>
        </w:tc>
      </w:tr>
    </w:tbl>
    <w:p>
      <w:pPr>
        <w:spacing w:before="0" w:after="80" w:line="240" w:lineRule="auto"/>
      </w:pPr>
    </w:p>
    <w:p>
      <w:pPr>
        <w:spacing w:line="278" w:lineRule="auto" w:after="100"/>
      </w:pPr>
      <w:r>
        <w:rPr>
          <w:rFonts w:ascii="Arial" w:hAnsi="Arial"/>
          <w:b w:val="0"/>
          <w:i w:val="0"/>
          <w:color w:val="231F20"/>
          <w:sz w:val="22"/>
        </w:rPr>
        <w:t>Leo is a respiratory therapy student.</w:t>
      </w:r>
    </w:p>
    <w:p>
      <w:pPr>
        <w:spacing w:line="278" w:lineRule="auto" w:after="100"/>
      </w:pPr>
      <w:r>
        <w:rPr>
          <w:rFonts w:ascii="Arial" w:hAnsi="Arial"/>
          <w:b w:val="0"/>
          <w:i w:val="0"/>
          <w:color w:val="231F20"/>
          <w:sz w:val="22"/>
        </w:rPr>
        <w:t>His week includes science and respiratory care classes, skills or simulation lab, supervised clinical learning, study, travel, feedback, and rest.</w:t>
      </w:r>
    </w:p>
    <w:p>
      <w:pPr>
        <w:keepNext/>
        <w:spacing w:line="278" w:lineRule="auto" w:after="100" w:before="160"/>
      </w:pPr>
      <w:r>
        <w:rPr>
          <w:rFonts w:ascii="Arial" w:hAnsi="Arial"/>
          <w:b/>
          <w:i w:val="0"/>
          <w:color w:val="231F20"/>
          <w:sz w:val="22"/>
        </w:rPr>
        <w:t>What Leo helps you remember:</w:t>
      </w:r>
    </w:p>
    <w:p>
      <w:pPr>
        <w:spacing w:line="278" w:lineRule="auto" w:after="100"/>
      </w:pPr>
      <w:r>
        <w:rPr>
          <w:rFonts w:ascii="Arial" w:hAnsi="Arial"/>
          <w:b w:val="0"/>
          <w:i w:val="0"/>
          <w:color w:val="231F20"/>
          <w:sz w:val="22"/>
        </w:rPr>
        <w:t>Interest in science is a start. Training also takes communication, planning, practice, and support.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43" w:name="ct_nav_042"/>
            <w:pPr>
              <w:pStyle w:val="Heading2"/>
              <w:keepNext/>
              <w:spacing w:after="0" w:before="0"/>
            </w:pPr>
            <w:r/>
            <w:r>
              <w:rPr>
                <w:rFonts w:ascii="Arial" w:hAnsi="Arial"/>
                <w:b/>
                <w:i w:val="0"/>
                <w:color w:val="002454"/>
                <w:sz w:val="27"/>
              </w:rPr>
              <w:t>Respiratory Care Pathway Snapshot</w:t>
            </w:r>
            <w:bookmarkEnd w:id="43"/>
          </w:p>
        </w:tc>
      </w:tr>
    </w:tbl>
    <w:p>
      <w:pPr>
        <w:spacing w:before="0" w:after="100" w:line="240" w:lineRule="auto"/>
      </w:pPr>
    </w:p>
    <w:p>
      <w:pPr>
        <w:spacing w:line="278" w:lineRule="auto" w:after="100"/>
      </w:pPr>
      <w:r>
        <w:rPr>
          <w:rFonts w:ascii="Arial" w:hAnsi="Arial"/>
          <w:b w:val="0"/>
          <w:i w:val="0"/>
          <w:color w:val="231F20"/>
          <w:sz w:val="22"/>
        </w:rPr>
        <w:t>Respiratory therapists help care for people who have trouble breathing.</w:t>
      </w:r>
    </w:p>
    <w:p>
      <w:pPr>
        <w:spacing w:line="278" w:lineRule="auto" w:after="100"/>
      </w:pPr>
      <w:r>
        <w:rPr>
          <w:rFonts w:ascii="Arial" w:hAnsi="Arial"/>
          <w:b w:val="0"/>
          <w:i w:val="0"/>
          <w:color w:val="231F20"/>
          <w:sz w:val="22"/>
        </w:rPr>
        <w:t>They work with patients, families, nurses, physicians, and other healthcare workers. They use science, communication, equipment, records, and teamwork. They stay within their license, training, employer rules, and the care team's plan.</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Hospitals and emergency departments</w:t>
      </w:r>
    </w:p>
    <w:p>
      <w:pPr>
        <w:pStyle w:val="ListBullet"/>
        <w:spacing w:after="60"/>
        <w:ind w:left="547" w:hanging="274"/>
      </w:pPr>
      <w:r>
        <w:rPr>
          <w:rFonts w:ascii="Arial" w:hAnsi="Arial"/>
          <w:b w:val="0"/>
          <w:i w:val="0"/>
          <w:color w:val="231F20"/>
          <w:sz w:val="21"/>
        </w:rPr>
        <w:t>Intensive care and newborn or pediatric care units</w:t>
      </w:r>
    </w:p>
    <w:p>
      <w:pPr>
        <w:pStyle w:val="ListBullet"/>
        <w:spacing w:after="60"/>
        <w:ind w:left="547" w:hanging="274"/>
      </w:pPr>
      <w:r>
        <w:rPr>
          <w:rFonts w:ascii="Arial" w:hAnsi="Arial"/>
          <w:b w:val="0"/>
          <w:i w:val="0"/>
          <w:color w:val="231F20"/>
          <w:sz w:val="21"/>
        </w:rPr>
        <w:t>Pulmonary function laboratories</w:t>
      </w:r>
    </w:p>
    <w:p>
      <w:pPr>
        <w:pStyle w:val="ListBullet"/>
        <w:spacing w:after="60"/>
        <w:ind w:left="547" w:hanging="274"/>
      </w:pPr>
      <w:r>
        <w:rPr>
          <w:rFonts w:ascii="Arial" w:hAnsi="Arial"/>
          <w:b w:val="0"/>
          <w:i w:val="0"/>
          <w:color w:val="231F20"/>
          <w:sz w:val="21"/>
        </w:rPr>
        <w:t>Sleep centers</w:t>
      </w:r>
    </w:p>
    <w:p>
      <w:pPr>
        <w:pStyle w:val="ListBullet"/>
        <w:spacing w:after="60"/>
        <w:ind w:left="547" w:hanging="274"/>
      </w:pPr>
      <w:r>
        <w:rPr>
          <w:rFonts w:ascii="Arial" w:hAnsi="Arial"/>
          <w:b w:val="0"/>
          <w:i w:val="0"/>
          <w:color w:val="231F20"/>
          <w:sz w:val="21"/>
        </w:rPr>
        <w:t>Pulmonary rehabilitation programs</w:t>
      </w:r>
    </w:p>
    <w:p>
      <w:pPr>
        <w:pStyle w:val="ListBullet"/>
        <w:spacing w:after="60"/>
        <w:ind w:left="547" w:hanging="274"/>
      </w:pPr>
      <w:r>
        <w:rPr>
          <w:rFonts w:ascii="Arial" w:hAnsi="Arial"/>
          <w:b w:val="0"/>
          <w:i w:val="0"/>
          <w:color w:val="231F20"/>
          <w:sz w:val="21"/>
        </w:rPr>
        <w:t>Outpatient clinics</w:t>
      </w:r>
    </w:p>
    <w:p>
      <w:pPr>
        <w:pStyle w:val="ListBullet"/>
        <w:spacing w:after="60"/>
        <w:ind w:left="547" w:hanging="274"/>
      </w:pPr>
      <w:r>
        <w:rPr>
          <w:rFonts w:ascii="Arial" w:hAnsi="Arial"/>
          <w:b w:val="0"/>
          <w:i w:val="0"/>
          <w:color w:val="231F20"/>
          <w:sz w:val="21"/>
        </w:rPr>
        <w:t>Home-care services and equipment programs</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Checking equipment and supplies</w:t>
      </w:r>
    </w:p>
    <w:p>
      <w:pPr>
        <w:pStyle w:val="ListBullet"/>
        <w:spacing w:after="60"/>
        <w:ind w:left="547" w:hanging="274"/>
      </w:pPr>
      <w:r>
        <w:rPr>
          <w:rFonts w:ascii="Arial" w:hAnsi="Arial"/>
          <w:b w:val="0"/>
          <w:i w:val="0"/>
          <w:color w:val="231F20"/>
          <w:sz w:val="21"/>
        </w:rPr>
        <w:t>Assessing and supporting patients within the licensed role</w:t>
      </w:r>
    </w:p>
    <w:p>
      <w:pPr>
        <w:pStyle w:val="ListBullet"/>
        <w:spacing w:after="60"/>
        <w:ind w:left="547" w:hanging="274"/>
      </w:pPr>
      <w:r>
        <w:rPr>
          <w:rFonts w:ascii="Arial" w:hAnsi="Arial"/>
          <w:b w:val="0"/>
          <w:i w:val="0"/>
          <w:color w:val="231F20"/>
          <w:sz w:val="21"/>
        </w:rPr>
        <w:t>Explaining equipment or care in plain language</w:t>
      </w:r>
    </w:p>
    <w:p>
      <w:pPr>
        <w:pStyle w:val="ListBullet"/>
        <w:spacing w:after="60"/>
        <w:ind w:left="547" w:hanging="274"/>
      </w:pPr>
      <w:r>
        <w:rPr>
          <w:rFonts w:ascii="Arial" w:hAnsi="Arial"/>
          <w:b w:val="0"/>
          <w:i w:val="0"/>
          <w:color w:val="231F20"/>
          <w:sz w:val="21"/>
        </w:rPr>
        <w:t>Communicating changes and questions to the care team</w:t>
      </w:r>
    </w:p>
    <w:p>
      <w:pPr>
        <w:pStyle w:val="ListBullet"/>
        <w:spacing w:after="60"/>
        <w:ind w:left="547" w:hanging="274"/>
      </w:pPr>
      <w:r>
        <w:rPr>
          <w:rFonts w:ascii="Arial" w:hAnsi="Arial"/>
          <w:b w:val="0"/>
          <w:i w:val="0"/>
          <w:color w:val="231F20"/>
          <w:sz w:val="21"/>
        </w:rPr>
        <w:t>Documenting care and handoffs</w:t>
      </w:r>
    </w:p>
    <w:p>
      <w:pPr>
        <w:pStyle w:val="ListBullet"/>
        <w:spacing w:after="60"/>
        <w:ind w:left="547" w:hanging="274"/>
      </w:pPr>
      <w:r>
        <w:rPr>
          <w:rFonts w:ascii="Arial" w:hAnsi="Arial"/>
          <w:b w:val="0"/>
          <w:i w:val="0"/>
          <w:color w:val="231F20"/>
          <w:sz w:val="21"/>
        </w:rPr>
        <w:t>Cleaning, checking, and preparing equipment</w:t>
      </w:r>
    </w:p>
    <w:p>
      <w:pPr>
        <w:pStyle w:val="ListBullet"/>
        <w:spacing w:after="60"/>
        <w:ind w:left="547" w:hanging="274"/>
      </w:pPr>
      <w:r>
        <w:rPr>
          <w:rFonts w:ascii="Arial" w:hAnsi="Arial"/>
          <w:b w:val="0"/>
          <w:i w:val="0"/>
          <w:color w:val="231F20"/>
          <w:sz w:val="21"/>
        </w:rPr>
        <w:t>Learning new equipment and standards over time</w:t>
      </w:r>
    </w:p>
    <w:p>
      <w:pPr>
        <w:spacing w:line="278" w:lineRule="auto" w:after="100"/>
      </w:pPr>
      <w:r>
        <w:rPr>
          <w:rFonts w:ascii="Arial" w:hAnsi="Arial"/>
          <w:b w:val="0"/>
          <w:i w:val="0"/>
          <w:color w:val="231F20"/>
          <w:sz w:val="22"/>
        </w:rPr>
        <w:t>This module is career exploration. It is not respiratory care, oxygen, medication, ventilator, emergency, or medical training.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4" w:name="ct_nav_043"/>
            <w:pPr>
              <w:pStyle w:val="Heading2"/>
              <w:keepNext/>
              <w:spacing w:after="0" w:before="0"/>
            </w:pPr>
            <w:r/>
            <w:r>
              <w:rPr>
                <w:rFonts w:ascii="Arial" w:hAnsi="Arial"/>
                <w:b/>
                <w:i w:val="0"/>
                <w:color w:val="002454"/>
                <w:sz w:val="27"/>
              </w:rPr>
              <w:t>Respiratory Care Settings Quick Guide</w:t>
            </w:r>
            <w:bookmarkEnd w:id="44"/>
          </w:p>
        </w:tc>
      </w:tr>
    </w:tbl>
    <w:p>
      <w:pPr>
        <w:spacing w:before="0" w:after="100" w:line="240" w:lineRule="auto"/>
      </w:pPr>
    </w:p>
    <w:p>
      <w:pPr>
        <w:spacing w:line="278" w:lineRule="auto" w:after="100"/>
      </w:pPr>
      <w:r>
        <w:rPr>
          <w:rFonts w:ascii="Arial" w:hAnsi="Arial"/>
          <w:b w:val="0"/>
          <w:i w:val="0"/>
          <w:color w:val="231F20"/>
          <w:sz w:val="22"/>
        </w:rPr>
        <w:t>Read the guide before comparing the career title, national credential, California license, and broad route.</w:t>
      </w:r>
    </w:p>
    <w:p>
      <w:pPr>
        <w:spacing w:line="278" w:lineRule="auto" w:after="100"/>
      </w:pPr>
      <w:r>
        <w:rPr>
          <w:rFonts w:ascii="Arial" w:hAnsi="Arial"/>
          <w:b w:val="0"/>
          <w:i w:val="0"/>
          <w:color w:val="231F20"/>
          <w:sz w:val="22"/>
        </w:rPr>
        <w:t xml:space="preserve">Use this guide before </w:t>
      </w:r>
      <w:hyperlink w:anchor="ct_nav_046" w:history="1">
        <w:r>
          <w:rPr>
            <w:rFonts w:ascii="Arial" w:hAnsi="Arial"/>
            <w:b w:val="0"/>
            <w:i w:val="0"/>
            <w:sz w:val="22"/>
            <w:color w:val="002454"/>
            <w:u w:val="single"/>
          </w:rPr>
          <w:t xml:space="preserve">R1.1</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Hospital Room or Emergency Department</w:t>
            </w:r>
          </w:p>
        </w:tc>
      </w:tr>
    </w:tbl>
    <w:p>
      <w:pPr>
        <w:spacing w:before="0" w:after="60" w:line="240" w:lineRule="auto"/>
      </w:pPr>
    </w:p>
    <w:p>
      <w:pPr>
        <w:keepNext/>
        <w:spacing w:line="278" w:lineRule="auto" w:after="100" w:before="160"/>
      </w:pPr>
      <w:r>
        <w:rPr>
          <w:rFonts w:ascii="Arial" w:hAnsi="Arial"/>
          <w:b/>
          <w:i w:val="0"/>
          <w:color w:val="231F20"/>
          <w:sz w:val="22"/>
        </w:rPr>
        <w:t>A respiratory therapist may:</w:t>
      </w:r>
    </w:p>
    <w:p>
      <w:pPr>
        <w:pStyle w:val="ListBullet"/>
        <w:spacing w:after="60"/>
        <w:ind w:left="547" w:hanging="274"/>
      </w:pPr>
      <w:r>
        <w:rPr>
          <w:rFonts w:ascii="Arial" w:hAnsi="Arial"/>
          <w:b w:val="0"/>
          <w:i w:val="0"/>
          <w:color w:val="231F20"/>
          <w:sz w:val="21"/>
        </w:rPr>
        <w:t>Join a care team when breathing support is needed</w:t>
      </w:r>
    </w:p>
    <w:p>
      <w:pPr>
        <w:pStyle w:val="ListBullet"/>
        <w:spacing w:after="60"/>
        <w:ind w:left="547" w:hanging="274"/>
      </w:pPr>
      <w:r>
        <w:rPr>
          <w:rFonts w:ascii="Arial" w:hAnsi="Arial"/>
          <w:b w:val="0"/>
          <w:i w:val="0"/>
          <w:color w:val="231F20"/>
          <w:sz w:val="21"/>
        </w:rPr>
        <w:t>Gather and share information within the licensed role</w:t>
      </w:r>
    </w:p>
    <w:p>
      <w:pPr>
        <w:pStyle w:val="ListBullet"/>
        <w:spacing w:after="60"/>
        <w:ind w:left="547" w:hanging="274"/>
      </w:pPr>
      <w:r>
        <w:rPr>
          <w:rFonts w:ascii="Arial" w:hAnsi="Arial"/>
          <w:b w:val="0"/>
          <w:i w:val="0"/>
          <w:color w:val="231F20"/>
          <w:sz w:val="21"/>
        </w:rPr>
        <w:t>Use approved equipment and procedures</w:t>
      </w:r>
    </w:p>
    <w:p>
      <w:pPr>
        <w:pStyle w:val="ListBullet"/>
        <w:spacing w:after="60"/>
        <w:ind w:left="547" w:hanging="274"/>
      </w:pPr>
      <w:r>
        <w:rPr>
          <w:rFonts w:ascii="Arial" w:hAnsi="Arial"/>
          <w:b w:val="0"/>
          <w:i w:val="0"/>
          <w:color w:val="231F20"/>
          <w:sz w:val="21"/>
        </w:rPr>
        <w:t>Explain the role and answer patient questions</w:t>
      </w:r>
    </w:p>
    <w:p>
      <w:pPr>
        <w:pStyle w:val="ListBullet"/>
        <w:spacing w:after="60"/>
        <w:ind w:left="547" w:hanging="274"/>
      </w:pPr>
      <w:r>
        <w:rPr>
          <w:rFonts w:ascii="Arial" w:hAnsi="Arial"/>
          <w:b w:val="0"/>
          <w:i w:val="0"/>
          <w:color w:val="231F20"/>
          <w:sz w:val="21"/>
        </w:rPr>
        <w:t>Document and hand off information</w:t>
      </w:r>
    </w:p>
    <w:p>
      <w:pPr>
        <w:keepNext/>
        <w:spacing w:line="278" w:lineRule="auto" w:after="100" w:before="160"/>
      </w:pPr>
      <w:r>
        <w:rPr>
          <w:rFonts w:ascii="Arial" w:hAnsi="Arial"/>
          <w:b/>
          <w:i w:val="0"/>
          <w:color w:val="231F20"/>
          <w:sz w:val="22"/>
        </w:rPr>
        <w:t>Team partners may include:</w:t>
      </w:r>
    </w:p>
    <w:p>
      <w:pPr>
        <w:pStyle w:val="ListBullet"/>
        <w:spacing w:after="60"/>
        <w:ind w:left="547" w:hanging="274"/>
      </w:pPr>
      <w:r>
        <w:rPr>
          <w:rFonts w:ascii="Arial" w:hAnsi="Arial"/>
          <w:b w:val="0"/>
          <w:i w:val="0"/>
          <w:color w:val="231F20"/>
          <w:sz w:val="21"/>
        </w:rPr>
        <w:t>Patient and family</w:t>
      </w:r>
    </w:p>
    <w:p>
      <w:pPr>
        <w:pStyle w:val="ListBullet"/>
        <w:spacing w:after="60"/>
        <w:ind w:left="547" w:hanging="274"/>
      </w:pPr>
      <w:r>
        <w:rPr>
          <w:rFonts w:ascii="Arial" w:hAnsi="Arial"/>
          <w:b w:val="0"/>
          <w:i w:val="0"/>
          <w:color w:val="231F20"/>
          <w:sz w:val="21"/>
        </w:rPr>
        <w:t>Registered nurse</w:t>
      </w:r>
    </w:p>
    <w:p>
      <w:pPr>
        <w:pStyle w:val="ListBullet"/>
        <w:spacing w:after="60"/>
        <w:ind w:left="547" w:hanging="274"/>
      </w:pPr>
      <w:r>
        <w:rPr>
          <w:rFonts w:ascii="Arial" w:hAnsi="Arial"/>
          <w:b w:val="0"/>
          <w:i w:val="0"/>
          <w:color w:val="231F20"/>
          <w:sz w:val="21"/>
        </w:rPr>
        <w:t>Physician or advanced practice clinician</w:t>
      </w:r>
    </w:p>
    <w:p>
      <w:pPr>
        <w:pStyle w:val="ListBullet"/>
        <w:spacing w:after="60"/>
        <w:ind w:left="547" w:hanging="274"/>
      </w:pPr>
      <w:r>
        <w:rPr>
          <w:rFonts w:ascii="Arial" w:hAnsi="Arial"/>
          <w:b w:val="0"/>
          <w:i w:val="0"/>
          <w:color w:val="231F20"/>
          <w:sz w:val="21"/>
        </w:rPr>
        <w:t>Emergency or hospital support staff</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parts of hospital respiratory care are planned, and what parts can change quickly?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Intensive Care or Newborn Care Unit</w:t>
            </w:r>
          </w:p>
        </w:tc>
      </w:tr>
    </w:tbl>
    <w:p>
      <w:pPr>
        <w:spacing w:before="0" w:after="60" w:line="240" w:lineRule="auto"/>
      </w:pPr>
    </w:p>
    <w:p>
      <w:pPr>
        <w:keepNext/>
        <w:spacing w:line="278" w:lineRule="auto" w:after="100" w:before="160"/>
      </w:pPr>
      <w:r>
        <w:rPr>
          <w:rFonts w:ascii="Arial" w:hAnsi="Arial"/>
          <w:b/>
          <w:i w:val="0"/>
          <w:color w:val="231F20"/>
          <w:sz w:val="22"/>
        </w:rPr>
        <w:t>A respiratory therapist may:</w:t>
      </w:r>
    </w:p>
    <w:p>
      <w:pPr>
        <w:pStyle w:val="ListBullet"/>
        <w:spacing w:after="60"/>
        <w:ind w:left="547" w:hanging="274"/>
      </w:pPr>
      <w:r>
        <w:rPr>
          <w:rFonts w:ascii="Arial" w:hAnsi="Arial"/>
          <w:b w:val="0"/>
          <w:i w:val="0"/>
          <w:color w:val="231F20"/>
          <w:sz w:val="21"/>
        </w:rPr>
        <w:t>Work with patients who need close respiratory support</w:t>
      </w:r>
    </w:p>
    <w:p>
      <w:pPr>
        <w:pStyle w:val="ListBullet"/>
        <w:spacing w:after="60"/>
        <w:ind w:left="547" w:hanging="274"/>
      </w:pPr>
      <w:r>
        <w:rPr>
          <w:rFonts w:ascii="Arial" w:hAnsi="Arial"/>
          <w:b w:val="0"/>
          <w:i w:val="0"/>
          <w:color w:val="231F20"/>
          <w:sz w:val="21"/>
        </w:rPr>
        <w:t>Use specialized equipment within the professional role</w:t>
      </w:r>
    </w:p>
    <w:p>
      <w:pPr>
        <w:pStyle w:val="ListBullet"/>
        <w:spacing w:after="60"/>
        <w:ind w:left="547" w:hanging="274"/>
      </w:pPr>
      <w:r>
        <w:rPr>
          <w:rFonts w:ascii="Arial" w:hAnsi="Arial"/>
          <w:b w:val="0"/>
          <w:i w:val="0"/>
          <w:color w:val="231F20"/>
          <w:sz w:val="21"/>
        </w:rPr>
        <w:t>Communicate closely with nurses, physicians, and families</w:t>
      </w:r>
    </w:p>
    <w:p>
      <w:pPr>
        <w:pStyle w:val="ListBullet"/>
        <w:spacing w:after="60"/>
        <w:ind w:left="547" w:hanging="274"/>
      </w:pPr>
      <w:r>
        <w:rPr>
          <w:rFonts w:ascii="Arial" w:hAnsi="Arial"/>
          <w:b w:val="0"/>
          <w:i w:val="0"/>
          <w:color w:val="231F20"/>
          <w:sz w:val="21"/>
        </w:rPr>
        <w:t>Complete detailed checks, documentation, and handoffs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school, supervised practice, and job training help people work in this setting?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Pulmonary Function Laboratory</w:t>
            </w:r>
          </w:p>
        </w:tc>
      </w:tr>
    </w:tbl>
    <w:p>
      <w:pPr>
        <w:spacing w:before="0" w:after="60" w:line="240" w:lineRule="auto"/>
      </w:pPr>
    </w:p>
    <w:p>
      <w:pPr>
        <w:keepNext/>
        <w:spacing w:line="278" w:lineRule="auto" w:after="100" w:before="160"/>
      </w:pPr>
      <w:r>
        <w:rPr>
          <w:rFonts w:ascii="Arial" w:hAnsi="Arial"/>
          <w:b/>
          <w:i w:val="0"/>
          <w:color w:val="231F20"/>
          <w:sz w:val="22"/>
        </w:rPr>
        <w:t>A respiratory therapist or pulmonary function professional may:</w:t>
      </w:r>
    </w:p>
    <w:p>
      <w:pPr>
        <w:pStyle w:val="ListBullet"/>
        <w:spacing w:after="60"/>
        <w:ind w:left="547" w:hanging="274"/>
      </w:pPr>
      <w:r>
        <w:rPr>
          <w:rFonts w:ascii="Arial" w:hAnsi="Arial"/>
          <w:b w:val="0"/>
          <w:i w:val="0"/>
          <w:color w:val="231F20"/>
          <w:sz w:val="21"/>
        </w:rPr>
        <w:t>Support breathing tests within the trained role</w:t>
      </w:r>
    </w:p>
    <w:p>
      <w:pPr>
        <w:pStyle w:val="ListBullet"/>
        <w:spacing w:after="60"/>
        <w:ind w:left="547" w:hanging="274"/>
      </w:pPr>
      <w:r>
        <w:rPr>
          <w:rFonts w:ascii="Arial" w:hAnsi="Arial"/>
          <w:b w:val="0"/>
          <w:i w:val="0"/>
          <w:color w:val="231F20"/>
          <w:sz w:val="21"/>
        </w:rPr>
        <w:t>Explain test directions</w:t>
      </w:r>
    </w:p>
    <w:p>
      <w:pPr>
        <w:pStyle w:val="ListBullet"/>
        <w:spacing w:after="60"/>
        <w:ind w:left="547" w:hanging="274"/>
      </w:pPr>
      <w:r>
        <w:rPr>
          <w:rFonts w:ascii="Arial" w:hAnsi="Arial"/>
          <w:b w:val="0"/>
          <w:i w:val="0"/>
          <w:color w:val="231F20"/>
          <w:sz w:val="21"/>
        </w:rPr>
        <w:t>Check equipment and quality steps</w:t>
      </w:r>
    </w:p>
    <w:p>
      <w:pPr>
        <w:pStyle w:val="ListBullet"/>
        <w:spacing w:after="60"/>
        <w:ind w:left="547" w:hanging="274"/>
      </w:pPr>
      <w:r>
        <w:rPr>
          <w:rFonts w:ascii="Arial" w:hAnsi="Arial"/>
          <w:b w:val="0"/>
          <w:i w:val="0"/>
          <w:color w:val="231F20"/>
          <w:sz w:val="21"/>
        </w:rPr>
        <w:t>Record information for the qualified care team</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credential, license, and employer requirements apply to this job title?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Sleep Center</w:t>
            </w:r>
          </w:p>
        </w:tc>
      </w:tr>
    </w:tbl>
    <w:p>
      <w:pPr>
        <w:spacing w:before="0" w:after="60" w:line="240" w:lineRule="auto"/>
      </w:pPr>
    </w:p>
    <w:p>
      <w:pPr>
        <w:keepNext/>
        <w:spacing w:line="278" w:lineRule="auto" w:after="100" w:before="160"/>
      </w:pPr>
      <w:r>
        <w:rPr>
          <w:rFonts w:ascii="Arial" w:hAnsi="Arial"/>
          <w:b/>
          <w:i w:val="0"/>
          <w:color w:val="231F20"/>
          <w:sz w:val="22"/>
        </w:rPr>
        <w:t>A respiratory therapist or sleep professional may:</w:t>
      </w:r>
    </w:p>
    <w:p>
      <w:pPr>
        <w:pStyle w:val="ListBullet"/>
        <w:spacing w:after="60"/>
        <w:ind w:left="547" w:hanging="274"/>
      </w:pPr>
      <w:r>
        <w:rPr>
          <w:rFonts w:ascii="Arial" w:hAnsi="Arial"/>
          <w:b w:val="0"/>
          <w:i w:val="0"/>
          <w:color w:val="231F20"/>
          <w:sz w:val="21"/>
        </w:rPr>
        <w:t>Support sleep testing or breathing-related care within the trained role</w:t>
      </w:r>
    </w:p>
    <w:p>
      <w:pPr>
        <w:pStyle w:val="ListBullet"/>
        <w:spacing w:after="60"/>
        <w:ind w:left="547" w:hanging="274"/>
      </w:pPr>
      <w:r>
        <w:rPr>
          <w:rFonts w:ascii="Arial" w:hAnsi="Arial"/>
          <w:b w:val="0"/>
          <w:i w:val="0"/>
          <w:color w:val="231F20"/>
          <w:sz w:val="21"/>
        </w:rPr>
        <w:t>Prepare and check equipment</w:t>
      </w:r>
    </w:p>
    <w:p>
      <w:pPr>
        <w:pStyle w:val="ListBullet"/>
        <w:spacing w:after="60"/>
        <w:ind w:left="547" w:hanging="274"/>
      </w:pPr>
      <w:r>
        <w:rPr>
          <w:rFonts w:ascii="Arial" w:hAnsi="Arial"/>
          <w:b w:val="0"/>
          <w:i w:val="0"/>
          <w:color w:val="231F20"/>
          <w:sz w:val="21"/>
        </w:rPr>
        <w:t>Explain what the patient can expect</w:t>
      </w:r>
    </w:p>
    <w:p>
      <w:pPr>
        <w:pStyle w:val="ListBullet"/>
        <w:spacing w:after="60"/>
        <w:ind w:left="547" w:hanging="274"/>
      </w:pPr>
      <w:r>
        <w:rPr>
          <w:rFonts w:ascii="Arial" w:hAnsi="Arial"/>
          <w:b w:val="0"/>
          <w:i w:val="0"/>
          <w:color w:val="231F20"/>
          <w:sz w:val="21"/>
        </w:rPr>
        <w:t>Record and communicate information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does this employer call the role, and what current credential is required?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Pulmonary Rehabilitation or Outpatient Clinic</w:t>
            </w:r>
          </w:p>
        </w:tc>
      </w:tr>
    </w:tbl>
    <w:p>
      <w:pPr>
        <w:spacing w:before="0" w:after="60" w:line="240" w:lineRule="auto"/>
      </w:pPr>
    </w:p>
    <w:p>
      <w:pPr>
        <w:keepNext/>
        <w:spacing w:line="278" w:lineRule="auto" w:after="100" w:before="160"/>
      </w:pPr>
      <w:r>
        <w:rPr>
          <w:rFonts w:ascii="Arial" w:hAnsi="Arial"/>
          <w:b/>
          <w:i w:val="0"/>
          <w:color w:val="231F20"/>
          <w:sz w:val="22"/>
        </w:rPr>
        <w:t>A respiratory therapist may:</w:t>
      </w:r>
    </w:p>
    <w:p>
      <w:pPr>
        <w:pStyle w:val="ListBullet"/>
        <w:spacing w:after="60"/>
        <w:ind w:left="547" w:hanging="274"/>
      </w:pPr>
      <w:r>
        <w:rPr>
          <w:rFonts w:ascii="Arial" w:hAnsi="Arial"/>
          <w:b w:val="0"/>
          <w:i w:val="0"/>
          <w:color w:val="231F20"/>
          <w:sz w:val="21"/>
        </w:rPr>
        <w:t>Support education and care plans within the professional role</w:t>
      </w:r>
    </w:p>
    <w:p>
      <w:pPr>
        <w:pStyle w:val="ListBullet"/>
        <w:spacing w:after="60"/>
        <w:ind w:left="547" w:hanging="274"/>
      </w:pPr>
      <w:r>
        <w:rPr>
          <w:rFonts w:ascii="Arial" w:hAnsi="Arial"/>
          <w:b w:val="0"/>
          <w:i w:val="0"/>
          <w:color w:val="231F20"/>
          <w:sz w:val="21"/>
        </w:rPr>
        <w:t>Help patients understand equipment or breathing-care goals</w:t>
      </w:r>
    </w:p>
    <w:p>
      <w:pPr>
        <w:pStyle w:val="ListBullet"/>
        <w:spacing w:after="60"/>
        <w:ind w:left="547" w:hanging="274"/>
      </w:pPr>
      <w:r>
        <w:rPr>
          <w:rFonts w:ascii="Arial" w:hAnsi="Arial"/>
          <w:b w:val="0"/>
          <w:i w:val="0"/>
          <w:color w:val="231F20"/>
          <w:sz w:val="21"/>
        </w:rPr>
        <w:t>Track and communicate progress</w:t>
      </w:r>
    </w:p>
    <w:p>
      <w:pPr>
        <w:pStyle w:val="ListBullet"/>
        <w:spacing w:after="60"/>
        <w:ind w:left="547" w:hanging="274"/>
      </w:pPr>
      <w:r>
        <w:rPr>
          <w:rFonts w:ascii="Arial" w:hAnsi="Arial"/>
          <w:b w:val="0"/>
          <w:i w:val="0"/>
          <w:color w:val="231F20"/>
          <w:sz w:val="21"/>
        </w:rPr>
        <w:t>Work with a team over repeated visits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is ongoing patient education different from one urgent hospital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Home-Care Service or Equipment Program</w:t>
            </w:r>
          </w:p>
        </w:tc>
      </w:tr>
    </w:tbl>
    <w:p>
      <w:pPr>
        <w:spacing w:before="0" w:after="60" w:line="240" w:lineRule="auto"/>
      </w:pPr>
    </w:p>
    <w:p>
      <w:pPr>
        <w:keepNext/>
        <w:spacing w:line="278" w:lineRule="auto" w:after="100" w:before="160"/>
      </w:pPr>
      <w:r>
        <w:rPr>
          <w:rFonts w:ascii="Arial" w:hAnsi="Arial"/>
          <w:b/>
          <w:i w:val="0"/>
          <w:color w:val="231F20"/>
          <w:sz w:val="22"/>
        </w:rPr>
        <w:t>A respiratory therapist or home-care team member may:</w:t>
      </w:r>
    </w:p>
    <w:p>
      <w:pPr>
        <w:pStyle w:val="ListBullet"/>
        <w:spacing w:after="60"/>
        <w:ind w:left="547" w:hanging="274"/>
      </w:pPr>
      <w:r>
        <w:rPr>
          <w:rFonts w:ascii="Arial" w:hAnsi="Arial"/>
          <w:b w:val="0"/>
          <w:i w:val="0"/>
          <w:color w:val="231F20"/>
          <w:sz w:val="21"/>
        </w:rPr>
        <w:t>Teach patients and families about approved equipment within the role</w:t>
      </w:r>
    </w:p>
    <w:p>
      <w:pPr>
        <w:pStyle w:val="ListBullet"/>
        <w:spacing w:after="60"/>
        <w:ind w:left="547" w:hanging="274"/>
      </w:pPr>
      <w:r>
        <w:rPr>
          <w:rFonts w:ascii="Arial" w:hAnsi="Arial"/>
          <w:b w:val="0"/>
          <w:i w:val="0"/>
          <w:color w:val="231F20"/>
          <w:sz w:val="21"/>
        </w:rPr>
        <w:t>Check readiness and documentation</w:t>
      </w:r>
    </w:p>
    <w:p>
      <w:pPr>
        <w:pStyle w:val="ListBullet"/>
        <w:spacing w:after="60"/>
        <w:ind w:left="547" w:hanging="274"/>
      </w:pPr>
      <w:r>
        <w:rPr>
          <w:rFonts w:ascii="Arial" w:hAnsi="Arial"/>
          <w:b w:val="0"/>
          <w:i w:val="0"/>
          <w:color w:val="231F20"/>
          <w:sz w:val="21"/>
        </w:rPr>
        <w:t>Communicate with the ordering and care teams</w:t>
      </w:r>
    </w:p>
    <w:p>
      <w:pPr>
        <w:pStyle w:val="ListBullet"/>
        <w:spacing w:after="60"/>
        <w:ind w:left="547" w:hanging="274"/>
      </w:pPr>
      <w:r>
        <w:rPr>
          <w:rFonts w:ascii="Arial" w:hAnsi="Arial"/>
          <w:b w:val="0"/>
          <w:i w:val="0"/>
          <w:color w:val="231F20"/>
          <w:sz w:val="21"/>
        </w:rPr>
        <w:t>Travel or support patients outside a hospital</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Question to 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line="278" w:lineRule="auto" w:after="100"/>
      </w:pPr>
      <w:r>
        <w:rPr>
          <w:rFonts w:ascii="Arial" w:hAnsi="Arial"/>
          <w:b w:val="0"/>
          <w:i w:val="0"/>
          <w:color w:val="231F20"/>
          <w:sz w:val="22"/>
        </w:rPr>
        <w:t>Which duties require a California RCP license, and which belong to another role?</w:t>
      </w:r>
    </w:p>
    <w:p>
      <w:pPr>
        <w:spacing w:line="278" w:lineRule="auto" w:after="100"/>
      </w:pPr>
      <w:r>
        <w:rPr>
          <w:rFonts w:ascii="Arial" w:hAnsi="Arial"/>
          <w:b w:val="0"/>
          <w:i w:val="0"/>
          <w:color w:val="231F20"/>
          <w:sz w:val="22"/>
        </w:rPr>
        <w:t>Job titles and requirements can vary. Check the California Respiratory Care Board, the employer, and the education program before making a plan.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5" w:name="ct_nav_044"/>
            <w:pPr>
              <w:pStyle w:val="Heading2"/>
              <w:keepNext/>
              <w:spacing w:after="0" w:before="0"/>
            </w:pPr>
            <w:r/>
            <w:r>
              <w:rPr>
                <w:rFonts w:ascii="Arial" w:hAnsi="Arial"/>
                <w:b/>
                <w:i w:val="0"/>
                <w:color w:val="002454"/>
                <w:sz w:val="27"/>
              </w:rPr>
              <w:t>California Respiratory Care Pathway Quick Guide</w:t>
            </w:r>
            <w:bookmarkEnd w:id="45"/>
          </w:p>
        </w:tc>
      </w:tr>
    </w:tbl>
    <w:p>
      <w:pPr>
        <w:spacing w:before="0" w:after="100" w:line="240" w:lineRule="auto"/>
      </w:pPr>
    </w:p>
    <w:p>
      <w:pPr>
        <w:spacing w:line="278" w:lineRule="auto" w:after="100"/>
      </w:pPr>
      <w:r>
        <w:rPr>
          <w:rFonts w:ascii="Arial" w:hAnsi="Arial"/>
          <w:b w:val="0"/>
          <w:i w:val="0"/>
          <w:color w:val="231F20"/>
          <w:sz w:val="22"/>
        </w:rPr>
        <w:t xml:space="preserve">Use this guide before </w:t>
      </w:r>
      <w:hyperlink w:anchor="ct_nav_047" w:history="1">
        <w:r>
          <w:rPr>
            <w:rFonts w:ascii="Arial" w:hAnsi="Arial"/>
            <w:b w:val="0"/>
            <w:i w:val="0"/>
            <w:sz w:val="22"/>
            <w:color w:val="002454"/>
            <w:u w:val="single"/>
          </w:rPr>
          <w:t xml:space="preserve">R2.1</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Three Terms That Sound Alike</w:t>
            </w:r>
          </w:p>
        </w:tc>
      </w:tr>
    </w:tbl>
    <w:p>
      <w:pPr>
        <w:spacing w:before="0" w:after="60" w:line="240" w:lineRule="auto"/>
      </w:pPr>
    </w:p>
    <w:p>
      <w:pPr>
        <w:spacing w:line="278" w:lineRule="auto" w:after="100"/>
      </w:pPr>
      <w:r>
        <w:rPr>
          <w:rFonts w:ascii="Arial" w:hAnsi="Arial"/>
          <w:b/>
          <w:i w:val="0"/>
          <w:color w:val="231F20"/>
          <w:sz w:val="22"/>
        </w:rPr>
        <w:t>Respiratory therapist, or RT:</w:t>
      </w:r>
      <w:r>
        <w:rPr>
          <w:rFonts w:ascii="Arial" w:hAnsi="Arial"/>
          <w:b w:val="0"/>
          <w:i w:val="0"/>
          <w:color w:val="231F20"/>
          <w:sz w:val="22"/>
        </w:rPr>
        <w:t xml:space="preserve"> a common job title.</w:t>
      </w:r>
    </w:p>
    <w:p>
      <w:pPr>
        <w:spacing w:line="278" w:lineRule="auto" w:after="100"/>
      </w:pPr>
      <w:r>
        <w:rPr>
          <w:rFonts w:ascii="Arial" w:hAnsi="Arial"/>
          <w:b/>
          <w:i w:val="0"/>
          <w:color w:val="231F20"/>
          <w:sz w:val="22"/>
        </w:rPr>
        <w:t>Registered Respiratory Therapist, or RRT:</w:t>
      </w:r>
      <w:r>
        <w:rPr>
          <w:rFonts w:ascii="Arial" w:hAnsi="Arial"/>
          <w:b w:val="0"/>
          <w:i w:val="0"/>
          <w:color w:val="231F20"/>
          <w:sz w:val="22"/>
        </w:rPr>
        <w:t xml:space="preserve"> a national credential. It comes from the National Board for Respiratory Care (NBRC).</w:t>
      </w:r>
    </w:p>
    <w:p>
      <w:pPr>
        <w:spacing w:line="278" w:lineRule="auto" w:after="100"/>
      </w:pPr>
      <w:r>
        <w:rPr>
          <w:rFonts w:ascii="Arial" w:hAnsi="Arial"/>
          <w:b/>
          <w:i w:val="0"/>
          <w:color w:val="231F20"/>
          <w:sz w:val="22"/>
        </w:rPr>
        <w:t>Respiratory Care Practitioner, or RCP:</w:t>
      </w:r>
      <w:r>
        <w:rPr>
          <w:rFonts w:ascii="Arial" w:hAnsi="Arial"/>
          <w:b w:val="0"/>
          <w:i w:val="0"/>
          <w:color w:val="231F20"/>
          <w:sz w:val="22"/>
        </w:rPr>
        <w:t xml:space="preserve"> the California license title.</w:t>
      </w:r>
    </w:p>
    <w:p>
      <w:pPr>
        <w:spacing w:line="278" w:lineRule="auto" w:after="100"/>
      </w:pPr>
      <w:r>
        <w:rPr>
          <w:rFonts w:ascii="Arial" w:hAnsi="Arial"/>
          <w:b w:val="0"/>
          <w:i w:val="0"/>
          <w:color w:val="231F20"/>
          <w:sz w:val="22"/>
        </w:rPr>
        <w:t>An RRT credential alone does not let you work in respiratory care in California. You also need a California RCP license or a valid work permit.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Broad Route for a New California Applicant</w:t>
            </w:r>
          </w:p>
        </w:tc>
      </w:tr>
    </w:tbl>
    <w:p>
      <w:pPr>
        <w:spacing w:before="0" w:after="60" w:line="240" w:lineRule="auto"/>
      </w:pPr>
    </w:p>
    <w:p>
      <w:pPr>
        <w:pStyle w:val="ListNumber"/>
        <w:numPr>
          <w:ilvl w:val="0"/>
          <w:numId w:val="12"/>
        </w:numPr>
        <w:spacing w:after="60"/>
        <w:ind w:left="547" w:hanging="274"/>
      </w:pPr>
      <w:r>
        <w:rPr>
          <w:rFonts w:ascii="Arial" w:hAnsi="Arial"/>
          <w:b w:val="0"/>
          <w:i w:val="0"/>
          <w:color w:val="231F20"/>
          <w:sz w:val="21"/>
        </w:rPr>
        <w:t>Complete a CoARC-accredited respiratory care program.</w:t>
      </w:r>
    </w:p>
    <w:p>
      <w:pPr>
        <w:pStyle w:val="ListNumber"/>
        <w:numPr>
          <w:ilvl w:val="0"/>
          <w:numId w:val="12"/>
        </w:numPr>
        <w:spacing w:after="60"/>
        <w:ind w:left="547" w:hanging="274"/>
      </w:pPr>
      <w:r>
        <w:rPr>
          <w:rFonts w:ascii="Arial" w:hAnsi="Arial"/>
          <w:b w:val="0"/>
          <w:i w:val="0"/>
          <w:color w:val="231F20"/>
          <w:sz w:val="21"/>
        </w:rPr>
        <w:t>Earn at least an associate degree.</w:t>
      </w:r>
    </w:p>
    <w:p>
      <w:pPr>
        <w:pStyle w:val="ListNumber"/>
        <w:numPr>
          <w:ilvl w:val="0"/>
          <w:numId w:val="12"/>
        </w:numPr>
        <w:spacing w:after="60"/>
        <w:ind w:left="547" w:hanging="274"/>
      </w:pPr>
      <w:r>
        <w:rPr>
          <w:rFonts w:ascii="Arial" w:hAnsi="Arial"/>
          <w:b w:val="0"/>
          <w:i w:val="0"/>
          <w:color w:val="231F20"/>
          <w:sz w:val="21"/>
        </w:rPr>
        <w:t>Earn the current NBRC RRT credential required for California licensure.</w:t>
      </w:r>
    </w:p>
    <w:p>
      <w:pPr>
        <w:pStyle w:val="ListNumber"/>
        <w:numPr>
          <w:ilvl w:val="0"/>
          <w:numId w:val="12"/>
        </w:numPr>
        <w:spacing w:after="60"/>
        <w:ind w:left="547" w:hanging="274"/>
      </w:pPr>
      <w:r>
        <w:rPr>
          <w:rFonts w:ascii="Arial" w:hAnsi="Arial"/>
          <w:b w:val="0"/>
          <w:i w:val="0"/>
          <w:color w:val="231F20"/>
          <w:sz w:val="21"/>
        </w:rPr>
        <w:t>Complete the California board-approved law and professional ethics course.</w:t>
      </w:r>
    </w:p>
    <w:p>
      <w:pPr>
        <w:pStyle w:val="ListNumber"/>
        <w:numPr>
          <w:ilvl w:val="0"/>
          <w:numId w:val="12"/>
        </w:numPr>
        <w:spacing w:after="60"/>
        <w:ind w:left="547" w:hanging="274"/>
      </w:pPr>
      <w:r>
        <w:rPr>
          <w:rFonts w:ascii="Arial" w:hAnsi="Arial"/>
          <w:b w:val="0"/>
          <w:i w:val="0"/>
          <w:color w:val="231F20"/>
          <w:sz w:val="21"/>
        </w:rPr>
        <w:t>Apply for and receive a California RCP license or valid work permit.</w:t>
      </w:r>
    </w:p>
    <w:p>
      <w:pPr>
        <w:spacing w:line="278" w:lineRule="auto" w:after="100"/>
      </w:pPr>
      <w:r>
        <w:rPr>
          <w:rFonts w:ascii="Arial" w:hAnsi="Arial"/>
          <w:b w:val="0"/>
          <w:i w:val="0"/>
          <w:color w:val="231F20"/>
          <w:sz w:val="22"/>
        </w:rPr>
        <w:t>In January 2027, the NBRC switches to one new exam. Use the current NBRC and California Respiratory Care Board pages instead of an old checklist.</w:t>
      </w:r>
    </w:p>
    <w:p>
      <w:pPr>
        <w:spacing w:line="278" w:lineRule="auto" w:after="100"/>
      </w:pPr>
      <w:r>
        <w:rPr>
          <w:rFonts w:ascii="Arial" w:hAnsi="Arial"/>
          <w:b w:val="0"/>
          <w:i w:val="0"/>
          <w:color w:val="231F20"/>
          <w:sz w:val="22"/>
        </w:rPr>
        <w:t>Each program sets its own rules for admission, health and background checks, attendance, travel, supplies, and clinical learning. Ask the program directly.</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6" w:name="ct_nav_045"/>
            <w:pPr>
              <w:pStyle w:val="Heading2"/>
              <w:keepNext/>
              <w:spacing w:after="0" w:before="0"/>
            </w:pPr>
            <w:r/>
            <w:r>
              <w:rPr>
                <w:rFonts w:ascii="Arial" w:hAnsi="Arial"/>
                <w:b/>
                <w:i w:val="0"/>
                <w:color w:val="002454"/>
                <w:sz w:val="27"/>
              </w:rPr>
              <w:t>What I Learned</w:t>
            </w:r>
            <w:bookmarkEnd w:id="46"/>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respiratory care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Settings that interest me: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Team roles that connect with respiratory care: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credential, or license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47" w:name="ct_nav_046"/>
            <w:pPr>
              <w:pStyle w:val="Heading2"/>
              <w:keepNext/>
              <w:spacing w:after="0" w:before="0"/>
            </w:pPr>
            <w:r/>
            <w:r>
              <w:rPr>
                <w:rFonts w:ascii="Arial" w:hAnsi="Arial"/>
                <w:b/>
                <w:i w:val="0"/>
                <w:color w:val="002454"/>
                <w:sz w:val="27"/>
              </w:rPr>
              <w:t>R1.1 - Respiratory Care Team Map</w:t>
            </w:r>
            <w:bookmarkEnd w:id="47"/>
          </w:p>
        </w:tc>
      </w:tr>
    </w:tbl>
    <w:p>
      <w:pPr>
        <w:spacing w:before="0" w:after="100" w:line="240" w:lineRule="auto"/>
      </w:pPr>
    </w:p>
    <w:p>
      <w:pPr>
        <w:spacing w:line="278" w:lineRule="auto" w:after="100"/>
      </w:pPr>
      <w:r>
        <w:rPr>
          <w:rFonts w:ascii="Arial" w:hAnsi="Arial"/>
          <w:b w:val="0"/>
          <w:i w:val="0"/>
          <w:color w:val="231F20"/>
          <w:sz w:val="22"/>
        </w:rPr>
        <w:t>Build at least four setting connections, add three team roles and four labels, then write one question for a current source or professional.</w:t>
      </w:r>
    </w:p>
    <w:p>
      <w:pPr>
        <w:spacing w:line="278" w:lineRule="auto" w:after="100"/>
      </w:pPr>
      <w:r>
        <w:rPr>
          <w:rFonts w:ascii="Arial" w:hAnsi="Arial"/>
          <w:b w:val="0"/>
          <w:i w:val="0"/>
          <w:color w:val="231F20"/>
          <w:sz w:val="22"/>
        </w:rPr>
        <w:t>Darius and the CareTown story are fictional. The career roles and settings are real-world examples.</w:t>
      </w:r>
    </w:p>
    <w:p>
      <w:pPr>
        <w:spacing w:line="278" w:lineRule="auto" w:after="100"/>
      </w:pPr>
      <w:r>
        <w:rPr>
          <w:rFonts w:ascii="Arial" w:hAnsi="Arial"/>
          <w:b w:val="0"/>
          <w:i w:val="0"/>
          <w:color w:val="231F20"/>
          <w:sz w:val="22"/>
        </w:rPr>
        <w:t>Put Darius in the center of your map. Add settings, team roles, work clues, and labeled arrows.</w:t>
      </w:r>
    </w:p>
    <w:p>
      <w:pPr>
        <w:spacing w:line="278" w:lineRule="auto" w:after="100"/>
      </w:pPr>
      <w:r>
        <w:rPr>
          <w:rFonts w:ascii="Arial" w:hAnsi="Arial"/>
          <w:b w:val="0"/>
          <w:i w:val="0"/>
          <w:color w:val="231F20"/>
          <w:sz w:val="22"/>
        </w:rPr>
        <w:t>If drawing is not a good fit, sort or list the connections instead. You may dictate your response to an approved person or tool.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Setting Cards</w:t>
            </w:r>
          </w:p>
        </w:tc>
      </w:tr>
    </w:tbl>
    <w:p>
      <w:pPr>
        <w:spacing w:before="0" w:after="60" w:line="240" w:lineRule="auto"/>
      </w:pPr>
    </w:p>
    <w:p>
      <w:pPr>
        <w:pStyle w:val="ListBullet"/>
        <w:spacing w:after="20"/>
        <w:ind w:left="547" w:hanging="274"/>
      </w:pPr>
      <w:r>
        <w:rPr>
          <w:rFonts w:ascii="Arial" w:hAnsi="Arial"/>
          <w:b w:val="0"/>
          <w:i w:val="0"/>
          <w:color w:val="231F20"/>
          <w:sz w:val="21"/>
        </w:rPr>
        <w:t>Hospital room or emergency department</w:t>
      </w:r>
    </w:p>
    <w:p>
      <w:pPr>
        <w:pStyle w:val="ListBullet"/>
        <w:spacing w:after="20"/>
        <w:ind w:left="547" w:hanging="274"/>
      </w:pPr>
      <w:r>
        <w:rPr>
          <w:rFonts w:ascii="Arial" w:hAnsi="Arial"/>
          <w:b w:val="0"/>
          <w:i w:val="0"/>
          <w:color w:val="231F20"/>
          <w:sz w:val="21"/>
        </w:rPr>
        <w:t>Intensive care or newborn care unit</w:t>
      </w:r>
    </w:p>
    <w:p>
      <w:pPr>
        <w:pStyle w:val="ListBullet"/>
        <w:spacing w:after="20"/>
        <w:ind w:left="547" w:hanging="274"/>
      </w:pPr>
      <w:r>
        <w:rPr>
          <w:rFonts w:ascii="Arial" w:hAnsi="Arial"/>
          <w:b w:val="0"/>
          <w:i w:val="0"/>
          <w:color w:val="231F20"/>
          <w:sz w:val="21"/>
        </w:rPr>
        <w:t>Pulmonary function laboratory</w:t>
      </w:r>
    </w:p>
    <w:p>
      <w:pPr>
        <w:pStyle w:val="ListBullet"/>
        <w:spacing w:after="20"/>
        <w:ind w:left="547" w:hanging="274"/>
      </w:pPr>
      <w:r>
        <w:rPr>
          <w:rFonts w:ascii="Arial" w:hAnsi="Arial"/>
          <w:b w:val="0"/>
          <w:i w:val="0"/>
          <w:color w:val="231F20"/>
          <w:sz w:val="21"/>
        </w:rPr>
        <w:t>Sleep center</w:t>
      </w:r>
    </w:p>
    <w:p>
      <w:pPr>
        <w:pStyle w:val="ListBullet"/>
        <w:spacing w:after="20"/>
        <w:ind w:left="547" w:hanging="274"/>
      </w:pPr>
      <w:r>
        <w:rPr>
          <w:rFonts w:ascii="Arial" w:hAnsi="Arial"/>
          <w:b w:val="0"/>
          <w:i w:val="0"/>
          <w:color w:val="231F20"/>
          <w:sz w:val="21"/>
        </w:rPr>
        <w:t>Pulmonary rehabilitation or outpatient clinic</w:t>
      </w:r>
    </w:p>
    <w:p>
      <w:pPr>
        <w:pStyle w:val="ListBullet"/>
        <w:spacing w:after="20"/>
        <w:ind w:left="547" w:hanging="274"/>
      </w:pPr>
      <w:r>
        <w:rPr>
          <w:rFonts w:ascii="Arial" w:hAnsi="Arial"/>
          <w:b w:val="0"/>
          <w:i w:val="0"/>
          <w:color w:val="231F20"/>
          <w:sz w:val="21"/>
        </w:rPr>
        <w:t>Home-care service or equipment program</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Team Role Cards</w:t>
            </w:r>
          </w:p>
        </w:tc>
      </w:tr>
    </w:tbl>
    <w:p>
      <w:pPr>
        <w:spacing w:before="0" w:after="60" w:line="240" w:lineRule="auto"/>
      </w:pPr>
    </w:p>
    <w:p>
      <w:pPr>
        <w:pStyle w:val="ListBullet"/>
        <w:spacing w:after="20"/>
        <w:ind w:left="547" w:hanging="274"/>
      </w:pPr>
      <w:r>
        <w:rPr>
          <w:rFonts w:ascii="Arial" w:hAnsi="Arial"/>
          <w:b w:val="0"/>
          <w:i w:val="0"/>
          <w:color w:val="231F20"/>
          <w:sz w:val="21"/>
        </w:rPr>
        <w:t>Patient and family</w:t>
      </w:r>
    </w:p>
    <w:p>
      <w:pPr>
        <w:pStyle w:val="ListBullet"/>
        <w:spacing w:after="20"/>
        <w:ind w:left="547" w:hanging="274"/>
      </w:pPr>
      <w:r>
        <w:rPr>
          <w:rFonts w:ascii="Arial" w:hAnsi="Arial"/>
          <w:b w:val="0"/>
          <w:i w:val="0"/>
          <w:color w:val="231F20"/>
          <w:sz w:val="21"/>
        </w:rPr>
        <w:t>Registered nurse</w:t>
      </w:r>
    </w:p>
    <w:p>
      <w:pPr>
        <w:pStyle w:val="ListBullet"/>
        <w:spacing w:after="20"/>
        <w:ind w:left="547" w:hanging="274"/>
      </w:pPr>
      <w:r>
        <w:rPr>
          <w:rFonts w:ascii="Arial" w:hAnsi="Arial"/>
          <w:b w:val="0"/>
          <w:i w:val="0"/>
          <w:color w:val="231F20"/>
          <w:sz w:val="21"/>
        </w:rPr>
        <w:t>Physician or advanced practice clinician</w:t>
      </w:r>
    </w:p>
    <w:p>
      <w:pPr>
        <w:pStyle w:val="ListBullet"/>
        <w:spacing w:after="20"/>
        <w:ind w:left="547" w:hanging="274"/>
      </w:pPr>
      <w:r>
        <w:rPr>
          <w:rFonts w:ascii="Arial" w:hAnsi="Arial"/>
          <w:b w:val="0"/>
          <w:i w:val="0"/>
          <w:color w:val="231F20"/>
          <w:sz w:val="21"/>
        </w:rPr>
        <w:t>Respiratory therapist or licensed respiratory care practitioner</w:t>
      </w:r>
    </w:p>
    <w:p>
      <w:pPr>
        <w:pStyle w:val="ListBullet"/>
        <w:spacing w:after="20"/>
        <w:ind w:left="547" w:hanging="274"/>
      </w:pPr>
      <w:r>
        <w:rPr>
          <w:rFonts w:ascii="Arial" w:hAnsi="Arial"/>
          <w:b w:val="0"/>
          <w:i w:val="0"/>
          <w:color w:val="231F20"/>
          <w:sz w:val="21"/>
        </w:rPr>
        <w:t>Pulmonary function or sleep professional</w:t>
      </w:r>
    </w:p>
    <w:p>
      <w:pPr>
        <w:pStyle w:val="ListBullet"/>
        <w:spacing w:after="20"/>
        <w:ind w:left="547" w:hanging="274"/>
      </w:pPr>
      <w:r>
        <w:rPr>
          <w:rFonts w:ascii="Arial" w:hAnsi="Arial"/>
          <w:b w:val="0"/>
          <w:i w:val="0"/>
          <w:color w:val="231F20"/>
          <w:sz w:val="21"/>
        </w:rPr>
        <w:t>Home-care or equipment team member</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Work-Clue Cards</w:t>
            </w:r>
          </w:p>
        </w:tc>
      </w:tr>
    </w:tbl>
    <w:p>
      <w:pPr>
        <w:spacing w:before="0" w:after="60" w:line="240" w:lineRule="auto"/>
      </w:pPr>
    </w:p>
    <w:p>
      <w:pPr>
        <w:pStyle w:val="ListBullet"/>
        <w:spacing w:after="20"/>
        <w:ind w:left="547" w:hanging="274"/>
      </w:pPr>
      <w:r>
        <w:rPr>
          <w:rFonts w:ascii="Arial" w:hAnsi="Arial"/>
          <w:b w:val="0"/>
          <w:i w:val="0"/>
          <w:color w:val="231F20"/>
          <w:sz w:val="21"/>
        </w:rPr>
        <w:t>Explain equipment or a care step in plain language</w:t>
      </w:r>
    </w:p>
    <w:p>
      <w:pPr>
        <w:pStyle w:val="ListBullet"/>
        <w:spacing w:after="20"/>
        <w:ind w:left="547" w:hanging="274"/>
      </w:pPr>
      <w:r>
        <w:rPr>
          <w:rFonts w:ascii="Arial" w:hAnsi="Arial"/>
          <w:b w:val="0"/>
          <w:i w:val="0"/>
          <w:color w:val="231F20"/>
          <w:sz w:val="21"/>
        </w:rPr>
        <w:t>Check readiness and supplies</w:t>
      </w:r>
    </w:p>
    <w:p>
      <w:pPr>
        <w:pStyle w:val="ListBullet"/>
        <w:spacing w:after="20"/>
        <w:ind w:left="547" w:hanging="274"/>
      </w:pPr>
      <w:r>
        <w:rPr>
          <w:rFonts w:ascii="Arial" w:hAnsi="Arial"/>
          <w:b w:val="0"/>
          <w:i w:val="0"/>
          <w:color w:val="231F20"/>
          <w:sz w:val="21"/>
        </w:rPr>
        <w:t>Share an observable change with the qualified team</w:t>
      </w:r>
    </w:p>
    <w:p>
      <w:pPr>
        <w:pStyle w:val="ListBullet"/>
        <w:spacing w:after="20"/>
        <w:ind w:left="547" w:hanging="274"/>
      </w:pPr>
      <w:r>
        <w:rPr>
          <w:rFonts w:ascii="Arial" w:hAnsi="Arial"/>
          <w:b w:val="0"/>
          <w:i w:val="0"/>
          <w:color w:val="231F20"/>
          <w:sz w:val="21"/>
        </w:rPr>
        <w:t>Support testing or monitoring within the trained role</w:t>
      </w:r>
    </w:p>
    <w:p>
      <w:pPr>
        <w:pStyle w:val="ListBullet"/>
        <w:spacing w:after="20"/>
        <w:ind w:left="547" w:hanging="274"/>
      </w:pPr>
      <w:r>
        <w:rPr>
          <w:rFonts w:ascii="Arial" w:hAnsi="Arial"/>
          <w:b w:val="0"/>
          <w:i w:val="0"/>
          <w:color w:val="231F20"/>
          <w:sz w:val="21"/>
        </w:rPr>
        <w:t>Document and hand off information</w:t>
      </w:r>
    </w:p>
    <w:p>
      <w:pPr>
        <w:pStyle w:val="ListBullet"/>
        <w:spacing w:after="20"/>
        <w:ind w:left="547" w:hanging="274"/>
      </w:pPr>
      <w:r>
        <w:rPr>
          <w:rFonts w:ascii="Arial" w:hAnsi="Arial"/>
          <w:b w:val="0"/>
          <w:i w:val="0"/>
          <w:color w:val="231F20"/>
          <w:sz w:val="21"/>
        </w:rPr>
        <w:t>Teach and answer questions within the professional role</w:t>
      </w:r>
    </w:p>
    <w:p>
      <w:pPr>
        <w:keepNext/>
        <w:spacing w:line="278" w:lineRule="auto" w:after="100" w:before="80"/>
      </w:pPr>
      <w:r>
        <w:rPr>
          <w:rFonts w:ascii="Arial" w:hAnsi="Arial"/>
          <w:b/>
          <w:i w:val="0"/>
          <w:color w:val="231F20"/>
          <w:sz w:val="22"/>
        </w:rPr>
        <w:t>Directions:</w:t>
      </w:r>
    </w:p>
    <w:p>
      <w:pPr>
        <w:pStyle w:val="ListNumber"/>
        <w:numPr>
          <w:ilvl w:val="0"/>
          <w:numId w:val="13"/>
        </w:numPr>
        <w:spacing w:after="60"/>
        <w:ind w:left="547" w:hanging="274"/>
      </w:pPr>
      <w:r>
        <w:rPr>
          <w:rFonts w:ascii="Arial" w:hAnsi="Arial"/>
          <w:b w:val="0"/>
          <w:i w:val="0"/>
          <w:color w:val="231F20"/>
          <w:sz w:val="21"/>
        </w:rPr>
        <w:t>Add at least four settings.</w:t>
      </w:r>
    </w:p>
    <w:p>
      <w:pPr>
        <w:pStyle w:val="ListNumber"/>
        <w:numPr>
          <w:ilvl w:val="0"/>
          <w:numId w:val="13"/>
        </w:numPr>
        <w:spacing w:after="60"/>
        <w:ind w:left="547" w:hanging="274"/>
      </w:pPr>
      <w:r>
        <w:rPr>
          <w:rFonts w:ascii="Arial" w:hAnsi="Arial"/>
          <w:b w:val="0"/>
          <w:i w:val="0"/>
          <w:color w:val="231F20"/>
          <w:sz w:val="21"/>
        </w:rPr>
        <w:t>Add at least three team roles.</w:t>
      </w:r>
    </w:p>
    <w:p>
      <w:pPr>
        <w:pStyle w:val="ListNumber"/>
        <w:numPr>
          <w:ilvl w:val="0"/>
          <w:numId w:val="13"/>
        </w:numPr>
        <w:spacing w:after="60"/>
        <w:ind w:left="547" w:hanging="274"/>
      </w:pPr>
      <w:r>
        <w:rPr>
          <w:rFonts w:ascii="Arial" w:hAnsi="Arial"/>
          <w:b w:val="0"/>
          <w:i w:val="0"/>
          <w:color w:val="231F20"/>
          <w:sz w:val="21"/>
        </w:rPr>
        <w:t>Draw at least four arrows.</w:t>
      </w:r>
    </w:p>
    <w:p>
      <w:pPr>
        <w:pStyle w:val="ListNumber"/>
        <w:numPr>
          <w:ilvl w:val="0"/>
          <w:numId w:val="13"/>
        </w:numPr>
        <w:spacing w:after="60"/>
        <w:ind w:left="547" w:hanging="274"/>
      </w:pPr>
      <w:r>
        <w:rPr>
          <w:rFonts w:ascii="Arial" w:hAnsi="Arial"/>
          <w:b w:val="0"/>
          <w:i w:val="0"/>
          <w:color w:val="231F20"/>
          <w:sz w:val="21"/>
        </w:rPr>
        <w:t>Label each arrow with a work clue or information connection.</w:t>
      </w:r>
    </w:p>
    <w:p>
      <w:pPr>
        <w:pStyle w:val="ListNumber"/>
        <w:numPr>
          <w:ilvl w:val="0"/>
          <w:numId w:val="13"/>
        </w:numPr>
        <w:spacing w:after="60"/>
        <w:ind w:left="547" w:hanging="274"/>
      </w:pPr>
      <w:r>
        <w:rPr>
          <w:rFonts w:ascii="Arial" w:hAnsi="Arial"/>
          <w:b w:val="0"/>
          <w:i w:val="0"/>
          <w:color w:val="231F20"/>
          <w:sz w:val="21"/>
        </w:rPr>
        <w:t>Star one connection you want to investigate.</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8" w:space="0" w:color="002454"/>
          <w:left w:val="single" w:sz="8" w:space="0" w:color="002454"/>
          <w:bottom w:val="single" w:sz="8" w:space="0" w:color="002454"/>
          <w:right w:val="single" w:sz="8" w:space="0" w:color="002454"/>
          <w:insideH w:val="single" w:sz="8" w:space="0" w:color="002454"/>
          <w:insideV w:val="single" w:sz="8" w:space="0" w:color="002454"/>
        </w:tblBorders>
      </w:tblPr>
      <w:tblGrid>
        <w:gridCol w:w="10152"/>
      </w:tblGrid>
      <w:tr>
        <w:tc>
          <w:tcPr>
            <w:tcW w:type="dxa" w:w="10152"/>
            <w:tcMar>
              <w:top w:w="125" w:type="dxa"/>
              <w:start w:w="160" w:type="dxa"/>
              <w:bottom w:w="125" w:type="dxa"/>
              <w:end w:w="160" w:type="dxa"/>
            </w:tcMar>
            <w:vAlign w:val="center"/>
            <w:shd w:fill="E6F0F8"/>
          </w:tcPr>
          <w:p>
            <w:pPr>
              <w:spacing w:after="0"/>
              <w:jc w:val="center"/>
            </w:pPr>
            <w:r/>
            <w:r>
              <w:rPr>
                <w:rFonts w:ascii="Arial" w:hAnsi="Arial"/>
                <w:b/>
                <w:i w:val="0"/>
                <w:color w:val="231F20"/>
                <w:sz w:val="21"/>
              </w:rPr>
              <w:t>DARIUS OWENS | RESPIRATORY THERAPIST</w:t>
            </w:r>
          </w:p>
        </w:tc>
      </w:tr>
    </w:tbl>
    <w:p>
      <w:pPr>
        <w:spacing w:before="100" w:after="100"/>
      </w:pPr>
      <w:r>
        <w:rPr>
          <w:rFonts w:ascii="Arial" w:hAnsi="Arial"/>
          <w:b w:val="0"/>
          <w:i/>
          <w:color w:val="4F4C4D"/>
          <w:sz w:val="20"/>
        </w:rPr>
        <w:t>Add team roles, work clues, and labeled arrows in at least four setting zones.</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5076"/>
        <w:gridCol w:w="5076"/>
      </w:tblGrid>
      <w:tr>
        <w:trPr>
          <w:trHeight w:val="1469" w:hRule="atLeast"/>
        </w:trPr>
        <w:tc>
          <w:tcPr>
            <w:tcW w:type="dxa" w:w="5076"/>
            <w:tcMar>
              <w:top w:w="110" w:type="dxa"/>
              <w:start w:w="145" w:type="dxa"/>
              <w:bottom w:w="110" w:type="dxa"/>
              <w:end w:w="145" w:type="dxa"/>
            </w:tcMar>
            <w:vAlign w:val="center"/>
            <w:shd w:fill="F2F7FB"/>
          </w:tcPr>
          <w:p>
            <w:pPr>
              <w:spacing w:after="100"/>
            </w:pPr>
            <w:r/>
            <w:r>
              <w:rPr>
                <w:rFonts w:ascii="Arial" w:hAnsi="Arial"/>
                <w:b/>
                <w:i w:val="0"/>
                <w:color w:val="4F4C4D"/>
                <w:sz w:val="20"/>
              </w:rPr>
              <w:t>HOSPITAL OR EMERGENCY</w:t>
            </w:r>
          </w:p>
          <w:p>
            <w:pPr>
              <w:spacing w:after="0"/>
            </w:pPr>
            <w:r>
              <w:rPr>
                <w:rFonts w:ascii="Arial" w:hAnsi="Arial"/>
                <w:b w:val="0"/>
                <w:i w:val="0"/>
                <w:color w:val="4F4C4D"/>
                <w:sz w:val="20"/>
              </w:rPr>
              <w:t>Team roles, work clues, arrows, and questions:</w:t>
            </w:r>
          </w:p>
        </w:tc>
        <w:tc>
          <w:tcPr>
            <w:tcW w:type="dxa" w:w="5076"/>
            <w:tcMar>
              <w:top w:w="110" w:type="dxa"/>
              <w:start w:w="145" w:type="dxa"/>
              <w:bottom w:w="110" w:type="dxa"/>
              <w:end w:w="145" w:type="dxa"/>
            </w:tcMar>
            <w:vAlign w:val="center"/>
            <w:shd w:fill="FFFFFF"/>
          </w:tcPr>
          <w:p>
            <w:pPr>
              <w:spacing w:after="100"/>
            </w:pPr>
            <w:r/>
            <w:r>
              <w:rPr>
                <w:rFonts w:ascii="Arial" w:hAnsi="Arial"/>
                <w:b/>
                <w:i w:val="0"/>
                <w:color w:val="4F4C4D"/>
                <w:sz w:val="20"/>
              </w:rPr>
              <w:t>INTENSIVE OR NEWBORN CARE</w:t>
            </w:r>
          </w:p>
          <w:p>
            <w:pPr>
              <w:spacing w:after="0"/>
            </w:pPr>
            <w:r>
              <w:rPr>
                <w:rFonts w:ascii="Arial" w:hAnsi="Arial"/>
                <w:b w:val="0"/>
                <w:i w:val="0"/>
                <w:color w:val="4F4C4D"/>
                <w:sz w:val="20"/>
              </w:rPr>
              <w:t>Team roles, work clues, arrows, and questions:</w:t>
            </w:r>
          </w:p>
        </w:tc>
      </w:tr>
      <w:tr>
        <w:trPr>
          <w:trHeight w:val="1469" w:hRule="atLeast"/>
        </w:trPr>
        <w:tc>
          <w:tcPr>
            <w:tcW w:type="dxa" w:w="5076"/>
            <w:tcMar>
              <w:top w:w="110" w:type="dxa"/>
              <w:start w:w="145" w:type="dxa"/>
              <w:bottom w:w="110" w:type="dxa"/>
              <w:end w:w="145" w:type="dxa"/>
            </w:tcMar>
            <w:vAlign w:val="center"/>
            <w:shd w:fill="F2F7FB"/>
          </w:tcPr>
          <w:p>
            <w:pPr>
              <w:spacing w:after="100"/>
            </w:pPr>
            <w:r/>
            <w:r>
              <w:rPr>
                <w:rFonts w:ascii="Arial" w:hAnsi="Arial"/>
                <w:b/>
                <w:i w:val="0"/>
                <w:color w:val="4F4C4D"/>
                <w:sz w:val="20"/>
              </w:rPr>
              <w:t>PULMONARY FUNCTION LAB</w:t>
            </w:r>
          </w:p>
          <w:p>
            <w:pPr>
              <w:spacing w:after="0"/>
            </w:pPr>
            <w:r>
              <w:rPr>
                <w:rFonts w:ascii="Arial" w:hAnsi="Arial"/>
                <w:b w:val="0"/>
                <w:i w:val="0"/>
                <w:color w:val="4F4C4D"/>
                <w:sz w:val="20"/>
              </w:rPr>
              <w:t>Team roles, work clues, arrows, and questions:</w:t>
            </w:r>
          </w:p>
        </w:tc>
        <w:tc>
          <w:tcPr>
            <w:tcW w:type="dxa" w:w="5076"/>
            <w:tcMar>
              <w:top w:w="110" w:type="dxa"/>
              <w:start w:w="145" w:type="dxa"/>
              <w:bottom w:w="110" w:type="dxa"/>
              <w:end w:w="145" w:type="dxa"/>
            </w:tcMar>
            <w:vAlign w:val="center"/>
            <w:shd w:fill="FFFFFF"/>
          </w:tcPr>
          <w:p>
            <w:pPr>
              <w:spacing w:after="100"/>
            </w:pPr>
            <w:r/>
            <w:r>
              <w:rPr>
                <w:rFonts w:ascii="Arial" w:hAnsi="Arial"/>
                <w:b/>
                <w:i w:val="0"/>
                <w:color w:val="4F4C4D"/>
                <w:sz w:val="20"/>
              </w:rPr>
              <w:t>SLEEP CENTER</w:t>
            </w:r>
          </w:p>
          <w:p>
            <w:pPr>
              <w:spacing w:after="0"/>
            </w:pPr>
            <w:r>
              <w:rPr>
                <w:rFonts w:ascii="Arial" w:hAnsi="Arial"/>
                <w:b w:val="0"/>
                <w:i w:val="0"/>
                <w:color w:val="4F4C4D"/>
                <w:sz w:val="20"/>
              </w:rPr>
              <w:t>Team roles, work clues, arrows, and questions:</w:t>
            </w:r>
          </w:p>
        </w:tc>
      </w:tr>
      <w:tr>
        <w:trPr>
          <w:trHeight w:val="1469" w:hRule="atLeast"/>
        </w:trPr>
        <w:tc>
          <w:tcPr>
            <w:tcW w:type="dxa" w:w="5076"/>
            <w:tcMar>
              <w:top w:w="110" w:type="dxa"/>
              <w:start w:w="145" w:type="dxa"/>
              <w:bottom w:w="110" w:type="dxa"/>
              <w:end w:w="145" w:type="dxa"/>
            </w:tcMar>
            <w:vAlign w:val="center"/>
            <w:shd w:fill="F2F7FB"/>
          </w:tcPr>
          <w:p>
            <w:pPr>
              <w:spacing w:after="100"/>
            </w:pPr>
            <w:r/>
            <w:r>
              <w:rPr>
                <w:rFonts w:ascii="Arial" w:hAnsi="Arial"/>
                <w:b/>
                <w:i w:val="0"/>
                <w:color w:val="4F4C4D"/>
                <w:sz w:val="20"/>
              </w:rPr>
              <w:t>OUTPATIENT OR REHAB</w:t>
            </w:r>
          </w:p>
          <w:p>
            <w:pPr>
              <w:spacing w:after="0"/>
            </w:pPr>
            <w:r>
              <w:rPr>
                <w:rFonts w:ascii="Arial" w:hAnsi="Arial"/>
                <w:b w:val="0"/>
                <w:i w:val="0"/>
                <w:color w:val="4F4C4D"/>
                <w:sz w:val="20"/>
              </w:rPr>
              <w:t>Team roles, work clues, arrows, and questions:</w:t>
            </w:r>
          </w:p>
        </w:tc>
        <w:tc>
          <w:tcPr>
            <w:tcW w:type="dxa" w:w="5076"/>
            <w:tcMar>
              <w:top w:w="110" w:type="dxa"/>
              <w:start w:w="145" w:type="dxa"/>
              <w:bottom w:w="110" w:type="dxa"/>
              <w:end w:w="145" w:type="dxa"/>
            </w:tcMar>
            <w:vAlign w:val="center"/>
            <w:shd w:fill="FFFFFF"/>
          </w:tcPr>
          <w:p>
            <w:pPr>
              <w:spacing w:after="100"/>
            </w:pPr>
            <w:r/>
            <w:r>
              <w:rPr>
                <w:rFonts w:ascii="Arial" w:hAnsi="Arial"/>
                <w:b/>
                <w:i w:val="0"/>
                <w:color w:val="4F4C4D"/>
                <w:sz w:val="20"/>
              </w:rPr>
              <w:t>HOME OR COMMUNITY</w:t>
            </w:r>
          </w:p>
          <w:p>
            <w:pPr>
              <w:spacing w:after="0"/>
            </w:pPr>
            <w:r>
              <w:rPr>
                <w:rFonts w:ascii="Arial" w:hAnsi="Arial"/>
                <w:b w:val="0"/>
                <w:i w:val="0"/>
                <w:color w:val="4F4C4D"/>
                <w:sz w:val="20"/>
              </w:rPr>
              <w:t>Team roles, work clues, arrows, and questions:</w:t>
            </w:r>
          </w:p>
        </w:tc>
      </w:tr>
    </w:tbl>
    <w:p>
      <w:pPr>
        <w:spacing w:before="0" w:after="12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connection I starred:</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it interests me: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question that needs a current source or professional answer:</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48" w:name="ct_nav_047"/>
            <w:pPr>
              <w:pStyle w:val="Heading2"/>
              <w:keepNext/>
              <w:spacing w:after="0" w:before="0"/>
            </w:pPr>
            <w:r/>
            <w:r>
              <w:rPr>
                <w:rFonts w:ascii="Arial" w:hAnsi="Arial"/>
                <w:b/>
                <w:i w:val="0"/>
                <w:color w:val="002454"/>
                <w:sz w:val="27"/>
              </w:rPr>
              <w:t>R2.1 - Build Leo's Week and Pathway</w:t>
            </w:r>
            <w:bookmarkEnd w:id="48"/>
          </w:p>
        </w:tc>
      </w:tr>
    </w:tbl>
    <w:p>
      <w:pPr>
        <w:spacing w:before="0" w:after="100" w:line="240" w:lineRule="auto"/>
      </w:pPr>
    </w:p>
    <w:p>
      <w:pPr>
        <w:spacing w:line="278" w:lineRule="auto" w:after="100"/>
      </w:pPr>
      <w:r>
        <w:rPr>
          <w:rFonts w:ascii="Arial" w:hAnsi="Arial"/>
          <w:b w:val="0"/>
          <w:i w:val="0"/>
          <w:color w:val="231F20"/>
          <w:sz w:val="22"/>
        </w:rPr>
        <w:t>Make a hypothetical week, mark one pressure point and one support, arrange the broad route, and ask one current program question.</w:t>
      </w: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FICTIONAL VS. REAL</w:t>
            </w:r>
          </w:p>
          <w:p>
            <w:pPr>
              <w:spacing w:after="0"/>
            </w:pPr>
            <w:r>
              <w:rPr>
                <w:rFonts w:ascii="Arial" w:hAnsi="Arial"/>
                <w:b w:val="0"/>
                <w:i w:val="0"/>
                <w:color w:val="231F20"/>
                <w:sz w:val="21"/>
              </w:rPr>
              <w:t>Leo and this sample week are fictional. Accredited programs, the current NBRC RRT credential required for California licensure, and California RCP licensure are real; each program's schedule and requirements must be verified.</w:t>
            </w:r>
          </w:p>
        </w:tc>
      </w:tr>
    </w:tbl>
    <w:p/>
    <w:p>
      <w:pPr>
        <w:spacing w:line="278" w:lineRule="auto" w:after="100"/>
      </w:pPr>
      <w:r>
        <w:rPr>
          <w:rFonts w:ascii="Arial" w:hAnsi="Arial"/>
          <w:b w:val="0"/>
          <w:i w:val="0"/>
          <w:color w:val="231F20"/>
          <w:sz w:val="22"/>
        </w:rPr>
        <w:t>This is a hypothetical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Science or respiratory care class</w:t>
      </w:r>
    </w:p>
    <w:p>
      <w:pPr>
        <w:pStyle w:val="ListBullet"/>
        <w:spacing w:after="20"/>
        <w:ind w:left="547" w:hanging="274"/>
      </w:pPr>
      <w:r>
        <w:rPr>
          <w:rFonts w:ascii="Arial" w:hAnsi="Arial"/>
          <w:b w:val="0"/>
          <w:i w:val="0"/>
          <w:color w:val="231F20"/>
          <w:sz w:val="21"/>
        </w:rPr>
        <w:t>Skills or simulation lab</w:t>
      </w:r>
    </w:p>
    <w:p>
      <w:pPr>
        <w:pStyle w:val="ListBullet"/>
        <w:spacing w:after="20"/>
        <w:ind w:left="547" w:hanging="274"/>
      </w:pPr>
      <w:r>
        <w:rPr>
          <w:rFonts w:ascii="Arial" w:hAnsi="Arial"/>
          <w:b w:val="0"/>
          <w:i w:val="0"/>
          <w:color w:val="231F20"/>
          <w:sz w:val="21"/>
        </w:rPr>
        <w:t>Supervised clinical learning</w:t>
      </w:r>
    </w:p>
    <w:p>
      <w:pPr>
        <w:pStyle w:val="ListBullet"/>
        <w:spacing w:after="20"/>
        <w:ind w:left="547" w:hanging="274"/>
      </w:pPr>
      <w:r>
        <w:rPr>
          <w:rFonts w:ascii="Arial" w:hAnsi="Arial"/>
          <w:b w:val="0"/>
          <w:i w:val="0"/>
          <w:color w:val="231F20"/>
          <w:sz w:val="21"/>
        </w:rPr>
        <w:t>Study</w:t>
      </w:r>
    </w:p>
    <w:p>
      <w:pPr>
        <w:pStyle w:val="ListBullet"/>
        <w:spacing w:after="20"/>
        <w:ind w:left="547" w:hanging="274"/>
      </w:pPr>
      <w:r>
        <w:rPr>
          <w:rFonts w:ascii="Arial" w:hAnsi="Arial"/>
          <w:b w:val="0"/>
          <w:i w:val="0"/>
          <w:color w:val="231F20"/>
          <w:sz w:val="21"/>
        </w:rPr>
        <w:t>Test preparation</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pStyle w:val="ListBullet"/>
        <w:spacing w:after="20"/>
        <w:ind w:left="547" w:hanging="274"/>
      </w:pPr>
      <w:r>
        <w:rPr>
          <w:rFonts w:ascii="Arial" w:hAnsi="Arial"/>
          <w:b w:val="0"/>
          <w:i w:val="0"/>
          <w:color w:val="231F20"/>
          <w:sz w:val="21"/>
        </w:rPr>
        <w:t>Supplies or uniform check</w:t>
      </w:r>
    </w:p>
    <w:p>
      <w:pPr>
        <w:pStyle w:val="ListBullet"/>
        <w:spacing w:after="20"/>
        <w:ind w:left="547" w:hanging="274"/>
      </w:pPr>
      <w:r>
        <w:rPr>
          <w:rFonts w:ascii="Arial" w:hAnsi="Arial"/>
          <w:b w:val="0"/>
          <w:i w:val="0"/>
          <w:color w:val="231F20"/>
          <w:sz w:val="21"/>
        </w:rPr>
        <w:t>Program or credential question time</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Leo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may help: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Leo must check with the program:</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Put the Broad Route in Order</w:t>
            </w:r>
          </w:p>
        </w:tc>
      </w:tr>
    </w:tbl>
    <w:p>
      <w:pPr>
        <w:spacing w:before="0" w:after="60" w:line="240" w:lineRule="auto"/>
      </w:pPr>
    </w:p>
    <w:p>
      <w:pPr>
        <w:spacing w:line="278" w:lineRule="auto" w:after="100"/>
      </w:pPr>
      <w:r>
        <w:rPr>
          <w:rFonts w:ascii="Arial" w:hAnsi="Arial"/>
          <w:b w:val="0"/>
          <w:i w:val="0"/>
          <w:color w:val="231F20"/>
          <w:sz w:val="22"/>
        </w:rPr>
        <w:t>Write 1, 2, 3, and 4.</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Complete California ethics-course and license application steps.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Complete a CoARC-accredited respiratory care program and earn at least an associate degree.</w:t>
      </w:r>
    </w:p>
    <w:p>
      <w:pPr>
        <w:spacing w:after="40"/>
        <w:ind w:left="115" w:firstLine="0"/>
      </w:pPr>
      <w:r>
        <w:rPr>
          <w:rFonts w:ascii="Arial" w:hAnsi="Arial"/>
          <w:b w:val="0"/>
          <w:i w:val="0"/>
          <w:color w:val="231F20"/>
          <w:sz w:val="24"/>
        </w:rPr>
        <w:t xml:space="preserve">☐  </w:t>
      </w:r>
      <w:r>
        <w:rPr>
          <w:rFonts w:ascii="Arial" w:hAnsi="Arial"/>
          <w:b w:val="0"/>
          <w:i w:val="0"/>
          <w:color w:val="231F20"/>
          <w:sz w:val="21"/>
        </w:rPr>
        <w:t>Receive a California RCP license or valid work permit before practice.</w:t>
      </w:r>
    </w:p>
    <w:p>
      <w:pPr>
        <w:spacing w:after="40"/>
        <w:ind w:left="115" w:firstLine="0"/>
      </w:pPr>
      <w:r>
        <w:rPr>
          <w:rFonts w:ascii="Arial" w:hAnsi="Arial"/>
          <w:b w:val="0"/>
          <w:i w:val="0"/>
          <w:color w:val="231F20"/>
          <w:sz w:val="24"/>
        </w:rPr>
        <w:t xml:space="preserve">☐  </w:t>
      </w:r>
      <w:r>
        <w:rPr>
          <w:rFonts w:ascii="Arial" w:hAnsi="Arial"/>
          <w:b w:val="0"/>
          <w:i w:val="0"/>
          <w:color w:val="231F20"/>
          <w:sz w:val="21"/>
        </w:rPr>
        <w:t>Earn the current NBRC RRT credential required for California licensure.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are a program, credential, and license separate steps?</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current fact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Where I would verify it:</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49" w:name="ct_nav_048"/>
            <w:pPr>
              <w:pStyle w:val="Heading2"/>
              <w:keepNext/>
              <w:spacing w:after="0" w:before="0"/>
            </w:pPr>
            <w:r/>
            <w:r>
              <w:rPr>
                <w:rFonts w:ascii="Arial" w:hAnsi="Arial"/>
                <w:b/>
                <w:i w:val="0"/>
                <w:color w:val="002454"/>
                <w:sz w:val="27"/>
              </w:rPr>
              <w:t>R3.1 - Podcast Keyword Catcher</w:t>
            </w:r>
            <w:bookmarkEnd w:id="49"/>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1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4"/>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14"/>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respiratory care: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50" w:name="ct_nav_049"/>
            <w:pPr>
              <w:pStyle w:val="Heading2"/>
              <w:keepNext/>
              <w:spacing w:after="0" w:before="0"/>
            </w:pPr>
            <w:r/>
            <w:r>
              <w:rPr>
                <w:rFonts w:ascii="Arial" w:hAnsi="Arial"/>
                <w:b/>
                <w:i w:val="0"/>
                <w:color w:val="002454"/>
                <w:sz w:val="27"/>
              </w:rPr>
              <w:t>R3.2 - Darius's Respiratory Care Shift</w:t>
            </w:r>
            <w:bookmarkEnd w:id="50"/>
          </w:p>
        </w:tc>
      </w:tr>
    </w:tbl>
    <w:p>
      <w:pPr>
        <w:spacing w:before="0" w:after="100" w:line="240" w:lineRule="auto"/>
      </w:pPr>
    </w:p>
    <w:p>
      <w:pPr>
        <w:spacing w:line="278" w:lineRule="auto" w:after="100"/>
      </w:pPr>
      <w:r>
        <w:rPr>
          <w:rFonts w:ascii="Arial" w:hAnsi="Arial"/>
          <w:b w:val="0"/>
          <w:i w:val="0"/>
          <w:color w:val="231F20"/>
          <w:sz w:val="22"/>
        </w:rPr>
        <w:t>Make five choices that protect accuracy, patient understanding, role boundaries, and teamwork, and write why. A written source-comparison option is included.</w:t>
      </w:r>
    </w:p>
    <w:p>
      <w:pPr>
        <w:spacing w:line="278" w:lineRule="auto" w:after="100"/>
      </w:pPr>
      <w:r>
        <w:rPr>
          <w:rFonts w:ascii="Arial" w:hAnsi="Arial"/>
          <w:b w:val="0"/>
          <w:i w:val="0"/>
          <w:color w:val="231F20"/>
          <w:sz w:val="22"/>
        </w:rPr>
        <w:t>This is a fictional, non-graphic career story. You are not diagnosing, reading measurements, choosing equipment settings, or choosing treatment. Look for readiness, exact facts, patient understanding, role boundaries, and teamwork. If you prefer not to use the story, use the written option at the end of this activity.</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Start with readiness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At the start of the fictional shift, the approved readiness record is not complete. What professional habit matters?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Use the approved check process and confirm what is ready and what is not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Change equipment settings without direction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Ask a coworker whether the room is probably ready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Check the parts he can see and leave the rest for the next shift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Keep the exact words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 fictional adult patient says, "Breathing feels harder than it did this morning." What belongs in the team update?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patient's exact words, the time, and what can be seen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 guessed diagnosis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 short summary: "The patient is having trouble breathing."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The patient's exact words, saved for the end-of-shift report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Explain the role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patient asks what Darius does. What best supports understanding?</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 correct explanation that uses a lot of technical words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 friendly answer, then moving on without checking that the patient understood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"Don't worry about it. Just let us do our job."</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 plain-language explanation and a chance to ask questions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Ask when unsure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Leo is not sure which person should get an update. What should a learner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first staff member he sees and hope they pass it 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Ask the supervising professional and follow the team's process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Keep the concern to himself</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Write the concern in his notes to bring up at the end of the day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Continue the quiet work</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room feels calm again. What work still matters?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Documentation only, and leave the equipment for someone else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Cleaning and restocking, but not the documentation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Documentation, handoff, cleaning, equipment readiness, and follow-up questions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Leave right away because the urgent moment is over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accuracy, patient understanding, or teamwork,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Written option: Official-Source Comparison</w:t>
            </w:r>
          </w:p>
        </w:tc>
      </w:tr>
    </w:tbl>
    <w:p>
      <w:pPr>
        <w:spacing w:before="0" w:after="60" w:line="240" w:lineRule="auto"/>
      </w:pPr>
    </w:p>
    <w:p>
      <w:pPr>
        <w:spacing w:line="278" w:lineRule="auto" w:after="100"/>
      </w:pPr>
      <w:r>
        <w:rPr>
          <w:rFonts w:ascii="Arial" w:hAnsi="Arial"/>
          <w:b w:val="0"/>
          <w:i w:val="0"/>
          <w:color w:val="231F20"/>
          <w:sz w:val="22"/>
        </w:rPr>
        <w:t>Use this option instead of the story if you prefer. You will practice the same career habits by checking current sources, comparing exact information, and naming what still needs verification.</w:t>
      </w:r>
    </w:p>
    <w:p>
      <w:pPr>
        <w:keepNext/>
        <w:spacing w:line="278" w:lineRule="auto" w:after="100" w:before="160"/>
      </w:pPr>
      <w:r>
        <w:rPr>
          <w:rFonts w:ascii="Arial" w:hAnsi="Arial"/>
          <w:b/>
          <w:i w:val="0"/>
          <w:color w:val="231F20"/>
          <w:sz w:val="22"/>
        </w:rPr>
        <w:t>Choose two sources: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California Respiratory Care Board licensure requirements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NBRC credential and examination information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CoARC accredited-program search</w:t>
      </w:r>
    </w:p>
    <w:p>
      <w:pPr>
        <w:spacing w:after="120"/>
        <w:ind w:left="115" w:firstLine="0"/>
      </w:pPr>
      <w:r>
        <w:rPr>
          <w:rFonts w:ascii="Arial" w:hAnsi="Arial"/>
          <w:b w:val="0"/>
          <w:i w:val="0"/>
          <w:color w:val="231F20"/>
          <w:sz w:val="28"/>
        </w:rPr>
        <w:t xml:space="preserve">☐  </w:t>
      </w:r>
      <w:r>
        <w:rPr>
          <w:rFonts w:ascii="Arial" w:hAnsi="Arial"/>
          <w:b w:val="0"/>
          <w:i w:val="0"/>
          <w:color w:val="231F20"/>
          <w:sz w:val="21"/>
        </w:rPr>
        <w:t>Crafton Hills College respiratory care page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Victor Valley College respiratory therapy page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U.S. Bureau of Labor Statistics respiratory therapist profile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Another current source approved by my instructor: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My career question:</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Source A and date checked:</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exact detail from Source A:</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Source B and date checked:</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exact detail from Source B:</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point the sources support together:</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detail that differs or still needs verification:</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Which source is most useful for my question,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professional habit this comparison practiced:</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Check your work:</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used two current sources.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recorded exact information instead of guessing.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one detail that still needs verification.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explained which source best fits my question.</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51" w:name="ct_nav_050"/>
            <w:pPr>
              <w:pStyle w:val="Heading2"/>
              <w:keepNext/>
              <w:spacing w:after="0" w:before="0"/>
            </w:pPr>
            <w:r/>
            <w:r>
              <w:rPr>
                <w:rFonts w:ascii="Arial" w:hAnsi="Arial"/>
                <w:b/>
                <w:i w:val="0"/>
                <w:color w:val="002454"/>
                <w:sz w:val="27"/>
              </w:rPr>
              <w:t>R3.3 - Breathing-Support Team Huddle</w:t>
            </w:r>
            <w:bookmarkEnd w:id="51"/>
          </w:p>
        </w:tc>
      </w:tr>
    </w:tbl>
    <w:p>
      <w:pPr>
        <w:spacing w:before="0" w:after="100" w:line="240" w:lineRule="auto"/>
      </w:pPr>
    </w:p>
    <w:p>
      <w:pPr>
        <w:spacing w:line="278" w:lineRule="auto" w:after="100"/>
      </w:pPr>
      <w:r>
        <w:rPr>
          <w:rFonts w:ascii="Arial" w:hAnsi="Arial"/>
          <w:b w:val="0"/>
          <w:i w:val="0"/>
          <w:color w:val="231F20"/>
          <w:sz w:val="22"/>
        </w:rPr>
        <w:t>Draft context, exact words or observable facts, one information gap, and the qualified role that needs the update.</w:t>
      </w:r>
    </w:p>
    <w:p>
      <w:pPr>
        <w:spacing w:line="278" w:lineRule="auto" w:after="100"/>
      </w:pPr>
      <w:r>
        <w:rPr>
          <w:rFonts w:ascii="Arial" w:hAnsi="Arial"/>
          <w:b w:val="0"/>
          <w:i w:val="0"/>
          <w:color w:val="231F20"/>
          <w:sz w:val="22"/>
        </w:rPr>
        <w:t>Draft your own message first. Then compare or combine it with a partner, small group, or whole class if your instructor asks.</w:t>
      </w:r>
    </w:p>
    <w:p>
      <w:pPr>
        <w:spacing w:line="278" w:lineRule="auto" w:after="100"/>
      </w:pPr>
      <w:r>
        <w:rPr>
          <w:rFonts w:ascii="Arial" w:hAnsi="Arial"/>
          <w:b w:val="0"/>
          <w:i w:val="0"/>
          <w:color w:val="231F20"/>
          <w:sz w:val="22"/>
        </w:rPr>
        <w:t>You may write, point to the frame, or dictate your response to an approved person or tool. Your final message still needs the four information parts below.</w:t>
      </w:r>
    </w:p>
    <w:p>
      <w:pPr>
        <w:keepNext/>
        <w:spacing w:line="278" w:lineRule="auto" w:after="100" w:before="80"/>
      </w:pPr>
      <w:r>
        <w:rPr>
          <w:rFonts w:ascii="Arial" w:hAnsi="Arial"/>
          <w:b/>
          <w:i w:val="0"/>
          <w:color w:val="231F20"/>
          <w:sz w:val="22"/>
        </w:rPr>
        <w:t>This is the fictional CareTown story:</w:t>
      </w:r>
    </w:p>
    <w:p>
      <w:pPr>
        <w:pStyle w:val="ListBullet"/>
        <w:spacing w:after="20"/>
        <w:ind w:left="547" w:hanging="274"/>
      </w:pPr>
      <w:r>
        <w:rPr>
          <w:rFonts w:ascii="Arial" w:hAnsi="Arial"/>
          <w:b w:val="0"/>
          <w:i w:val="0"/>
          <w:color w:val="231F20"/>
          <w:sz w:val="21"/>
        </w:rPr>
        <w:t>Adult patient in a CareTown hospital room</w:t>
      </w:r>
    </w:p>
    <w:p>
      <w:pPr>
        <w:pStyle w:val="ListBullet"/>
        <w:spacing w:after="20"/>
        <w:ind w:left="547" w:hanging="274"/>
      </w:pPr>
      <w:r>
        <w:rPr>
          <w:rFonts w:ascii="Arial" w:hAnsi="Arial"/>
          <w:b w:val="0"/>
          <w:i w:val="0"/>
          <w:color w:val="231F20"/>
          <w:sz w:val="21"/>
        </w:rPr>
        <w:t>Patient says, “Breathing feels harder than it did this morning.”</w:t>
      </w:r>
    </w:p>
    <w:p>
      <w:pPr>
        <w:pStyle w:val="ListBullet"/>
        <w:spacing w:after="20"/>
        <w:ind w:left="547" w:hanging="274"/>
      </w:pPr>
      <w:r>
        <w:rPr>
          <w:rFonts w:ascii="Arial" w:hAnsi="Arial"/>
          <w:b w:val="0"/>
          <w:i w:val="0"/>
          <w:color w:val="231F20"/>
          <w:sz w:val="21"/>
        </w:rPr>
        <w:t>The care team has been told.</w:t>
      </w:r>
    </w:p>
    <w:p>
      <w:pPr>
        <w:pStyle w:val="ListBullet"/>
        <w:spacing w:after="20"/>
        <w:ind w:left="547" w:hanging="274"/>
      </w:pPr>
      <w:r>
        <w:rPr>
          <w:rFonts w:ascii="Arial" w:hAnsi="Arial"/>
          <w:b w:val="0"/>
          <w:i w:val="0"/>
          <w:color w:val="231F20"/>
          <w:sz w:val="21"/>
        </w:rPr>
        <w:t>Darius joins the licensed care team.</w:t>
      </w:r>
    </w:p>
    <w:p>
      <w:pPr>
        <w:pStyle w:val="ListBullet"/>
        <w:spacing w:after="20"/>
        <w:ind w:left="547" w:hanging="274"/>
      </w:pPr>
      <w:r>
        <w:rPr>
          <w:rFonts w:ascii="Arial" w:hAnsi="Arial"/>
          <w:b w:val="0"/>
          <w:i w:val="0"/>
          <w:color w:val="231F20"/>
          <w:sz w:val="21"/>
        </w:rPr>
        <w:t>Leo is observing as a student.</w:t>
      </w:r>
    </w:p>
    <w:p>
      <w:pPr>
        <w:pStyle w:val="ListBullet"/>
        <w:spacing w:after="20"/>
        <w:ind w:left="547" w:hanging="274"/>
      </w:pPr>
      <w:r>
        <w:rPr>
          <w:rFonts w:ascii="Arial" w:hAnsi="Arial"/>
          <w:b w:val="0"/>
          <w:i w:val="0"/>
          <w:color w:val="231F20"/>
          <w:sz w:val="21"/>
        </w:rPr>
        <w:t>The team needs exact information and a clear next contact.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Simple Team Update</w:t>
            </w:r>
          </w:p>
        </w:tc>
      </w:tr>
    </w:tbl>
    <w:p>
      <w:pPr>
        <w:spacing w:before="0" w:after="60" w:line="240" w:lineRule="auto"/>
      </w:pPr>
    </w:p>
    <w:p>
      <w:pPr>
        <w:spacing w:line="278" w:lineRule="auto" w:after="100"/>
      </w:pPr>
      <w:r>
        <w:rPr>
          <w:rFonts w:ascii="Arial" w:hAnsi="Arial"/>
          <w:b w:val="0"/>
          <w:i w:val="0"/>
          <w:color w:val="231F20"/>
          <w:sz w:val="22"/>
        </w:rPr>
        <w:t>Use this four-part frame. Answer each question below.</w:t>
      </w:r>
    </w:p>
    <w:p>
      <w:pPr>
        <w:spacing w:line="278" w:lineRule="auto" w:after="100"/>
      </w:pPr>
      <w:r>
        <w:rPr>
          <w:rFonts w:ascii="Arial" w:hAnsi="Arial"/>
          <w:b w:val="0"/>
          <w:i w:val="0"/>
          <w:color w:val="231F20"/>
          <w:sz w:val="22"/>
        </w:rPr>
        <w:t>Use facts. Do not guess a diagnosis, interpret a measurement, choose equipment settings, or give treatment advice.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Where are we, and what is happening?</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exact words or observable facts do we have?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changed or still needs to be confirmed?</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Which qualified role needs the update?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short team update: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this role needs the message: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Check your message: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used exact words or observable facts.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named the context or location.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named what still needs to be confirmed.</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named a qualified next role.</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did not guess a diagnosis.</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did not choose oxygen, equipment settings, or treatment.</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52" w:name="ct_nav_051"/>
            <w:pPr>
              <w:pStyle w:val="Heading2"/>
              <w:keepNext/>
              <w:spacing w:after="0" w:before="0"/>
            </w:pPr>
            <w:r/>
            <w:r>
              <w:rPr>
                <w:rFonts w:ascii="Arial" w:hAnsi="Arial"/>
                <w:b/>
                <w:i w:val="0"/>
                <w:color w:val="002454"/>
                <w:sz w:val="27"/>
              </w:rPr>
              <w:t>R4.1 - Respiratory Care Strengths and Fit Check</w:t>
            </w:r>
            <w:bookmarkEnd w:id="52"/>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respiratory care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Science curiosity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Careful observation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Calm communication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Explaining ideas in plain language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Learning how equipment works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Following approved steps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a team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Writing accurate notes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Asking questions when unsure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Accepting feedback</w:t>
      </w:r>
    </w:p>
    <w:p>
      <w:pPr>
        <w:spacing w:after="120"/>
        <w:ind w:left="115" w:firstLine="0"/>
      </w:pPr>
      <w:r>
        <w:rPr>
          <w:rFonts w:ascii="Arial" w:hAnsi="Arial"/>
          <w:b w:val="0"/>
          <w:i w:val="0"/>
          <w:color w:val="231F20"/>
          <w:sz w:val="28"/>
        </w:rPr>
        <w:t xml:space="preserve">☐  </w:t>
      </w:r>
      <w:r>
        <w:rPr>
          <w:rFonts w:ascii="Arial" w:hAnsi="Arial"/>
          <w:b w:val="0"/>
          <w:i w:val="0"/>
          <w:color w:val="231F20"/>
          <w:sz w:val="21"/>
        </w:rPr>
        <w:t>Practicing until a skill is steady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Patience with people who are worried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different age groups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Managing time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Asking for support after hard work</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strength I already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skill I could build: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line="278" w:lineRule="auto" w:after="100"/>
      </w:pPr>
      <w:r>
        <w:rPr>
          <w:rFonts w:ascii="Arial" w:hAnsi="Arial"/>
          <w:b/>
          <w:i w:val="0"/>
          <w:color w:val="231F20"/>
          <w:sz w:val="22"/>
        </w:rPr>
        <w:t>Do I want to keep exploring respiratory care?</w:t>
      </w:r>
      <w:r>
        <w:rPr>
          <w:rFonts w:ascii="Arial" w:hAnsi="Arial"/>
          <w:b w:val="0"/>
          <w:i w:val="0"/>
          <w:color w:val="231F20"/>
          <w:sz w:val="22"/>
        </w:rPr>
        <w:t xml:space="preserve"> Yes, maybe, and not right now are all valid answers. Your answer may stay private.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Yes, I want to explore respiratory care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Maybe, I need more information first.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53" w:name="ct_nav_052"/>
            <w:pPr>
              <w:pStyle w:val="Heading2"/>
              <w:keepNext/>
              <w:spacing w:after="0" w:before="0"/>
            </w:pPr>
            <w:r/>
            <w:r>
              <w:rPr>
                <w:rFonts w:ascii="Arial" w:hAnsi="Arial"/>
                <w:b/>
                <w:i w:val="0"/>
                <w:color w:val="002454"/>
                <w:sz w:val="27"/>
              </w:rPr>
              <w:t>R4.2 - Practical Factor Check</w:t>
            </w:r>
            <w:bookmarkEnd w:id="53"/>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respiratory care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Science prerequisites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Class and lab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Clinical-learning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Travel to campus or clinical sites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Tuition, books, supplies,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Attendance and study time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 or caregiving responsibilities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background, or program requirements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Support services and accommodations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Exam, credential, and license steps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54" w:name="ct_nav_053"/>
            <w:pPr>
              <w:pStyle w:val="Heading2"/>
              <w:keepNext/>
              <w:spacing w:after="0" w:before="0"/>
            </w:pPr>
            <w:r/>
            <w:r>
              <w:rPr>
                <w:rFonts w:ascii="Arial" w:hAnsi="Arial"/>
                <w:b/>
                <w:i w:val="0"/>
                <w:color w:val="002454"/>
                <w:sz w:val="27"/>
              </w:rPr>
              <w:t>R4.3 - Career Passport and Next-Step Planner</w:t>
            </w:r>
            <w:bookmarkEnd w:id="54"/>
          </w:p>
        </w:tc>
      </w:tr>
    </w:tbl>
    <w:p>
      <w:pPr>
        <w:spacing w:before="0" w:after="100" w:line="240" w:lineRule="auto"/>
      </w:pPr>
    </w:p>
    <w:p>
      <w:pPr>
        <w:spacing w:line="278" w:lineRule="auto" w:after="100"/>
      </w:pPr>
      <w:r>
        <w:rPr>
          <w:rFonts w:ascii="Arial" w:hAnsi="Arial"/>
          <w:b w:val="0"/>
          <w:i w:val="0"/>
          <w:color w:val="231F20"/>
          <w:sz w:val="22"/>
        </w:rPr>
        <w:t>Record one fact to verify, check one current official source, and leave with one action and one person to ask.</w:t>
      </w:r>
    </w:p>
    <w:p>
      <w:pPr>
        <w:spacing w:line="278" w:lineRule="auto" w:after="100"/>
      </w:pPr>
      <w:r>
        <w:rPr>
          <w:rFonts w:ascii="Arial" w:hAnsi="Arial"/>
          <w:b w:val="0"/>
          <w:i w:val="0"/>
          <w:color w:val="231F20"/>
          <w:sz w:val="22"/>
        </w:rPr>
        <w:t>This page is your Career Passport record for this stop. At this stop, you met Darius Owens, a respiratory therapist, and followed Leo Martinez, a respiratory therapy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 about this pathway I need to verify:</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REAL EXAMPLES, NOT PROMISES</w:t>
            </w:r>
          </w:p>
          <w:p>
            <w:pPr>
              <w:spacing w:after="0"/>
            </w:pPr>
            <w:r>
              <w:rPr>
                <w:rFonts w:ascii="Arial" w:hAnsi="Arial"/>
                <w:b w:val="0"/>
                <w:i w:val="0"/>
                <w:color w:val="231F20"/>
                <w:sz w:val="21"/>
              </w:rPr>
              <w:t>The regional schools and employer examples are real examples, not a promise of a seat, a job, a schedule, or the next step. Verify current details with the program, employer, or official agency.</w:t>
            </w:r>
          </w:p>
        </w:tc>
      </w:tr>
    </w:tbl>
    <w:p/>
    <w:p>
      <w:pPr>
        <w:keepNext/>
        <w:spacing w:line="278" w:lineRule="auto" w:after="100" w:before="80"/>
      </w:pPr>
      <w:r>
        <w:rPr>
          <w:rFonts w:ascii="Arial" w:hAnsi="Arial"/>
          <w:b/>
          <w:i w:val="0"/>
          <w:color w:val="231F20"/>
          <w:sz w:val="22"/>
        </w:rPr>
        <w:t>Choose one current source to check:</w:t>
      </w:r>
    </w:p>
    <w:p>
      <w:pPr>
        <w:spacing w:after="40"/>
        <w:ind w:left="115" w:firstLine="0"/>
      </w:pPr>
      <w:r>
        <w:rPr>
          <w:rFonts w:ascii="Arial" w:hAnsi="Arial"/>
          <w:b w:val="0"/>
          <w:i w:val="0"/>
          <w:color w:val="231F20"/>
          <w:sz w:val="24"/>
        </w:rPr>
        <w:t xml:space="preserve">☐  </w:t>
      </w:r>
      <w:r>
        <w:rPr>
          <w:rFonts w:ascii="Arial" w:hAnsi="Arial"/>
          <w:b w:val="0"/>
          <w:i w:val="0"/>
          <w:color w:val="231F20"/>
          <w:sz w:val="21"/>
        </w:rPr>
        <w:t>California Respiratory Care Board licensure requirements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NBRC credential and examination information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CoARC accredited-program search</w:t>
      </w:r>
    </w:p>
    <w:p>
      <w:pPr>
        <w:spacing w:after="40"/>
        <w:ind w:left="115" w:firstLine="0"/>
      </w:pPr>
      <w:r>
        <w:rPr>
          <w:rFonts w:ascii="Arial" w:hAnsi="Arial"/>
          <w:b w:val="0"/>
          <w:i w:val="0"/>
          <w:color w:val="231F20"/>
          <w:sz w:val="24"/>
        </w:rPr>
        <w:t xml:space="preserve">☐  </w:t>
      </w:r>
      <w:r>
        <w:rPr>
          <w:rFonts w:ascii="Arial" w:hAnsi="Arial"/>
          <w:b w:val="0"/>
          <w:i w:val="0"/>
          <w:color w:val="231F20"/>
          <w:sz w:val="21"/>
        </w:rPr>
        <w:t>Crafton Hills College respiratory care page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Victor Valley College respiratory therapy page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U.S. Bureau of Labor Statistics respiratory therapist profile</w:t>
      </w:r>
    </w:p>
    <w:p>
      <w:pPr>
        <w:spacing w:after="40"/>
        <w:ind w:left="115" w:firstLine="0"/>
      </w:pPr>
      <w:r>
        <w:rPr>
          <w:rFonts w:ascii="Arial" w:hAnsi="Arial"/>
          <w:b w:val="0"/>
          <w:i w:val="0"/>
          <w:color w:val="231F20"/>
          <w:sz w:val="24"/>
        </w:rPr>
        <w:t xml:space="preserve">☐  </w:t>
      </w:r>
      <w:r>
        <w:rPr>
          <w:rFonts w:ascii="Arial" w:hAnsi="Arial"/>
          <w:b w:val="0"/>
          <w:i w:val="0"/>
          <w:color w:val="231F20"/>
          <w:sz w:val="21"/>
        </w:rPr>
        <w:t>A current employer or counselor source approved by my instructor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The source I chose, and the date or detail I should check:</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action I can take in the next 30 days:</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I could ask for support:</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55" w:name="ct_nav_054"/>
            <w:pPr>
              <w:pStyle w:val="Heading2"/>
              <w:keepNext/>
              <w:spacing w:after="0" w:before="0"/>
            </w:pPr>
            <w:r/>
            <w:r>
              <w:rPr>
                <w:rFonts w:ascii="Arial" w:hAnsi="Arial"/>
                <w:b/>
                <w:i w:val="0"/>
                <w:color w:val="002454"/>
                <w:sz w:val="27"/>
              </w:rPr>
              <w:t>Respiratory Care Station: Stop Reflection</w:t>
            </w:r>
            <w:bookmarkEnd w:id="55"/>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56" w:name="ct_nav_055"/>
            <w:pPr>
              <w:pStyle w:val="Heading2"/>
              <w:keepNext/>
              <w:spacing w:after="0" w:before="0"/>
            </w:pPr>
            <w:r/>
            <w:r>
              <w:rPr>
                <w:rFonts w:ascii="Arial" w:hAnsi="Arial"/>
                <w:b/>
                <w:i w:val="0"/>
                <w:color w:val="002454"/>
                <w:sz w:val="27"/>
              </w:rPr>
              <w:t>Unit 1 and Unit 2 Exit Tickets</w:t>
            </w:r>
            <w:bookmarkEnd w:id="56"/>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respiratory therapy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57" w:name="ct_nav_056"/>
            <w:pPr>
              <w:pStyle w:val="Heading2"/>
              <w:keepNext/>
              <w:spacing w:after="0" w:before="0"/>
            </w:pPr>
            <w:r/>
            <w:r>
              <w:rPr>
                <w:rFonts w:ascii="Arial" w:hAnsi="Arial"/>
                <w:b/>
                <w:i w:val="0"/>
                <w:color w:val="002454"/>
                <w:sz w:val="27"/>
              </w:rPr>
              <w:t>Unit 3 and Unit 4 Exit Tickets</w:t>
            </w:r>
            <w:bookmarkEnd w:id="57"/>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respiratory therapist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051" w:history="1">
              <w:r>
                <w:rPr>
                  <w:rFonts w:ascii="Arial" w:hAnsi="Arial"/>
                  <w:b/>
                  <w:i w:val="0"/>
                  <w:sz w:val="21"/>
                  <w:color w:val="002454"/>
                  <w:u w:val="single"/>
                </w:rPr>
                <w:t xml:space="preserve">R4.1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50"/>
          <w:headerReference w:type="even" r:id="rId51"/>
          <w:headerReference w:type="first" r:id="rId52"/>
          <w:footerReference w:type="default" r:id="rId53"/>
          <w:footerReference w:type="even" r:id="rId54"/>
          <w:footerReference w:type="first" r:id="rId55"/>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Pharmacy Counter</w:t>
            </w:r>
          </w:p>
          <w:p>
            <w:pPr>
              <w:spacing w:after="160"/>
            </w:pPr>
            <w:r>
              <w:drawing>
                <wp:inline xmlns:a="http://schemas.openxmlformats.org/drawingml/2006/main" xmlns:pic="http://schemas.openxmlformats.org/drawingml/2006/picture">
                  <wp:extent cx="1234440" cy="685800"/>
                  <wp:docPr id="34" name="Picture 34" descr="Pharmacy Counter passport stamp."/>
                  <wp:cNvGraphicFramePr>
                    <a:graphicFrameLocks noChangeAspect="1"/>
                  </wp:cNvGraphicFramePr>
                  <a:graphic>
                    <a:graphicData uri="http://schemas.openxmlformats.org/drawingml/2006/picture">
                      <pic:pic>
                        <pic:nvPicPr>
                          <pic:cNvPr id="0" name="stamp-pharmacy-counter.png"/>
                          <pic:cNvPicPr/>
                        </pic:nvPicPr>
                        <pic:blipFill>
                          <a:blip r:embed="rId31"/>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35" name="Picture 35" descr="Illustration of the Pharmacy Counter CareTown location."/>
                  <wp:cNvGraphicFramePr>
                    <a:graphicFrameLocks noChangeAspect="1"/>
                  </wp:cNvGraphicFramePr>
                  <a:graphic>
                    <a:graphicData uri="http://schemas.openxmlformats.org/drawingml/2006/picture">
                      <pic:pic>
                        <pic:nvPicPr>
                          <pic:cNvPr id="0" name="caretown-pharmacy-counter-workbook.jpg"/>
                          <pic:cNvPicPr/>
                        </pic:nvPicPr>
                        <pic:blipFill>
                          <a:blip r:embed="rId30"/>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03</w:t>
            </w:r>
          </w:p>
        </w:tc>
      </w:tr>
    </w:tbl>
    <w:p>
      <w:bookmarkStart w:id="58" w:name="ct_nav_057"/>
      <w:pPr>
        <w:spacing w:before="240" w:after="80"/>
        <w:jc w:val="center"/>
      </w:pPr>
      <w:r>
        <w:rPr>
          <w:rFonts w:ascii="Arial" w:hAnsi="Arial"/>
          <w:b/>
          <w:i w:val="0"/>
          <w:color w:val="231F20"/>
          <w:sz w:val="42"/>
        </w:rPr>
        <w:t>Pharmacy Counter</w:t>
      </w:r>
      <w:bookmarkEnd w:id="58"/>
    </w:p>
    <w:p>
      <w:pPr>
        <w:spacing w:after="160"/>
        <w:jc w:val="center"/>
      </w:pPr>
      <w:r>
        <w:rPr>
          <w:rFonts w:ascii="Arial" w:hAnsi="Arial"/>
          <w:b w:val="0"/>
          <w:i w:val="0"/>
          <w:color w:val="4F4C4D"/>
          <w:sz w:val="21"/>
        </w:rPr>
        <w:t>Follow an order through the pharmacy workflow and see how accuracy protects patients.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36" name="Picture 36" descr="Portrait of Priya Shah, Pharmacy technician."/>
                  <wp:cNvGraphicFramePr>
                    <a:graphicFrameLocks noChangeAspect="1"/>
                  </wp:cNvGraphicFramePr>
                  <a:graphic>
                    <a:graphicData uri="http://schemas.openxmlformats.org/drawingml/2006/picture">
                      <pic:pic>
                        <pic:nvPicPr>
                          <pic:cNvPr id="0" name="03_professional_priya_shah.png"/>
                          <pic:cNvPicPr/>
                        </pic:nvPicPr>
                        <pic:blipFill>
                          <a:blip r:embed="rId64"/>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Priya Shah</w:t>
            </w:r>
            <w:r>
              <w:br/>
            </w:r>
            <w:r>
              <w:rPr>
                <w:rFonts w:ascii="Arial" w:hAnsi="Arial"/>
                <w:b w:val="0"/>
                <w:i w:val="0"/>
                <w:color w:val="4F4C4D"/>
                <w:sz w:val="20"/>
              </w:rPr>
              <w:t>Pharmacy technician</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37" name="Picture 37" descr="Portrait of Sofia Nguyen, Pharmacy technician student."/>
                  <wp:cNvGraphicFramePr>
                    <a:graphicFrameLocks noChangeAspect="1"/>
                  </wp:cNvGraphicFramePr>
                  <a:graphic>
                    <a:graphicData uri="http://schemas.openxmlformats.org/drawingml/2006/picture">
                      <pic:pic>
                        <pic:nvPicPr>
                          <pic:cNvPr id="0" name="03_student_sofia_nguyen.png"/>
                          <pic:cNvPicPr/>
                        </pic:nvPicPr>
                        <pic:blipFill>
                          <a:blip r:embed="rId65"/>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Sofia Nguyen</w:t>
            </w:r>
            <w:r>
              <w:br/>
            </w:r>
            <w:r>
              <w:rPr>
                <w:rFonts w:ascii="Arial" w:hAnsi="Arial"/>
                <w:b w:val="0"/>
                <w:i w:val="0"/>
                <w:color w:val="4F4C4D"/>
                <w:sz w:val="20"/>
              </w:rPr>
              <w:t>Pharmacy technician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59" w:name="ct_nav_058"/>
            <w:pPr>
              <w:pStyle w:val="Heading2"/>
              <w:keepNext/>
              <w:spacing w:after="0" w:before="0"/>
            </w:pPr>
            <w:r/>
            <w:r>
              <w:rPr>
                <w:rFonts w:ascii="Arial" w:hAnsi="Arial"/>
                <w:b/>
                <w:i w:val="0"/>
                <w:color w:val="002454"/>
                <w:sz w:val="27"/>
              </w:rPr>
              <w:t>Welcome to the Pharmacy Counter</w:t>
            </w:r>
            <w:bookmarkEnd w:id="59"/>
          </w:p>
        </w:tc>
      </w:tr>
    </w:tbl>
    <w:p>
      <w:pPr>
        <w:spacing w:before="0" w:after="100" w:line="240" w:lineRule="auto"/>
      </w:pPr>
    </w:p>
    <w:p>
      <w:pPr>
        <w:spacing w:line="278" w:lineRule="auto" w:after="100"/>
      </w:pPr>
      <w:r>
        <w:rPr>
          <w:rFonts w:ascii="Arial" w:hAnsi="Arial"/>
          <w:b w:val="0"/>
          <w:i w:val="0"/>
          <w:color w:val="231F20"/>
          <w:sz w:val="22"/>
        </w:rPr>
        <w:t>In this module, you will explore pharmacy work.</w:t>
      </w:r>
    </w:p>
    <w:p>
      <w:pPr>
        <w:spacing w:line="278" w:lineRule="auto" w:after="100"/>
      </w:pPr>
      <w:r>
        <w:rPr>
          <w:rFonts w:ascii="Arial" w:hAnsi="Arial"/>
          <w:b w:val="0"/>
          <w:i w:val="0"/>
          <w:color w:val="231F20"/>
          <w:sz w:val="22"/>
        </w:rPr>
        <w:t>Pharmacy workers help people get the right medicine safely. Pharmacy technicians help pharmacists. They check details, keep records, track supplies, and help customers. When something does not match, they pause and ask.</w:t>
      </w:r>
    </w:p>
    <w:p>
      <w:pPr>
        <w:spacing w:line="278" w:lineRule="auto" w:after="100"/>
      </w:pPr>
      <w:r>
        <w:rPr>
          <w:rFonts w:ascii="Arial" w:hAnsi="Arial"/>
          <w:b w:val="0"/>
          <w:i w:val="0"/>
          <w:color w:val="231F20"/>
          <w:sz w:val="22"/>
        </w:rPr>
        <w:t>You do not have to choose pharmacy today. Your job is to learn, ask questions, and decide if pharmacy work is something you want to keep exploring.</w:t>
      </w:r>
    </w:p>
    <w:p>
      <w:pPr>
        <w:spacing w:line="278" w:lineRule="auto" w:after="100"/>
      </w:pPr>
      <w:r>
        <w:rPr>
          <w:rFonts w:ascii="Arial" w:hAnsi="Arial"/>
          <w:b w:val="0"/>
          <w:i w:val="0"/>
          <w:color w:val="231F20"/>
          <w:sz w:val="22"/>
        </w:rPr>
        <w:t>This is career exploration. You will not name medicines, figure out doses, make labels, fill prescriptions, or tell anyone what to take.</w:t>
      </w: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FICTIONAL VS. REAL</w:t>
            </w:r>
          </w:p>
          <w:p>
            <w:pPr>
              <w:spacing w:after="0"/>
            </w:pPr>
            <w:r>
              <w:rPr>
                <w:rFonts w:ascii="Arial" w:hAnsi="Arial"/>
                <w:b w:val="0"/>
                <w:i w:val="0"/>
                <w:color w:val="231F20"/>
                <w:sz w:val="21"/>
              </w:rPr>
              <w:t>Priya, Sofia, and the CareTown Pharmacy Counter are fictional. Pharmacy technician and pharmacist roles, California licensing, and the linked public sources are real-world information that can change and should be checked when you make a plan.</w:t>
            </w:r>
          </w:p>
        </w:tc>
      </w:tr>
    </w:tbl>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0" w:name="ct_nav_059"/>
            <w:pPr>
              <w:pStyle w:val="Heading2"/>
              <w:keepNext/>
              <w:spacing w:after="0" w:before="0"/>
            </w:pPr>
            <w:r/>
            <w:r>
              <w:rPr>
                <w:rFonts w:ascii="Arial" w:hAnsi="Arial"/>
                <w:b/>
                <w:i w:val="0"/>
                <w:color w:val="002454"/>
                <w:sz w:val="27"/>
              </w:rPr>
              <w:t>How This Module Is Organized</w:t>
            </w:r>
            <w:bookmarkEnd w:id="60"/>
          </w:p>
        </w:tc>
      </w:tr>
    </w:tbl>
    <w:p>
      <w:pPr>
        <w:spacing w:before="0" w:after="100" w:line="240" w:lineRule="auto"/>
      </w:pPr>
    </w:p>
    <w:p>
      <w:pPr>
        <w:spacing w:line="278" w:lineRule="auto" w:after="100"/>
      </w:pPr>
      <w:r>
        <w:rPr>
          <w:rFonts w:ascii="Arial" w:hAnsi="Arial"/>
          <w:b w:val="0"/>
          <w:i w:val="0"/>
          <w:color w:val="231F20"/>
          <w:sz w:val="22"/>
        </w:rPr>
        <w:t>CareTown is the full course. Module 3 is the Pharmacy Counter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pharmacy team, the training week, pharmacy work,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Each activity has a code, like </w:t>
      </w:r>
      <w:hyperlink w:anchor="ct_nav_064" w:history="1">
        <w:r>
          <w:rPr>
            <w:rFonts w:ascii="Arial" w:hAnsi="Arial"/>
            <w:b w:val="0"/>
            <w:i w:val="0"/>
            <w:sz w:val="22"/>
            <w:color w:val="002454"/>
            <w:u w:val="single"/>
          </w:rPr>
          <w:t xml:space="preserve">P1.1</w:t>
        </w:r>
      </w:hyperlink>
      <w:r>
        <w:rPr>
          <w:rFonts w:ascii="Arial" w:hAnsi="Arial"/>
          <w:b w:val="0"/>
          <w:i w:val="0"/>
          <w:color w:val="231F20"/>
          <w:sz w:val="22"/>
        </w:rPr>
        <w:t xml:space="preserve">. You will see the same code on the website and in this workbook.</w:t>
      </w:r>
    </w:p>
    <w:p>
      <w:pPr>
        <w:spacing w:line="278" w:lineRule="auto" w:after="100"/>
      </w:pPr>
      <w:r>
        <w:rPr>
          <w:rFonts w:ascii="Arial" w:hAnsi="Arial"/>
          <w:b w:val="0"/>
          <w:i w:val="0"/>
          <w:color w:val="231F20"/>
          <w:sz w:val="22"/>
        </w:rPr>
        <w:t>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1" w:name="ct_nav_060"/>
            <w:pPr>
              <w:pStyle w:val="Heading2"/>
              <w:keepNext/>
              <w:spacing w:after="0" w:before="0"/>
            </w:pPr>
            <w:r/>
            <w:r>
              <w:rPr>
                <w:rFonts w:ascii="Arial" w:hAnsi="Arial"/>
                <w:b/>
                <w:i w:val="0"/>
                <w:color w:val="002454"/>
                <w:sz w:val="27"/>
              </w:rPr>
              <w:t>How to Use This Module</w:t>
            </w:r>
            <w:bookmarkEnd w:id="61"/>
          </w:p>
        </w:tc>
      </w:tr>
    </w:tbl>
    <w:p>
      <w:pPr>
        <w:spacing w:before="0" w:after="100" w:line="240" w:lineRule="auto"/>
      </w:pPr>
    </w:p>
    <w:p>
      <w:pPr>
        <w:spacing w:line="278" w:lineRule="auto" w:after="100"/>
      </w:pPr>
      <w:r>
        <w:rPr>
          <w:rFonts w:ascii="Arial" w:hAnsi="Arial"/>
          <w:b w:val="0"/>
          <w:i w:val="0"/>
          <w:color w:val="231F20"/>
          <w:sz w:val="22"/>
        </w:rPr>
        <w:t>Open these Pharmacy pages when each activity starts.</w:t>
      </w:r>
    </w:p>
    <w:p>
      <w:pPr>
        <w:spacing w:line="278" w:lineRule="auto" w:after="100"/>
      </w:pPr>
      <w:r>
        <w:rPr>
          <w:rFonts w:ascii="Arial" w:hAnsi="Arial"/>
          <w:b w:val="0"/>
          <w:i w:val="0"/>
          <w:color w:val="231F20"/>
          <w:sz w:val="22"/>
        </w:rPr>
        <w:t>Start with your own answer. Share only when your instructor asks.</w:t>
      </w:r>
    </w:p>
    <w:p>
      <w:pPr>
        <w:spacing w:line="278" w:lineRule="auto" w:after="100"/>
      </w:pPr>
      <w:r>
        <w:rPr>
          <w:rFonts w:ascii="Arial" w:hAnsi="Arial"/>
          <w:b w:val="0"/>
          <w:i w:val="0"/>
          <w:color w:val="231F20"/>
          <w:sz w:val="22"/>
        </w:rPr>
        <w:t>Use the Pharmacy Counter reflection pages at the end of this section. They will help you compare Pharmacy with other pathways later.</w:t>
      </w:r>
    </w:p>
    <w:p>
      <w:pPr>
        <w:spacing w:line="278" w:lineRule="auto" w:after="100"/>
      </w:pPr>
      <w:r>
        <w:rPr>
          <w:rFonts w:ascii="Arial" w:hAnsi="Arial"/>
          <w:b w:val="0"/>
          <w:i w:val="0"/>
          <w:color w:val="231F20"/>
          <w:sz w:val="22"/>
        </w:rPr>
        <w:t>Priya, Sofia, and the CareTown Pharmacy Counter are made up for this course. Pharmacy technicians, pharmacists, and the California rules in this workbook are real.</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62" w:name="ct_nav_061"/>
            <w:pPr>
              <w:pStyle w:val="Heading2"/>
              <w:keepNext/>
              <w:spacing w:after="0" w:before="0"/>
            </w:pPr>
            <w:r/>
            <w:r>
              <w:rPr>
                <w:rFonts w:ascii="Arial" w:hAnsi="Arial"/>
                <w:b/>
                <w:i w:val="0"/>
                <w:color w:val="002454"/>
                <w:sz w:val="27"/>
              </w:rPr>
              <w:t>Meet the Pharmacy Counter Guides</w:t>
            </w:r>
            <w:bookmarkEnd w:id="62"/>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38" name="Picture 38" descr="Portrait of Priya Shah, Pharmacy technician."/>
                  <wp:cNvGraphicFramePr>
                    <a:graphicFrameLocks noChangeAspect="1"/>
                  </wp:cNvGraphicFramePr>
                  <a:graphic>
                    <a:graphicData uri="http://schemas.openxmlformats.org/drawingml/2006/picture">
                      <pic:pic>
                        <pic:nvPicPr>
                          <pic:cNvPr id="0" name="03_professional_priya_shah.png"/>
                          <pic:cNvPicPr/>
                        </pic:nvPicPr>
                        <pic:blipFill>
                          <a:blip r:embed="rId64"/>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Priya Shah</w:t>
            </w:r>
          </w:p>
          <w:p>
            <w:pPr>
              <w:spacing w:after="0"/>
            </w:pPr>
            <w:r>
              <w:rPr>
                <w:rFonts w:ascii="Arial" w:hAnsi="Arial"/>
                <w:b w:val="0"/>
                <w:i w:val="0"/>
                <w:color w:val="4F4C4D"/>
                <w:sz w:val="20"/>
              </w:rPr>
              <w:t>Pharmacy technician</w:t>
            </w:r>
          </w:p>
        </w:tc>
      </w:tr>
    </w:tbl>
    <w:p>
      <w:pPr>
        <w:spacing w:before="0" w:after="80" w:line="240" w:lineRule="auto"/>
      </w:pPr>
    </w:p>
    <w:p>
      <w:pPr>
        <w:spacing w:line="278" w:lineRule="auto" w:after="100"/>
      </w:pPr>
      <w:r>
        <w:rPr>
          <w:rFonts w:ascii="Arial" w:hAnsi="Arial"/>
          <w:b w:val="0"/>
          <w:i w:val="0"/>
          <w:color w:val="231F20"/>
          <w:sz w:val="22"/>
        </w:rPr>
        <w:t>Priya is a pharmacy technician at the CareTown Pharmacy Counter.</w:t>
      </w:r>
    </w:p>
    <w:p>
      <w:pPr>
        <w:spacing w:line="278" w:lineRule="auto" w:after="100"/>
      </w:pPr>
      <w:r>
        <w:rPr>
          <w:rFonts w:ascii="Arial" w:hAnsi="Arial"/>
          <w:b w:val="0"/>
          <w:i w:val="0"/>
          <w:color w:val="231F20"/>
          <w:sz w:val="22"/>
        </w:rPr>
        <w:t>She works carefully, one step at a time. She compares what is on the order with what is in the record. When a detail does not match, she stops and brings the question to the pharmacist.</w:t>
      </w:r>
    </w:p>
    <w:p>
      <w:pPr>
        <w:keepNext/>
        <w:spacing w:line="278" w:lineRule="auto" w:after="100" w:before="160"/>
      </w:pPr>
      <w:r>
        <w:rPr>
          <w:rFonts w:ascii="Arial" w:hAnsi="Arial"/>
          <w:b/>
          <w:i w:val="0"/>
          <w:color w:val="231F20"/>
          <w:sz w:val="22"/>
        </w:rPr>
        <w:t>What Priya helps you remember:</w:t>
      </w:r>
    </w:p>
    <w:p>
      <w:pPr>
        <w:spacing w:line="278" w:lineRule="auto" w:after="100"/>
      </w:pPr>
      <w:r>
        <w:rPr>
          <w:rFonts w:ascii="Arial" w:hAnsi="Arial"/>
          <w:b w:val="0"/>
          <w:i w:val="0"/>
          <w:color w:val="231F20"/>
          <w:sz w:val="22"/>
        </w:rPr>
        <w:t>Pausing is not a failure. Checking and speaking up help the whole team.</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39" name="Picture 39" descr="Portrait of Sofia Nguyen, Pharmacy technician student."/>
                  <wp:cNvGraphicFramePr>
                    <a:graphicFrameLocks noChangeAspect="1"/>
                  </wp:cNvGraphicFramePr>
                  <a:graphic>
                    <a:graphicData uri="http://schemas.openxmlformats.org/drawingml/2006/picture">
                      <pic:pic>
                        <pic:nvPicPr>
                          <pic:cNvPr id="0" name="03_student_sofia_nguyen.png"/>
                          <pic:cNvPicPr/>
                        </pic:nvPicPr>
                        <pic:blipFill>
                          <a:blip r:embed="rId65"/>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Sofia Nguyen</w:t>
            </w:r>
          </w:p>
          <w:p>
            <w:pPr>
              <w:spacing w:after="0"/>
            </w:pPr>
            <w:r>
              <w:rPr>
                <w:rFonts w:ascii="Arial" w:hAnsi="Arial"/>
                <w:b w:val="0"/>
                <w:i w:val="0"/>
                <w:color w:val="4F4C4D"/>
                <w:sz w:val="20"/>
              </w:rPr>
              <w:t>Pharmacy technician student</w:t>
            </w:r>
          </w:p>
        </w:tc>
      </w:tr>
    </w:tbl>
    <w:p>
      <w:pPr>
        <w:spacing w:before="0" w:after="80" w:line="240" w:lineRule="auto"/>
      </w:pPr>
    </w:p>
    <w:p>
      <w:pPr>
        <w:spacing w:line="278" w:lineRule="auto" w:after="100"/>
      </w:pPr>
      <w:r>
        <w:rPr>
          <w:rFonts w:ascii="Arial" w:hAnsi="Arial"/>
          <w:b w:val="0"/>
          <w:i w:val="0"/>
          <w:color w:val="231F20"/>
          <w:sz w:val="22"/>
        </w:rPr>
        <w:t>Sofia is a pharmacy technician student.</w:t>
      </w:r>
    </w:p>
    <w:p>
      <w:pPr>
        <w:spacing w:line="278" w:lineRule="auto" w:after="100"/>
      </w:pPr>
      <w:r>
        <w:rPr>
          <w:rFonts w:ascii="Arial" w:hAnsi="Arial"/>
          <w:b w:val="0"/>
          <w:i w:val="0"/>
          <w:color w:val="231F20"/>
          <w:sz w:val="22"/>
        </w:rPr>
        <w:t>She likes checklists and systems. She studies pharmacy words and pharmacy math. She practices in a lab and gets ready for an externship.</w:t>
      </w:r>
    </w:p>
    <w:p>
      <w:pPr>
        <w:keepNext/>
        <w:spacing w:line="278" w:lineRule="auto" w:after="100" w:before="160"/>
      </w:pPr>
      <w:r>
        <w:rPr>
          <w:rFonts w:ascii="Arial" w:hAnsi="Arial"/>
          <w:b/>
          <w:i w:val="0"/>
          <w:color w:val="231F20"/>
          <w:sz w:val="22"/>
        </w:rPr>
        <w:t>What Sofia helps you remember:</w:t>
      </w:r>
    </w:p>
    <w:p>
      <w:pPr>
        <w:spacing w:line="278" w:lineRule="auto" w:after="100"/>
      </w:pPr>
      <w:r>
        <w:rPr>
          <w:rFonts w:ascii="Arial" w:hAnsi="Arial"/>
          <w:b w:val="0"/>
          <w:i w:val="0"/>
          <w:color w:val="231F20"/>
          <w:sz w:val="22"/>
        </w:rPr>
        <w:t>Being careful is more than staying quiet. It also means asking a clear question.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63" w:name="ct_nav_062"/>
            <w:pPr>
              <w:pStyle w:val="Heading2"/>
              <w:keepNext/>
              <w:spacing w:after="0" w:before="0"/>
            </w:pPr>
            <w:r/>
            <w:r>
              <w:rPr>
                <w:rFonts w:ascii="Arial" w:hAnsi="Arial"/>
                <w:b/>
                <w:i w:val="0"/>
                <w:color w:val="002454"/>
                <w:sz w:val="27"/>
              </w:rPr>
              <w:t>Pharmacy Pathway Snapshot</w:t>
            </w:r>
            <w:bookmarkEnd w:id="63"/>
          </w:p>
        </w:tc>
      </w:tr>
    </w:tbl>
    <w:p>
      <w:pPr>
        <w:spacing w:before="0" w:after="100" w:line="240" w:lineRule="auto"/>
      </w:pPr>
    </w:p>
    <w:p>
      <w:pPr>
        <w:keepNext/>
        <w:spacing w:line="278" w:lineRule="auto" w:after="100" w:before="160"/>
      </w:pPr>
      <w:r>
        <w:rPr>
          <w:rFonts w:ascii="Arial" w:hAnsi="Arial"/>
          <w:b/>
          <w:i w:val="0"/>
          <w:color w:val="231F20"/>
          <w:sz w:val="22"/>
        </w:rPr>
        <w:t>In pharmacy, people may work as:</w:t>
      </w:r>
    </w:p>
    <w:p>
      <w:pPr>
        <w:pStyle w:val="ListBullet"/>
        <w:spacing w:after="60"/>
        <w:ind w:left="547" w:hanging="274"/>
      </w:pPr>
      <w:r>
        <w:rPr>
          <w:rFonts w:ascii="Arial" w:hAnsi="Arial"/>
          <w:b w:val="0"/>
          <w:i w:val="0"/>
          <w:color w:val="231F20"/>
          <w:sz w:val="21"/>
        </w:rPr>
        <w:t>Pharmacy technicians</w:t>
      </w:r>
    </w:p>
    <w:p>
      <w:pPr>
        <w:pStyle w:val="ListBullet"/>
        <w:spacing w:after="60"/>
        <w:ind w:left="547" w:hanging="274"/>
      </w:pPr>
      <w:r>
        <w:rPr>
          <w:rFonts w:ascii="Arial" w:hAnsi="Arial"/>
          <w:b w:val="0"/>
          <w:i w:val="0"/>
          <w:color w:val="231F20"/>
          <w:sz w:val="21"/>
        </w:rPr>
        <w:t>Pharmacists</w:t>
      </w:r>
    </w:p>
    <w:p>
      <w:pPr>
        <w:pStyle w:val="ListBullet"/>
        <w:spacing w:after="60"/>
        <w:ind w:left="547" w:hanging="274"/>
      </w:pPr>
      <w:r>
        <w:rPr>
          <w:rFonts w:ascii="Arial" w:hAnsi="Arial"/>
          <w:b w:val="0"/>
          <w:i w:val="0"/>
          <w:color w:val="231F20"/>
          <w:sz w:val="21"/>
        </w:rPr>
        <w:t>Pharmacy clerks, cashiers, or aides</w:t>
      </w:r>
    </w:p>
    <w:p>
      <w:pPr>
        <w:pStyle w:val="ListBullet"/>
        <w:spacing w:after="60"/>
        <w:ind w:left="547" w:hanging="274"/>
      </w:pPr>
      <w:r>
        <w:rPr>
          <w:rFonts w:ascii="Arial" w:hAnsi="Arial"/>
          <w:b w:val="0"/>
          <w:i w:val="0"/>
          <w:color w:val="231F20"/>
          <w:sz w:val="21"/>
        </w:rPr>
        <w:t>Pharmacy technician trainees in a school program</w:t>
      </w:r>
    </w:p>
    <w:p>
      <w:pPr>
        <w:keepNext/>
        <w:spacing w:line="278" w:lineRule="auto" w:after="100" w:before="160"/>
      </w:pPr>
      <w:r>
        <w:rPr>
          <w:rFonts w:ascii="Arial" w:hAnsi="Arial"/>
          <w:b/>
          <w:i w:val="0"/>
          <w:color w:val="231F20"/>
          <w:sz w:val="22"/>
        </w:rPr>
        <w:t>Pharmacy technicians may work in:</w:t>
      </w:r>
    </w:p>
    <w:p>
      <w:pPr>
        <w:pStyle w:val="ListBullet"/>
        <w:spacing w:after="60"/>
        <w:ind w:left="547" w:hanging="274"/>
      </w:pPr>
      <w:r>
        <w:rPr>
          <w:rFonts w:ascii="Arial" w:hAnsi="Arial"/>
          <w:b w:val="0"/>
          <w:i w:val="0"/>
          <w:color w:val="231F20"/>
          <w:sz w:val="21"/>
        </w:rPr>
        <w:t>Community, retail, or grocery pharmacies</w:t>
      </w:r>
    </w:p>
    <w:p>
      <w:pPr>
        <w:pStyle w:val="ListBullet"/>
        <w:spacing w:after="60"/>
        <w:ind w:left="547" w:hanging="274"/>
      </w:pPr>
      <w:r>
        <w:rPr>
          <w:rFonts w:ascii="Arial" w:hAnsi="Arial"/>
          <w:b w:val="0"/>
          <w:i w:val="0"/>
          <w:color w:val="231F20"/>
          <w:sz w:val="21"/>
        </w:rPr>
        <w:t>Hospital pharmacies</w:t>
      </w:r>
    </w:p>
    <w:p>
      <w:pPr>
        <w:pStyle w:val="ListBullet"/>
        <w:spacing w:after="60"/>
        <w:ind w:left="547" w:hanging="274"/>
      </w:pPr>
      <w:r>
        <w:rPr>
          <w:rFonts w:ascii="Arial" w:hAnsi="Arial"/>
          <w:b w:val="0"/>
          <w:i w:val="0"/>
          <w:color w:val="231F20"/>
          <w:sz w:val="21"/>
        </w:rPr>
        <w:t>Clinic or outpatient pharmacies</w:t>
      </w:r>
    </w:p>
    <w:p>
      <w:pPr>
        <w:pStyle w:val="ListBullet"/>
        <w:spacing w:after="60"/>
        <w:ind w:left="547" w:hanging="274"/>
      </w:pPr>
      <w:r>
        <w:rPr>
          <w:rFonts w:ascii="Arial" w:hAnsi="Arial"/>
          <w:b w:val="0"/>
          <w:i w:val="0"/>
          <w:color w:val="231F20"/>
          <w:sz w:val="21"/>
        </w:rPr>
        <w:t>Long-term care or mail-order pharmacies</w:t>
      </w:r>
    </w:p>
    <w:p>
      <w:pPr>
        <w:keepNext/>
        <w:spacing w:line="278" w:lineRule="auto" w:after="100" w:before="160"/>
      </w:pPr>
      <w:r>
        <w:rPr>
          <w:rFonts w:ascii="Arial" w:hAnsi="Arial"/>
          <w:b/>
          <w:i w:val="0"/>
          <w:color w:val="231F20"/>
          <w:sz w:val="22"/>
        </w:rPr>
        <w:t>Pharmacy technician work may include:</w:t>
      </w:r>
    </w:p>
    <w:p>
      <w:pPr>
        <w:pStyle w:val="ListBullet"/>
        <w:spacing w:after="60"/>
        <w:ind w:left="547" w:hanging="274"/>
      </w:pPr>
      <w:r>
        <w:rPr>
          <w:rFonts w:ascii="Arial" w:hAnsi="Arial"/>
          <w:b w:val="0"/>
          <w:i w:val="0"/>
          <w:color w:val="231F20"/>
          <w:sz w:val="21"/>
        </w:rPr>
        <w:t>Getting information from customers or health workers</w:t>
      </w:r>
    </w:p>
    <w:p>
      <w:pPr>
        <w:pStyle w:val="ListBullet"/>
        <w:spacing w:after="60"/>
        <w:ind w:left="547" w:hanging="274"/>
      </w:pPr>
      <w:r>
        <w:rPr>
          <w:rFonts w:ascii="Arial" w:hAnsi="Arial"/>
          <w:b w:val="0"/>
          <w:i w:val="0"/>
          <w:color w:val="231F20"/>
          <w:sz w:val="21"/>
        </w:rPr>
        <w:t>Entering information into the computer record</w:t>
      </w:r>
    </w:p>
    <w:p>
      <w:pPr>
        <w:pStyle w:val="ListBullet"/>
        <w:spacing w:after="60"/>
        <w:ind w:left="547" w:hanging="274"/>
      </w:pPr>
      <w:r>
        <w:rPr>
          <w:rFonts w:ascii="Arial" w:hAnsi="Arial"/>
          <w:b w:val="0"/>
          <w:i w:val="0"/>
          <w:color w:val="231F20"/>
          <w:sz w:val="21"/>
        </w:rPr>
        <w:t>Counting, packaging, and labeling, with a pharmacist in charge</w:t>
      </w:r>
    </w:p>
    <w:p>
      <w:pPr>
        <w:pStyle w:val="ListBullet"/>
        <w:spacing w:after="60"/>
        <w:ind w:left="547" w:hanging="274"/>
      </w:pPr>
      <w:r>
        <w:rPr>
          <w:rFonts w:ascii="Arial" w:hAnsi="Arial"/>
          <w:b w:val="0"/>
          <w:i w:val="0"/>
          <w:color w:val="231F20"/>
          <w:sz w:val="21"/>
        </w:rPr>
        <w:t>Keeping track of supplies and telling the pharmacist about shortages</w:t>
      </w:r>
    </w:p>
    <w:p>
      <w:pPr>
        <w:pStyle w:val="ListBullet"/>
        <w:spacing w:after="60"/>
        <w:ind w:left="547" w:hanging="274"/>
      </w:pPr>
      <w:r>
        <w:rPr>
          <w:rFonts w:ascii="Arial" w:hAnsi="Arial"/>
          <w:b w:val="0"/>
          <w:i w:val="0"/>
          <w:color w:val="231F20"/>
          <w:sz w:val="21"/>
        </w:rPr>
        <w:t>Working on insurance and payment</w:t>
      </w:r>
    </w:p>
    <w:p>
      <w:pPr>
        <w:pStyle w:val="ListBullet"/>
        <w:spacing w:after="60"/>
        <w:ind w:left="547" w:hanging="274"/>
      </w:pPr>
      <w:r>
        <w:rPr>
          <w:rFonts w:ascii="Arial" w:hAnsi="Arial"/>
          <w:b w:val="0"/>
          <w:i w:val="0"/>
          <w:color w:val="231F20"/>
          <w:sz w:val="21"/>
        </w:rPr>
        <w:t>Answering phones</w:t>
      </w:r>
    </w:p>
    <w:p>
      <w:pPr>
        <w:pStyle w:val="ListBullet"/>
        <w:spacing w:after="60"/>
        <w:ind w:left="547" w:hanging="274"/>
      </w:pPr>
      <w:r>
        <w:rPr>
          <w:rFonts w:ascii="Arial" w:hAnsi="Arial"/>
          <w:b w:val="0"/>
          <w:i w:val="0"/>
          <w:color w:val="231F20"/>
          <w:sz w:val="21"/>
        </w:rPr>
        <w:t>Protecting privacy</w:t>
      </w:r>
    </w:p>
    <w:p>
      <w:pPr>
        <w:pStyle w:val="ListBullet"/>
        <w:spacing w:after="60"/>
        <w:ind w:left="547" w:hanging="274"/>
      </w:pPr>
      <w:r>
        <w:rPr>
          <w:rFonts w:ascii="Arial" w:hAnsi="Arial"/>
          <w:b w:val="0"/>
          <w:i w:val="0"/>
          <w:color w:val="231F20"/>
          <w:sz w:val="21"/>
        </w:rPr>
        <w:t>Sending medicine questions to the pharmacist</w:t>
      </w:r>
    </w:p>
    <w:p>
      <w:pPr>
        <w:keepNext/>
        <w:spacing w:line="278" w:lineRule="auto" w:after="100" w:before="160"/>
      </w:pPr>
      <w:r>
        <w:rPr>
          <w:rFonts w:ascii="Arial" w:hAnsi="Arial"/>
          <w:b/>
          <w:i w:val="0"/>
          <w:color w:val="231F20"/>
          <w:sz w:val="22"/>
        </w:rPr>
        <w:t>Important note:</w:t>
      </w:r>
    </w:p>
    <w:p>
      <w:pPr>
        <w:spacing w:line="278" w:lineRule="auto" w:after="100"/>
      </w:pPr>
      <w:r>
        <w:rPr>
          <w:rFonts w:ascii="Arial" w:hAnsi="Arial"/>
          <w:b w:val="0"/>
          <w:i w:val="0"/>
          <w:color w:val="231F20"/>
          <w:sz w:val="22"/>
        </w:rPr>
        <w:t>Training, costs, schedules, tests, and rules can change. Ask the program, a school counselor, an employer, or the California State Board of Pharmacy for current facts.</w:t>
      </w:r>
    </w:p>
    <w:p>
      <w:pPr>
        <w:spacing w:line="278" w:lineRule="auto" w:after="100"/>
      </w:pPr>
      <w:r>
        <w:rPr>
          <w:rFonts w:ascii="Arial" w:hAnsi="Arial"/>
          <w:b w:val="0"/>
          <w:i w:val="0"/>
          <w:color w:val="231F20"/>
          <w:sz w:val="22"/>
        </w:rPr>
        <w:t>CareTown uses California examples. Another state may use different job names, training steps, tests, or rules. Some states say license. Some say registration or certification. If you may move, check that state's official board before you choose a program.</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Related real-world roles around pharmacy: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Students may hear about pharmacy roles such as:</w:t>
      </w:r>
    </w:p>
    <w:p>
      <w:pPr>
        <w:pStyle w:val="ListBullet"/>
        <w:spacing w:after="60"/>
        <w:ind w:left="547" w:hanging="274"/>
      </w:pPr>
      <w:r>
        <w:rPr>
          <w:rFonts w:ascii="Arial" w:hAnsi="Arial"/>
          <w:b w:val="0"/>
          <w:i w:val="0"/>
          <w:color w:val="231F20"/>
          <w:sz w:val="21"/>
        </w:rPr>
        <w:t>Hospital pharmacy technician</w:t>
      </w:r>
    </w:p>
    <w:p>
      <w:pPr>
        <w:pStyle w:val="ListBullet"/>
        <w:spacing w:after="60"/>
        <w:ind w:left="547" w:hanging="274"/>
      </w:pPr>
      <w:r>
        <w:rPr>
          <w:rFonts w:ascii="Arial" w:hAnsi="Arial"/>
          <w:b w:val="0"/>
          <w:i w:val="0"/>
          <w:color w:val="231F20"/>
          <w:sz w:val="21"/>
        </w:rPr>
        <w:t>Long-term care or mail-order pharmacy technician</w:t>
      </w:r>
    </w:p>
    <w:p>
      <w:pPr>
        <w:pStyle w:val="ListBullet"/>
        <w:spacing w:after="60"/>
        <w:ind w:left="547" w:hanging="274"/>
      </w:pPr>
      <w:r>
        <w:rPr>
          <w:rFonts w:ascii="Arial" w:hAnsi="Arial"/>
          <w:b w:val="0"/>
          <w:i w:val="0"/>
          <w:color w:val="231F20"/>
          <w:sz w:val="21"/>
        </w:rPr>
        <w:t>Sterile compounding technician</w:t>
      </w:r>
    </w:p>
    <w:p>
      <w:pPr>
        <w:pStyle w:val="ListBullet"/>
        <w:spacing w:after="60"/>
        <w:ind w:left="547" w:hanging="274"/>
      </w:pPr>
      <w:r>
        <w:rPr>
          <w:rFonts w:ascii="Arial" w:hAnsi="Arial"/>
          <w:b w:val="0"/>
          <w:i w:val="0"/>
          <w:color w:val="231F20"/>
          <w:sz w:val="21"/>
        </w:rPr>
        <w:t>Medication history technician</w:t>
      </w:r>
    </w:p>
    <w:p>
      <w:pPr>
        <w:pStyle w:val="ListBullet"/>
        <w:spacing w:after="60"/>
        <w:ind w:left="547" w:hanging="274"/>
      </w:pPr>
      <w:r>
        <w:rPr>
          <w:rFonts w:ascii="Arial" w:hAnsi="Arial"/>
          <w:b w:val="0"/>
          <w:i w:val="0"/>
          <w:color w:val="231F20"/>
          <w:sz w:val="21"/>
        </w:rPr>
        <w:t>Lead technician or technician trainer</w:t>
      </w:r>
    </w:p>
    <w:p>
      <w:pPr>
        <w:spacing w:line="278" w:lineRule="auto" w:after="100"/>
      </w:pPr>
      <w:r>
        <w:rPr>
          <w:rFonts w:ascii="Arial" w:hAnsi="Arial"/>
          <w:b w:val="0"/>
          <w:i w:val="0"/>
          <w:color w:val="231F20"/>
          <w:sz w:val="22"/>
        </w:rPr>
        <w:t>These are real job titles. They are not CareTown story characters. Some of them need more training and experience first. This list does not promise that a job or training program is open now. A job title can mean different things at different workplaces. Ask about the training, license, certificate, experience, background check, schedule, and supervision needed now.</w:t>
      </w:r>
    </w:p>
    <w:p>
      <w:pPr>
        <w:keepNext/>
        <w:spacing w:line="278" w:lineRule="auto" w:after="100" w:before="160"/>
      </w:pPr>
      <w:r>
        <w:rPr>
          <w:rFonts w:ascii="Arial" w:hAnsi="Arial"/>
          <w:b/>
          <w:i w:val="0"/>
          <w:color w:val="231F20"/>
          <w:sz w:val="22"/>
        </w:rPr>
        <w:t>Possible next-step note:</w:t>
      </w:r>
    </w:p>
    <w:p>
      <w:pPr>
        <w:spacing w:line="278" w:lineRule="auto" w:after="100"/>
      </w:pPr>
      <w:r>
        <w:rPr>
          <w:rFonts w:ascii="Arial" w:hAnsi="Arial"/>
          <w:b w:val="0"/>
          <w:i w:val="0"/>
          <w:color w:val="231F20"/>
          <w:sz w:val="22"/>
        </w:rPr>
        <w:t>A pharmacy clerk job or a training program may help you learn more about pharmacy work. It does not hand you a license, a job, or a pharmacist role later. If you hear about a college, employer program, or apprenticeship, check the current facts before you make a plan.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4" w:name="ct_nav_063"/>
            <w:pPr>
              <w:pStyle w:val="Heading2"/>
              <w:keepNext/>
              <w:spacing w:after="0" w:before="0"/>
            </w:pPr>
            <w:r/>
            <w:r>
              <w:rPr>
                <w:rFonts w:ascii="Arial" w:hAnsi="Arial"/>
                <w:b/>
                <w:i w:val="0"/>
                <w:color w:val="002454"/>
                <w:sz w:val="27"/>
              </w:rPr>
              <w:t>Pharmacy Pathway Quick Guide</w:t>
            </w:r>
            <w:bookmarkEnd w:id="64"/>
          </w:p>
        </w:tc>
      </w:tr>
    </w:tbl>
    <w:p>
      <w:pPr>
        <w:spacing w:before="0" w:after="100" w:line="240" w:lineRule="auto"/>
      </w:pPr>
    </w:p>
    <w:p>
      <w:pPr>
        <w:spacing w:line="278" w:lineRule="auto" w:after="100"/>
      </w:pPr>
      <w:r>
        <w:rPr>
          <w:rFonts w:ascii="Arial" w:hAnsi="Arial"/>
          <w:b w:val="0"/>
          <w:i w:val="0"/>
          <w:color w:val="231F20"/>
          <w:sz w:val="22"/>
        </w:rPr>
        <w:t>Compare the technician role, pharmacist boundary, work settings, and broad California route before you begin the workflow activities.</w:t>
      </w:r>
    </w:p>
    <w:p>
      <w:pPr>
        <w:spacing w:line="278" w:lineRule="auto" w:after="100"/>
      </w:pPr>
      <w:r>
        <w:rPr>
          <w:rFonts w:ascii="Arial" w:hAnsi="Arial"/>
          <w:b w:val="0"/>
          <w:i w:val="0"/>
          <w:color w:val="231F20"/>
          <w:sz w:val="22"/>
        </w:rPr>
        <w:t xml:space="preserve">Use this guide before </w:t>
      </w:r>
      <w:hyperlink w:anchor="ct_nav_064" w:history="1">
        <w:r>
          <w:rPr>
            <w:rFonts w:ascii="Arial" w:hAnsi="Arial"/>
            <w:b w:val="0"/>
            <w:i w:val="0"/>
            <w:sz w:val="22"/>
            <w:color w:val="002454"/>
            <w:u w:val="single"/>
          </w:rPr>
          <w:t xml:space="preserve">P1.1</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You do not need to memorize every rule. Learn which questions to ask about training, a license, the workplace, and who is in charge.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Pharmacy technician</w:t>
            </w:r>
          </w:p>
        </w:tc>
      </w:tr>
    </w:tbl>
    <w:p>
      <w:pPr>
        <w:spacing w:before="0" w:after="60" w:line="240" w:lineRule="auto"/>
      </w:pPr>
    </w:p>
    <w:p>
      <w:pPr>
        <w:spacing w:line="278" w:lineRule="auto" w:after="100"/>
      </w:pPr>
      <w:r>
        <w:rPr>
          <w:rFonts w:ascii="Arial" w:hAnsi="Arial"/>
          <w:b w:val="0"/>
          <w:i w:val="0"/>
          <w:color w:val="231F20"/>
          <w:sz w:val="22"/>
        </w:rPr>
        <w:t>A pharmacy technician helps a pharmacist. In California, a pharmacy technician must have a license from the state Board of Pharmacy. The pharmacist is in charge of the work.</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Collecting and entering information</w:t>
      </w:r>
    </w:p>
    <w:p>
      <w:pPr>
        <w:pStyle w:val="ListBullet"/>
        <w:spacing w:after="60"/>
        <w:ind w:left="547" w:hanging="274"/>
      </w:pPr>
      <w:r>
        <w:rPr>
          <w:rFonts w:ascii="Arial" w:hAnsi="Arial"/>
          <w:b w:val="0"/>
          <w:i w:val="0"/>
          <w:color w:val="231F20"/>
          <w:sz w:val="21"/>
        </w:rPr>
        <w:t>Counting, packaging, and labeling while a pharmacist is in charge</w:t>
      </w:r>
    </w:p>
    <w:p>
      <w:pPr>
        <w:pStyle w:val="ListBullet"/>
        <w:spacing w:after="60"/>
        <w:ind w:left="547" w:hanging="274"/>
      </w:pPr>
      <w:r>
        <w:rPr>
          <w:rFonts w:ascii="Arial" w:hAnsi="Arial"/>
          <w:b w:val="0"/>
          <w:i w:val="0"/>
          <w:color w:val="231F20"/>
          <w:sz w:val="21"/>
        </w:rPr>
        <w:t>Inventory and supply checks</w:t>
      </w:r>
    </w:p>
    <w:p>
      <w:pPr>
        <w:pStyle w:val="ListBullet"/>
        <w:spacing w:after="60"/>
        <w:ind w:left="547" w:hanging="274"/>
      </w:pPr>
      <w:r>
        <w:rPr>
          <w:rFonts w:ascii="Arial" w:hAnsi="Arial"/>
          <w:b w:val="0"/>
          <w:i w:val="0"/>
          <w:color w:val="231F20"/>
          <w:sz w:val="21"/>
        </w:rPr>
        <w:t>Insurance, payment, and phone calls</w:t>
      </w:r>
    </w:p>
    <w:p>
      <w:pPr>
        <w:pStyle w:val="ListBullet"/>
        <w:spacing w:after="60"/>
        <w:ind w:left="547" w:hanging="274"/>
      </w:pPr>
      <w:r>
        <w:rPr>
          <w:rFonts w:ascii="Arial" w:hAnsi="Arial"/>
          <w:b w:val="0"/>
          <w:i w:val="0"/>
          <w:color w:val="231F20"/>
          <w:sz w:val="21"/>
        </w:rPr>
        <w:t>Noticing a mismatch and bringing it to the pharmacist</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What training program is required?</w:t>
      </w:r>
    </w:p>
    <w:p>
      <w:pPr>
        <w:pStyle w:val="ListBullet"/>
        <w:spacing w:after="60"/>
        <w:ind w:left="547" w:hanging="274"/>
      </w:pPr>
      <w:r>
        <w:rPr>
          <w:rFonts w:ascii="Arial" w:hAnsi="Arial"/>
          <w:b w:val="0"/>
          <w:i w:val="0"/>
          <w:color w:val="231F20"/>
          <w:sz w:val="21"/>
        </w:rPr>
        <w:t>Do I need a national certification test?</w:t>
      </w:r>
    </w:p>
    <w:p>
      <w:pPr>
        <w:pStyle w:val="ListBullet"/>
        <w:spacing w:after="60"/>
        <w:ind w:left="547" w:hanging="274"/>
      </w:pPr>
      <w:r>
        <w:rPr>
          <w:rFonts w:ascii="Arial" w:hAnsi="Arial"/>
          <w:b w:val="0"/>
          <w:i w:val="0"/>
          <w:color w:val="231F20"/>
          <w:sz w:val="21"/>
        </w:rPr>
        <w:t>What tasks are allowed in this setting?</w:t>
      </w:r>
    </w:p>
    <w:p>
      <w:pPr>
        <w:pStyle w:val="ListBullet"/>
        <w:spacing w:after="60"/>
        <w:ind w:left="547" w:hanging="274"/>
      </w:pPr>
      <w:r>
        <w:rPr>
          <w:rFonts w:ascii="Arial" w:hAnsi="Arial"/>
          <w:b w:val="0"/>
          <w:i w:val="0"/>
          <w:color w:val="231F20"/>
          <w:sz w:val="21"/>
        </w:rPr>
        <w:t>Who supervises the role?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Pharmacist</w:t>
            </w:r>
          </w:p>
        </w:tc>
      </w:tr>
    </w:tbl>
    <w:p>
      <w:pPr>
        <w:spacing w:before="0" w:after="60" w:line="240" w:lineRule="auto"/>
      </w:pPr>
    </w:p>
    <w:p>
      <w:pPr>
        <w:spacing w:line="278" w:lineRule="auto" w:after="100"/>
      </w:pPr>
      <w:r>
        <w:rPr>
          <w:rFonts w:ascii="Arial" w:hAnsi="Arial"/>
          <w:b w:val="0"/>
          <w:i w:val="0"/>
          <w:color w:val="231F20"/>
          <w:sz w:val="22"/>
        </w:rPr>
        <w:t>A pharmacist is a licensed medicine expert. A pharmacist checks prescriptions before they go to a patient. A pharmacist answers questions about what a medicine does and how to take it. A pharmacist supervises pharmacy technicians.</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Checking each prescription</w:t>
      </w:r>
    </w:p>
    <w:p>
      <w:pPr>
        <w:pStyle w:val="ListBullet"/>
        <w:spacing w:after="60"/>
        <w:ind w:left="547" w:hanging="274"/>
      </w:pPr>
      <w:r>
        <w:rPr>
          <w:rFonts w:ascii="Arial" w:hAnsi="Arial"/>
          <w:b w:val="0"/>
          <w:i w:val="0"/>
          <w:color w:val="231F20"/>
          <w:sz w:val="21"/>
        </w:rPr>
        <w:t>Answering medicine and health questions</w:t>
      </w:r>
    </w:p>
    <w:p>
      <w:pPr>
        <w:pStyle w:val="ListBullet"/>
        <w:spacing w:after="60"/>
        <w:ind w:left="547" w:hanging="274"/>
      </w:pPr>
      <w:r>
        <w:rPr>
          <w:rFonts w:ascii="Arial" w:hAnsi="Arial"/>
          <w:b w:val="0"/>
          <w:i w:val="0"/>
          <w:color w:val="231F20"/>
          <w:sz w:val="21"/>
        </w:rPr>
        <w:t>Talking with doctors and other health workers</w:t>
      </w:r>
    </w:p>
    <w:p>
      <w:pPr>
        <w:pStyle w:val="ListBullet"/>
        <w:spacing w:after="60"/>
        <w:ind w:left="547" w:hanging="274"/>
      </w:pPr>
      <w:r>
        <w:rPr>
          <w:rFonts w:ascii="Arial" w:hAnsi="Arial"/>
          <w:b w:val="0"/>
          <w:i w:val="0"/>
          <w:color w:val="231F20"/>
          <w:sz w:val="21"/>
        </w:rPr>
        <w:t>Supervising the pharmacy team</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How many years of college does it take?</w:t>
      </w:r>
    </w:p>
    <w:p>
      <w:pPr>
        <w:pStyle w:val="ListBullet"/>
        <w:spacing w:after="60"/>
        <w:ind w:left="547" w:hanging="274"/>
      </w:pPr>
      <w:r>
        <w:rPr>
          <w:rFonts w:ascii="Arial" w:hAnsi="Arial"/>
          <w:b w:val="0"/>
          <w:i w:val="0"/>
          <w:color w:val="231F20"/>
          <w:sz w:val="21"/>
        </w:rPr>
        <w:t>What is a Doctor of Pharmacy degree?</w:t>
      </w:r>
    </w:p>
    <w:p>
      <w:pPr>
        <w:pStyle w:val="ListBullet"/>
        <w:spacing w:after="60"/>
        <w:ind w:left="547" w:hanging="274"/>
      </w:pPr>
      <w:r>
        <w:rPr>
          <w:rFonts w:ascii="Arial" w:hAnsi="Arial"/>
          <w:b w:val="0"/>
          <w:i w:val="0"/>
          <w:color w:val="231F20"/>
          <w:sz w:val="21"/>
        </w:rPr>
        <w:t>What tests are needed for a California license?</w:t>
      </w:r>
    </w:p>
    <w:p>
      <w:pPr>
        <w:pStyle w:val="ListBullet"/>
        <w:spacing w:after="60"/>
        <w:ind w:left="547" w:hanging="274"/>
      </w:pPr>
      <w:r>
        <w:rPr>
          <w:rFonts w:ascii="Arial" w:hAnsi="Arial"/>
          <w:b w:val="0"/>
          <w:i w:val="0"/>
          <w:color w:val="231F20"/>
          <w:sz w:val="21"/>
        </w:rPr>
        <w:t>What settings hire pharmacists in this region?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Pharmacy clerk, cashier, or aide</w:t>
            </w:r>
          </w:p>
        </w:tc>
      </w:tr>
    </w:tbl>
    <w:p>
      <w:pPr>
        <w:spacing w:before="0" w:after="60" w:line="240" w:lineRule="auto"/>
      </w:pPr>
    </w:p>
    <w:p>
      <w:pPr>
        <w:spacing w:line="278" w:lineRule="auto" w:after="100"/>
      </w:pPr>
      <w:r>
        <w:rPr>
          <w:rFonts w:ascii="Arial" w:hAnsi="Arial"/>
          <w:b w:val="0"/>
          <w:i w:val="0"/>
          <w:color w:val="231F20"/>
          <w:sz w:val="22"/>
        </w:rPr>
        <w:t>Some pharmacies hire people to help with clerical and customer work. Job titles and tasks change from place to place. In California, these workers are not pharmacy technicians and do not do technician tasks.</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Greeting customers and taking payment</w:t>
      </w:r>
    </w:p>
    <w:p>
      <w:pPr>
        <w:pStyle w:val="ListBullet"/>
        <w:spacing w:after="60"/>
        <w:ind w:left="547" w:hanging="274"/>
      </w:pPr>
      <w:r>
        <w:rPr>
          <w:rFonts w:ascii="Arial" w:hAnsi="Arial"/>
          <w:b w:val="0"/>
          <w:i w:val="0"/>
          <w:color w:val="231F20"/>
          <w:sz w:val="21"/>
        </w:rPr>
        <w:t>Answering the phone and getting the pharmacist</w:t>
      </w:r>
    </w:p>
    <w:p>
      <w:pPr>
        <w:pStyle w:val="ListBullet"/>
        <w:spacing w:after="60"/>
        <w:ind w:left="547" w:hanging="274"/>
      </w:pPr>
      <w:r>
        <w:rPr>
          <w:rFonts w:ascii="Arial" w:hAnsi="Arial"/>
          <w:b w:val="0"/>
          <w:i w:val="0"/>
          <w:color w:val="231F20"/>
          <w:sz w:val="21"/>
        </w:rPr>
        <w:t>Typing or entering information, when the pharmacist allows it</w:t>
      </w:r>
    </w:p>
    <w:p>
      <w:pPr>
        <w:pStyle w:val="ListBullet"/>
        <w:spacing w:after="60"/>
        <w:ind w:left="547" w:hanging="274"/>
      </w:pPr>
      <w:r>
        <w:rPr>
          <w:rFonts w:ascii="Arial" w:hAnsi="Arial"/>
          <w:b w:val="0"/>
          <w:i w:val="0"/>
          <w:color w:val="231F20"/>
          <w:sz w:val="21"/>
        </w:rPr>
        <w:t>Stocking, delivery, and cleaning tasks</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What training does this job give?</w:t>
      </w:r>
    </w:p>
    <w:p>
      <w:pPr>
        <w:pStyle w:val="ListBullet"/>
        <w:spacing w:after="60"/>
        <w:ind w:left="547" w:hanging="274"/>
      </w:pPr>
      <w:r>
        <w:rPr>
          <w:rFonts w:ascii="Arial" w:hAnsi="Arial"/>
          <w:b w:val="0"/>
          <w:i w:val="0"/>
          <w:color w:val="231F20"/>
          <w:sz w:val="21"/>
        </w:rPr>
        <w:t>What tasks are allowed for this job title?</w:t>
      </w:r>
    </w:p>
    <w:p>
      <w:pPr>
        <w:pStyle w:val="ListBullet"/>
        <w:spacing w:after="60"/>
        <w:ind w:left="547" w:hanging="274"/>
      </w:pPr>
      <w:r>
        <w:rPr>
          <w:rFonts w:ascii="Arial" w:hAnsi="Arial"/>
          <w:b w:val="0"/>
          <w:i w:val="0"/>
          <w:color w:val="231F20"/>
          <w:sz w:val="21"/>
        </w:rPr>
        <w:t>Does this job connect to a technician training program?</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Pharmacy technician trainee</w:t>
            </w:r>
          </w:p>
        </w:tc>
      </w:tr>
    </w:tbl>
    <w:p>
      <w:pPr>
        <w:spacing w:before="0" w:after="60" w:line="240" w:lineRule="auto"/>
      </w:pPr>
    </w:p>
    <w:p>
      <w:pPr>
        <w:spacing w:line="278" w:lineRule="auto" w:after="100"/>
      </w:pPr>
      <w:r>
        <w:rPr>
          <w:rFonts w:ascii="Arial" w:hAnsi="Arial"/>
          <w:b w:val="0"/>
          <w:i w:val="0"/>
          <w:color w:val="231F20"/>
          <w:sz w:val="22"/>
        </w:rPr>
        <w:t>A trainee is a student in an approved pharmacy technician training program. A trainee may practice in a real pharmacy during an externship. A pharmacist must be right there and in charge.</w:t>
      </w:r>
    </w:p>
    <w:p>
      <w:pPr>
        <w:keepNext/>
        <w:spacing w:line="278" w:lineRule="auto" w:after="100" w:before="160"/>
      </w:pPr>
      <w:r>
        <w:rPr>
          <w:rFonts w:ascii="Arial" w:hAnsi="Arial"/>
          <w:b/>
          <w:i w:val="0"/>
          <w:color w:val="231F20"/>
          <w:sz w:val="22"/>
        </w:rPr>
        <w:t>May help with:</w:t>
      </w:r>
    </w:p>
    <w:p>
      <w:pPr>
        <w:pStyle w:val="ListBullet"/>
        <w:spacing w:after="60"/>
        <w:ind w:left="547" w:hanging="274"/>
      </w:pPr>
      <w:r>
        <w:rPr>
          <w:rFonts w:ascii="Arial" w:hAnsi="Arial"/>
          <w:b w:val="0"/>
          <w:i w:val="0"/>
          <w:color w:val="231F20"/>
          <w:sz w:val="21"/>
        </w:rPr>
        <w:t>Learning the workflow</w:t>
      </w:r>
    </w:p>
    <w:p>
      <w:pPr>
        <w:pStyle w:val="ListBullet"/>
        <w:spacing w:after="60"/>
        <w:ind w:left="547" w:hanging="274"/>
      </w:pPr>
      <w:r>
        <w:rPr>
          <w:rFonts w:ascii="Arial" w:hAnsi="Arial"/>
          <w:b w:val="0"/>
          <w:i w:val="0"/>
          <w:color w:val="231F20"/>
          <w:sz w:val="21"/>
        </w:rPr>
        <w:t>Practicing tasks only as the program and the pharmacist allow</w:t>
      </w:r>
    </w:p>
    <w:p>
      <w:pPr>
        <w:pStyle w:val="ListBullet"/>
        <w:spacing w:after="60"/>
        <w:ind w:left="547" w:hanging="274"/>
      </w:pPr>
      <w:r>
        <w:rPr>
          <w:rFonts w:ascii="Arial" w:hAnsi="Arial"/>
          <w:b w:val="0"/>
          <w:i w:val="0"/>
          <w:color w:val="231F20"/>
          <w:sz w:val="21"/>
        </w:rPr>
        <w:t>Asking questions and taking feedback</w:t>
      </w:r>
    </w:p>
    <w:p>
      <w:pPr>
        <w:keepNext/>
        <w:spacing w:line="278" w:lineRule="auto" w:after="100" w:before="160"/>
      </w:pPr>
      <w:r>
        <w:rPr>
          <w:rFonts w:ascii="Arial" w:hAnsi="Arial"/>
          <w:b/>
          <w:i w:val="0"/>
          <w:color w:val="231F20"/>
          <w:sz w:val="22"/>
        </w:rPr>
        <w:t>Questions to ask:</w:t>
      </w:r>
    </w:p>
    <w:p>
      <w:pPr>
        <w:pStyle w:val="ListBullet"/>
        <w:spacing w:after="60"/>
        <w:ind w:left="547" w:hanging="274"/>
      </w:pPr>
      <w:r>
        <w:rPr>
          <w:rFonts w:ascii="Arial" w:hAnsi="Arial"/>
          <w:b w:val="0"/>
          <w:i w:val="0"/>
          <w:color w:val="231F20"/>
          <w:sz w:val="21"/>
        </w:rPr>
        <w:t>Does the program include an externship?</w:t>
      </w:r>
    </w:p>
    <w:p>
      <w:pPr>
        <w:pStyle w:val="ListBullet"/>
        <w:spacing w:after="60"/>
        <w:ind w:left="547" w:hanging="274"/>
      </w:pPr>
      <w:r>
        <w:rPr>
          <w:rFonts w:ascii="Arial" w:hAnsi="Arial"/>
          <w:b w:val="0"/>
          <w:i w:val="0"/>
          <w:color w:val="231F20"/>
          <w:sz w:val="21"/>
        </w:rPr>
        <w:t>Where are the externship sites?</w:t>
      </w:r>
    </w:p>
    <w:p>
      <w:pPr>
        <w:pStyle w:val="ListBullet"/>
        <w:spacing w:after="60"/>
        <w:ind w:left="547" w:hanging="274"/>
      </w:pPr>
      <w:r>
        <w:rPr>
          <w:rFonts w:ascii="Arial" w:hAnsi="Arial"/>
          <w:b w:val="0"/>
          <w:i w:val="0"/>
          <w:color w:val="231F20"/>
          <w:sz w:val="21"/>
        </w:rPr>
        <w:t>How many hours or weeks is the externship?</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California route in four broad steps</w:t>
            </w:r>
          </w:p>
        </w:tc>
      </w:tr>
    </w:tbl>
    <w:p>
      <w:pPr>
        <w:spacing w:before="0" w:after="60" w:line="240" w:lineRule="auto"/>
      </w:pPr>
    </w:p>
    <w:p>
      <w:pPr>
        <w:spacing w:line="278" w:lineRule="auto" w:after="100"/>
      </w:pPr>
      <w:r>
        <w:rPr>
          <w:rFonts w:ascii="Arial" w:hAnsi="Arial"/>
          <w:b w:val="0"/>
          <w:i w:val="0"/>
          <w:color w:val="231F20"/>
          <w:sz w:val="22"/>
        </w:rPr>
        <w:t>This is a simple picture. Always check the current rules with the California State Board of Pharmacy.</w:t>
      </w:r>
    </w:p>
    <w:p>
      <w:pPr>
        <w:pStyle w:val="ListNumber"/>
        <w:numPr>
          <w:ilvl w:val="0"/>
          <w:numId w:val="15"/>
        </w:numPr>
        <w:spacing w:after="60"/>
        <w:ind w:left="547" w:hanging="274"/>
      </w:pPr>
      <w:r>
        <w:rPr>
          <w:rFonts w:ascii="Arial" w:hAnsi="Arial"/>
          <w:b w:val="0"/>
          <w:i w:val="0"/>
          <w:color w:val="231F20"/>
          <w:sz w:val="21"/>
        </w:rPr>
        <w:t>Finish high school or earn a GED.</w:t>
      </w:r>
    </w:p>
    <w:p>
      <w:pPr>
        <w:pStyle w:val="ListNumber"/>
        <w:numPr>
          <w:ilvl w:val="0"/>
          <w:numId w:val="15"/>
        </w:numPr>
        <w:spacing w:after="60"/>
        <w:ind w:left="547" w:hanging="274"/>
      </w:pPr>
      <w:r>
        <w:rPr>
          <w:rFonts w:ascii="Arial" w:hAnsi="Arial"/>
          <w:b w:val="0"/>
          <w:i w:val="0"/>
          <w:color w:val="231F20"/>
          <w:sz w:val="21"/>
        </w:rPr>
        <w:t>Show one approved way you learned the work. This can be a pharmacy technology associate degree, an approved training course, a pharmacy school degree, or an approved national certification.</w:t>
      </w:r>
    </w:p>
    <w:p>
      <w:pPr>
        <w:pStyle w:val="ListNumber"/>
        <w:numPr>
          <w:ilvl w:val="0"/>
          <w:numId w:val="15"/>
        </w:numPr>
        <w:spacing w:after="60"/>
        <w:ind w:left="547" w:hanging="274"/>
      </w:pPr>
      <w:r>
        <w:rPr>
          <w:rFonts w:ascii="Arial" w:hAnsi="Arial"/>
          <w:b w:val="0"/>
          <w:i w:val="0"/>
          <w:color w:val="231F20"/>
          <w:sz w:val="21"/>
        </w:rPr>
        <w:t>Apply to the Board of Pharmacy. The application includes fingerprints for a background check and fees.</w:t>
      </w:r>
    </w:p>
    <w:p>
      <w:pPr>
        <w:pStyle w:val="ListNumber"/>
        <w:numPr>
          <w:ilvl w:val="0"/>
          <w:numId w:val="15"/>
        </w:numPr>
        <w:spacing w:after="60"/>
        <w:ind w:left="547" w:hanging="274"/>
      </w:pPr>
      <w:r>
        <w:rPr>
          <w:rFonts w:ascii="Arial" w:hAnsi="Arial"/>
          <w:b w:val="0"/>
          <w:i w:val="0"/>
          <w:color w:val="231F20"/>
          <w:sz w:val="21"/>
        </w:rPr>
        <w:t>Keep the license current. Renew it on time and complete the required training for renewal.</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5" w:name="ct_nav_064"/>
            <w:pPr>
              <w:pStyle w:val="Heading2"/>
              <w:keepNext/>
              <w:spacing w:after="0" w:before="0"/>
            </w:pPr>
            <w:r/>
            <w:r>
              <w:rPr>
                <w:rFonts w:ascii="Arial" w:hAnsi="Arial"/>
                <w:b/>
                <w:i w:val="0"/>
                <w:color w:val="002454"/>
                <w:sz w:val="27"/>
              </w:rPr>
              <w:t>P1.1 - Pharmacy Workflow and Role Sort</w:t>
            </w:r>
            <w:bookmarkEnd w:id="65"/>
          </w:p>
        </w:tc>
      </w:tr>
    </w:tbl>
    <w:p>
      <w:pPr>
        <w:spacing w:before="0" w:after="100" w:line="240" w:lineRule="auto"/>
      </w:pPr>
    </w:p>
    <w:p>
      <w:pPr>
        <w:spacing w:line="278" w:lineRule="auto" w:after="100"/>
      </w:pPr>
      <w:r>
        <w:rPr>
          <w:rFonts w:ascii="Arial" w:hAnsi="Arial"/>
          <w:b w:val="0"/>
          <w:i w:val="0"/>
          <w:color w:val="231F20"/>
          <w:sz w:val="22"/>
        </w:rPr>
        <w:t>Number the pharmacy workflow steps in order, then sort each task card: pharmacy technician, pharmacist, many team members, or ask the pharmacist.</w:t>
      </w:r>
    </w:p>
    <w:p>
      <w:pPr>
        <w:spacing w:line="278" w:lineRule="auto" w:after="100"/>
      </w:pPr>
      <w:r>
        <w:rPr>
          <w:rFonts w:ascii="Arial" w:hAnsi="Arial"/>
          <w:b w:val="0"/>
          <w:i w:val="0"/>
          <w:color w:val="231F20"/>
          <w:sz w:val="22"/>
        </w:rPr>
        <w:t>First, read the Pharmacy Pathway Quick Guide.</w:t>
      </w:r>
    </w:p>
    <w:p>
      <w:pPr>
        <w:spacing w:line="278" w:lineRule="auto" w:after="100"/>
      </w:pPr>
      <w:r>
        <w:rPr>
          <w:rFonts w:ascii="Arial" w:hAnsi="Arial"/>
          <w:b w:val="0"/>
          <w:i w:val="0"/>
          <w:color w:val="231F20"/>
          <w:sz w:val="22"/>
        </w:rPr>
        <w:t>Part A: Put the workflow in order.</w:t>
      </w:r>
    </w:p>
    <w:p>
      <w:pPr>
        <w:spacing w:line="278" w:lineRule="auto" w:after="100"/>
      </w:pPr>
      <w:r>
        <w:rPr>
          <w:rFonts w:ascii="Arial" w:hAnsi="Arial"/>
          <w:b w:val="0"/>
          <w:i w:val="0"/>
          <w:color w:val="231F20"/>
          <w:sz w:val="22"/>
        </w:rPr>
        <w:t>Number the steps from 1 to 5. This is a simple picture. Real pharmacies may use more steps.</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5076"/>
        <w:gridCol w:w="5076"/>
      </w:tblGrid>
      <w:tr>
        <w:trPr>
          <w:tblHeader w:val="true"/>
          <w:cantSplit/>
        </w:trPr>
        <w:tc>
          <w:tcPr>
            <w:tcW w:type="dxa" w:w="5076"/>
            <w:tcMar>
              <w:top w:w="80" w:type="dxa"/>
              <w:start w:w="120" w:type="dxa"/>
              <w:bottom w:w="80" w:type="dxa"/>
              <w:end w:w="120" w:type="dxa"/>
            </w:tcMar>
            <w:vAlign w:val="center"/>
            <w:shd w:fill="002454"/>
          </w:tcPr>
          <w:p>
            <w:r/>
            <w:r>
              <w:rPr>
                <w:rFonts w:ascii="Arial" w:hAnsi="Arial"/>
                <w:b/>
                <w:i w:val="0"/>
                <w:color w:val="FFFFFF"/>
                <w:sz w:val="21"/>
              </w:rPr>
              <w:t>Step</w:t>
            </w:r>
          </w:p>
        </w:tc>
        <w:tc>
          <w:tcPr>
            <w:tcW w:type="dxa" w:w="5076"/>
            <w:tcMar>
              <w:top w:w="80" w:type="dxa"/>
              <w:start w:w="120" w:type="dxa"/>
              <w:bottom w:w="80" w:type="dxa"/>
              <w:end w:w="120" w:type="dxa"/>
            </w:tcMar>
            <w:vAlign w:val="center"/>
            <w:shd w:fill="002454"/>
          </w:tcPr>
          <w:p>
            <w:r/>
            <w:r>
              <w:rPr>
                <w:rFonts w:ascii="Arial" w:hAnsi="Arial"/>
                <w:b/>
                <w:i w:val="0"/>
                <w:color w:val="FFFFFF"/>
                <w:sz w:val="21"/>
              </w:rPr>
              <w:t>Order number</w:t>
            </w:r>
          </w:p>
        </w:tc>
      </w:tr>
      <w:tr>
        <w:trPr>
          <w:cantSplit/>
          <w:trHeight w:val="605" w:hRule="atLeast"/>
        </w:trPr>
        <w:tc>
          <w:tcPr>
            <w:tcW w:type="dxa" w:w="5076"/>
            <w:tcMar>
              <w:top w:w="80" w:type="dxa"/>
              <w:start w:w="120" w:type="dxa"/>
              <w:bottom w:w="80" w:type="dxa"/>
              <w:end w:w="120" w:type="dxa"/>
            </w:tcMar>
            <w:vAlign w:val="center"/>
            <w:shd w:fill="E6F0F8"/>
          </w:tcPr>
          <w:p>
            <w:r/>
            <w:r>
              <w:rPr>
                <w:rFonts w:ascii="Arial" w:hAnsi="Arial"/>
                <w:b w:val="0"/>
                <w:i w:val="0"/>
                <w:color w:val="231F20"/>
                <w:sz w:val="21"/>
              </w:rPr>
              <w:t>Pharmacist reviews the prescription</w:t>
            </w:r>
          </w:p>
        </w:tc>
        <w:tc>
          <w:tcPr>
            <w:tcW w:type="dxa" w:w="5076"/>
            <w:tcMar>
              <w:top w:w="80" w:type="dxa"/>
              <w:start w:w="120" w:type="dxa"/>
              <w:bottom w:w="80" w:type="dxa"/>
              <w:end w:w="120" w:type="dxa"/>
            </w:tcMar>
            <w:vAlign w:val="center"/>
          </w:tcPr>
          <w:p>
            <w:r/>
            <w:r>
              <w:rPr>
                <w:rFonts w:ascii="Arial" w:hAnsi="Arial"/>
                <w:b w:val="0"/>
                <w:i w:val="0"/>
                <w:color w:val="231F20"/>
                <w:sz w:val="21"/>
              </w:rPr>
            </w:r>
          </w:p>
        </w:tc>
      </w:tr>
      <w:tr>
        <w:trPr>
          <w:cantSplit/>
          <w:trHeight w:val="605" w:hRule="atLeast"/>
        </w:trPr>
        <w:tc>
          <w:tcPr>
            <w:tcW w:type="dxa" w:w="5076"/>
            <w:tcMar>
              <w:top w:w="80" w:type="dxa"/>
              <w:start w:w="120" w:type="dxa"/>
              <w:bottom w:w="80" w:type="dxa"/>
              <w:end w:w="120" w:type="dxa"/>
            </w:tcMar>
            <w:vAlign w:val="center"/>
            <w:shd w:fill="E6F0F8"/>
          </w:tcPr>
          <w:p>
            <w:r/>
            <w:r>
              <w:rPr>
                <w:rFonts w:ascii="Arial" w:hAnsi="Arial"/>
                <w:b w:val="0"/>
                <w:i w:val="0"/>
                <w:color w:val="231F20"/>
                <w:sz w:val="21"/>
              </w:rPr>
              <w:t>Order comes in and information is collected</w:t>
            </w:r>
          </w:p>
        </w:tc>
        <w:tc>
          <w:tcPr>
            <w:tcW w:type="dxa" w:w="5076"/>
            <w:tcMar>
              <w:top w:w="80" w:type="dxa"/>
              <w:start w:w="120" w:type="dxa"/>
              <w:bottom w:w="80" w:type="dxa"/>
              <w:end w:w="120" w:type="dxa"/>
            </w:tcMar>
            <w:vAlign w:val="center"/>
          </w:tcPr>
          <w:p>
            <w:r/>
            <w:r>
              <w:rPr>
                <w:rFonts w:ascii="Arial" w:hAnsi="Arial"/>
                <w:b w:val="0"/>
                <w:i w:val="0"/>
                <w:color w:val="231F20"/>
                <w:sz w:val="21"/>
              </w:rPr>
            </w:r>
          </w:p>
        </w:tc>
      </w:tr>
      <w:tr>
        <w:trPr>
          <w:cantSplit/>
          <w:trHeight w:val="605" w:hRule="atLeast"/>
        </w:trPr>
        <w:tc>
          <w:tcPr>
            <w:tcW w:type="dxa" w:w="5076"/>
            <w:tcMar>
              <w:top w:w="80" w:type="dxa"/>
              <w:start w:w="120" w:type="dxa"/>
              <w:bottom w:w="80" w:type="dxa"/>
              <w:end w:w="120" w:type="dxa"/>
            </w:tcMar>
            <w:vAlign w:val="center"/>
            <w:shd w:fill="E6F0F8"/>
          </w:tcPr>
          <w:p>
            <w:r/>
            <w:r>
              <w:rPr>
                <w:rFonts w:ascii="Arial" w:hAnsi="Arial"/>
                <w:b w:val="0"/>
                <w:i w:val="0"/>
                <w:color w:val="231F20"/>
                <w:sz w:val="21"/>
              </w:rPr>
              <w:t>Information is entered and checked against the record</w:t>
            </w:r>
          </w:p>
        </w:tc>
        <w:tc>
          <w:tcPr>
            <w:tcW w:type="dxa" w:w="5076"/>
            <w:tcMar>
              <w:top w:w="80" w:type="dxa"/>
              <w:start w:w="120" w:type="dxa"/>
              <w:bottom w:w="80" w:type="dxa"/>
              <w:end w:w="120" w:type="dxa"/>
            </w:tcMar>
            <w:vAlign w:val="center"/>
          </w:tcPr>
          <w:p>
            <w:r/>
            <w:r>
              <w:rPr>
                <w:rFonts w:ascii="Arial" w:hAnsi="Arial"/>
                <w:b w:val="0"/>
                <w:i w:val="0"/>
                <w:color w:val="231F20"/>
                <w:sz w:val="21"/>
              </w:rPr>
            </w:r>
          </w:p>
        </w:tc>
      </w:tr>
      <w:tr>
        <w:trPr>
          <w:cantSplit/>
          <w:trHeight w:val="605" w:hRule="atLeast"/>
        </w:trPr>
        <w:tc>
          <w:tcPr>
            <w:tcW w:type="dxa" w:w="5076"/>
            <w:tcMar>
              <w:top w:w="80" w:type="dxa"/>
              <w:start w:w="120" w:type="dxa"/>
              <w:bottom w:w="80" w:type="dxa"/>
              <w:end w:w="120" w:type="dxa"/>
            </w:tcMar>
            <w:vAlign w:val="center"/>
            <w:shd w:fill="E6F0F8"/>
          </w:tcPr>
          <w:p>
            <w:r/>
            <w:r>
              <w:rPr>
                <w:rFonts w:ascii="Arial" w:hAnsi="Arial"/>
                <w:b w:val="0"/>
                <w:i w:val="0"/>
                <w:color w:val="231F20"/>
                <w:sz w:val="21"/>
              </w:rPr>
              <w:t>Customer pickup or handoff to the care team</w:t>
            </w:r>
          </w:p>
        </w:tc>
        <w:tc>
          <w:tcPr>
            <w:tcW w:type="dxa" w:w="5076"/>
            <w:tcMar>
              <w:top w:w="80" w:type="dxa"/>
              <w:start w:w="120" w:type="dxa"/>
              <w:bottom w:w="80" w:type="dxa"/>
              <w:end w:w="120" w:type="dxa"/>
            </w:tcMar>
            <w:vAlign w:val="center"/>
          </w:tcPr>
          <w:p>
            <w:r/>
            <w:r>
              <w:rPr>
                <w:rFonts w:ascii="Arial" w:hAnsi="Arial"/>
                <w:b w:val="0"/>
                <w:i w:val="0"/>
                <w:color w:val="231F20"/>
                <w:sz w:val="21"/>
              </w:rPr>
            </w:r>
          </w:p>
        </w:tc>
      </w:tr>
      <w:tr>
        <w:trPr>
          <w:cantSplit/>
          <w:trHeight w:val="605" w:hRule="atLeast"/>
        </w:trPr>
        <w:tc>
          <w:tcPr>
            <w:tcW w:type="dxa" w:w="5076"/>
            <w:tcMar>
              <w:top w:w="80" w:type="dxa"/>
              <w:start w:w="120" w:type="dxa"/>
              <w:bottom w:w="80" w:type="dxa"/>
              <w:end w:w="120" w:type="dxa"/>
            </w:tcMar>
            <w:vAlign w:val="center"/>
            <w:shd w:fill="E6F0F8"/>
          </w:tcPr>
          <w:p>
            <w:r/>
            <w:r>
              <w:rPr>
                <w:rFonts w:ascii="Arial" w:hAnsi="Arial"/>
                <w:b w:val="0"/>
                <w:i w:val="0"/>
                <w:color w:val="231F20"/>
                <w:sz w:val="21"/>
              </w:rPr>
              <w:t>Item is counted, packaged, and labeled under supervision</w:t>
            </w:r>
          </w:p>
        </w:tc>
        <w:tc>
          <w:tcPr>
            <w:tcW w:type="dxa" w:w="5076"/>
            <w:tcMar>
              <w:top w:w="80" w:type="dxa"/>
              <w:start w:w="120" w:type="dxa"/>
              <w:bottom w:w="80" w:type="dxa"/>
              <w:end w:w="120" w:type="dxa"/>
            </w:tcMar>
            <w:vAlign w:val="center"/>
          </w:tcPr>
          <w:p>
            <w:r/>
            <w:r>
              <w:rPr>
                <w:rFonts w:ascii="Arial" w:hAnsi="Arial"/>
                <w:b w:val="0"/>
                <w:i w:val="0"/>
                <w:color w:val="231F20"/>
                <w:sz w:val="21"/>
              </w:rPr>
            </w:r>
          </w:p>
        </w:tc>
      </w:tr>
    </w:tbl>
    <w:p>
      <w:pPr>
        <w:spacing w:before="0" w:after="100" w:line="240" w:lineRule="auto"/>
      </w:pPr>
    </w:p>
    <w:p>
      <w:pPr>
        <w:spacing w:line="278" w:lineRule="auto" w:after="100"/>
      </w:pPr>
      <w:r>
        <w:rPr>
          <w:rFonts w:ascii="Arial" w:hAnsi="Arial"/>
          <w:b w:val="0"/>
          <w:i w:val="0"/>
          <w:color w:val="231F20"/>
          <w:sz w:val="22"/>
        </w:rPr>
        <w:t>Part B: Sort each card into a group.</w:t>
      </w:r>
    </w:p>
    <w:p>
      <w:pPr>
        <w:keepNext/>
        <w:spacing w:line="278" w:lineRule="auto" w:after="100" w:before="80"/>
      </w:pPr>
      <w:r>
        <w:rPr>
          <w:rFonts w:ascii="Arial" w:hAnsi="Arial"/>
          <w:b/>
          <w:i w:val="0"/>
          <w:color w:val="231F20"/>
          <w:sz w:val="22"/>
        </w:rPr>
        <w:t>Groups:</w:t>
      </w:r>
    </w:p>
    <w:p>
      <w:pPr>
        <w:pStyle w:val="ListBullet"/>
        <w:spacing w:after="20"/>
        <w:ind w:left="547" w:hanging="274"/>
      </w:pPr>
      <w:r>
        <w:rPr>
          <w:rFonts w:ascii="Arial" w:hAnsi="Arial"/>
          <w:b w:val="0"/>
          <w:i w:val="0"/>
          <w:color w:val="231F20"/>
          <w:sz w:val="21"/>
        </w:rPr>
        <w:t>A pharmacy technician may help with this after training and licensure</w:t>
      </w:r>
    </w:p>
    <w:p>
      <w:pPr>
        <w:pStyle w:val="ListBullet"/>
        <w:spacing w:after="20"/>
        <w:ind w:left="547" w:hanging="274"/>
      </w:pPr>
      <w:r>
        <w:rPr>
          <w:rFonts w:ascii="Arial" w:hAnsi="Arial"/>
          <w:b w:val="0"/>
          <w:i w:val="0"/>
          <w:color w:val="231F20"/>
          <w:sz w:val="21"/>
        </w:rPr>
        <w:t>A pharmacist handles this</w:t>
      </w:r>
    </w:p>
    <w:p>
      <w:pPr>
        <w:pStyle w:val="ListBullet"/>
        <w:spacing w:after="20"/>
        <w:ind w:left="547" w:hanging="274"/>
      </w:pPr>
      <w:r>
        <w:rPr>
          <w:rFonts w:ascii="Arial" w:hAnsi="Arial"/>
          <w:b w:val="0"/>
          <w:i w:val="0"/>
          <w:color w:val="231F20"/>
          <w:sz w:val="21"/>
        </w:rPr>
        <w:t>Many team members may help with this</w:t>
      </w:r>
    </w:p>
    <w:p>
      <w:pPr>
        <w:pStyle w:val="ListBullet"/>
        <w:spacing w:after="20"/>
        <w:ind w:left="547" w:hanging="274"/>
      </w:pPr>
      <w:r>
        <w:rPr>
          <w:rFonts w:ascii="Arial" w:hAnsi="Arial"/>
          <w:b w:val="0"/>
          <w:i w:val="0"/>
          <w:color w:val="231F20"/>
          <w:sz w:val="21"/>
        </w:rPr>
        <w:t>Ask the pharmacist or check the rules</w:t>
      </w:r>
    </w:p>
    <w:p>
      <w:pPr>
        <w:keepNext/>
        <w:spacing w:line="278" w:lineRule="auto" w:after="100" w:before="80"/>
      </w:pPr>
      <w:r>
        <w:rPr>
          <w:rFonts w:ascii="Arial" w:hAnsi="Arial"/>
          <w:b/>
          <w:i w:val="0"/>
          <w:color w:val="231F20"/>
          <w:sz w:val="22"/>
        </w:rPr>
        <w:t>Task cards:</w:t>
      </w:r>
    </w:p>
    <w:p>
      <w:pPr>
        <w:pStyle w:val="ListBullet"/>
        <w:spacing w:after="20"/>
        <w:ind w:left="547" w:hanging="274"/>
      </w:pPr>
      <w:r>
        <w:rPr>
          <w:rFonts w:ascii="Arial" w:hAnsi="Arial"/>
          <w:b w:val="0"/>
          <w:i w:val="0"/>
          <w:color w:val="231F20"/>
          <w:sz w:val="21"/>
        </w:rPr>
        <w:t>Greet a customer and collect pickup information</w:t>
      </w:r>
    </w:p>
    <w:p>
      <w:pPr>
        <w:pStyle w:val="ListBullet"/>
        <w:spacing w:after="20"/>
        <w:ind w:left="547" w:hanging="274"/>
      </w:pPr>
      <w:r>
        <w:rPr>
          <w:rFonts w:ascii="Arial" w:hAnsi="Arial"/>
          <w:b w:val="0"/>
          <w:i w:val="0"/>
          <w:color w:val="231F20"/>
          <w:sz w:val="21"/>
        </w:rPr>
        <w:t>Enter information into the pharmacy computer record</w:t>
      </w:r>
    </w:p>
    <w:p>
      <w:pPr>
        <w:pStyle w:val="ListBullet"/>
        <w:spacing w:after="20"/>
        <w:ind w:left="547" w:hanging="274"/>
      </w:pPr>
      <w:r>
        <w:rPr>
          <w:rFonts w:ascii="Arial" w:hAnsi="Arial"/>
          <w:b w:val="0"/>
          <w:i w:val="0"/>
          <w:color w:val="231F20"/>
          <w:sz w:val="21"/>
        </w:rPr>
        <w:t>Put a label on a container while a pharmacist is in charge</w:t>
      </w:r>
    </w:p>
    <w:p>
      <w:pPr>
        <w:pStyle w:val="ListBullet"/>
        <w:spacing w:after="20"/>
        <w:ind w:left="547" w:hanging="274"/>
      </w:pPr>
      <w:r>
        <w:rPr>
          <w:rFonts w:ascii="Arial" w:hAnsi="Arial"/>
          <w:b w:val="0"/>
          <w:i w:val="0"/>
          <w:color w:val="231F20"/>
          <w:sz w:val="21"/>
        </w:rPr>
        <w:t>Check supplies and report a shortage</w:t>
      </w:r>
    </w:p>
    <w:p>
      <w:pPr>
        <w:pStyle w:val="ListBullet"/>
        <w:spacing w:after="20"/>
        <w:ind w:left="547" w:hanging="274"/>
      </w:pPr>
      <w:r>
        <w:rPr>
          <w:rFonts w:ascii="Arial" w:hAnsi="Arial"/>
          <w:b w:val="0"/>
          <w:i w:val="0"/>
          <w:color w:val="231F20"/>
          <w:sz w:val="21"/>
        </w:rPr>
        <w:t>Work on an insurance claim</w:t>
      </w:r>
    </w:p>
    <w:p>
      <w:pPr>
        <w:pStyle w:val="ListBullet"/>
        <w:spacing w:after="20"/>
        <w:ind w:left="547" w:hanging="274"/>
      </w:pPr>
      <w:r>
        <w:rPr>
          <w:rFonts w:ascii="Arial" w:hAnsi="Arial"/>
          <w:b w:val="0"/>
          <w:i w:val="0"/>
          <w:color w:val="231F20"/>
          <w:sz w:val="21"/>
        </w:rPr>
        <w:t>Review a prescription before it goes to a patient</w:t>
      </w:r>
    </w:p>
    <w:p>
      <w:pPr>
        <w:pStyle w:val="ListBullet"/>
        <w:spacing w:after="20"/>
        <w:ind w:left="547" w:hanging="274"/>
      </w:pPr>
      <w:r>
        <w:rPr>
          <w:rFonts w:ascii="Arial" w:hAnsi="Arial"/>
          <w:b w:val="0"/>
          <w:i w:val="0"/>
          <w:color w:val="231F20"/>
          <w:sz w:val="21"/>
        </w:rPr>
        <w:t>Answer "What does this medicine do?"</w:t>
      </w:r>
    </w:p>
    <w:p>
      <w:pPr>
        <w:pStyle w:val="ListBullet"/>
        <w:spacing w:after="20"/>
        <w:ind w:left="547" w:hanging="274"/>
      </w:pPr>
      <w:r>
        <w:rPr>
          <w:rFonts w:ascii="Arial" w:hAnsi="Arial"/>
          <w:b w:val="0"/>
          <w:i w:val="0"/>
          <w:color w:val="231F20"/>
          <w:sz w:val="21"/>
        </w:rPr>
        <w:t>Answer "Can I take this with my other medicine?"</w:t>
      </w:r>
    </w:p>
    <w:p>
      <w:pPr>
        <w:pStyle w:val="ListBullet"/>
        <w:spacing w:after="20"/>
        <w:ind w:left="547" w:hanging="274"/>
      </w:pPr>
      <w:r>
        <w:rPr>
          <w:rFonts w:ascii="Arial" w:hAnsi="Arial"/>
          <w:b w:val="0"/>
          <w:i w:val="0"/>
          <w:color w:val="231F20"/>
          <w:sz w:val="21"/>
        </w:rPr>
        <w:t>Notice that a detail does not match and pause</w:t>
      </w:r>
    </w:p>
    <w:p>
      <w:pPr>
        <w:pStyle w:val="ListBullet"/>
        <w:spacing w:after="20"/>
        <w:ind w:left="547" w:hanging="274"/>
      </w:pPr>
      <w:r>
        <w:rPr>
          <w:rFonts w:ascii="Arial" w:hAnsi="Arial"/>
          <w:b w:val="0"/>
          <w:i w:val="0"/>
          <w:color w:val="231F20"/>
          <w:sz w:val="21"/>
        </w:rPr>
        <w:t>Change what an order says</w:t>
      </w:r>
    </w:p>
    <w:p>
      <w:pPr>
        <w:pStyle w:val="ListBullet"/>
        <w:spacing w:after="20"/>
        <w:ind w:left="547" w:hanging="274"/>
      </w:pPr>
      <w:r>
        <w:rPr>
          <w:rFonts w:ascii="Arial" w:hAnsi="Arial"/>
          <w:b w:val="0"/>
          <w:i w:val="0"/>
          <w:color w:val="231F20"/>
          <w:sz w:val="21"/>
        </w:rPr>
        <w:t>Answer the phone and get the pharmacist</w:t>
      </w:r>
    </w:p>
    <w:p>
      <w:pPr>
        <w:pStyle w:val="ListBullet"/>
        <w:spacing w:after="20"/>
        <w:ind w:left="547" w:hanging="274"/>
      </w:pPr>
      <w:r>
        <w:rPr>
          <w:rFonts w:ascii="Arial" w:hAnsi="Arial"/>
          <w:b w:val="0"/>
          <w:i w:val="0"/>
          <w:color w:val="231F20"/>
          <w:sz w:val="21"/>
        </w:rPr>
        <w:t>Keep private information private</w:t>
      </w:r>
    </w:p>
    <w:p>
      <w:pPr>
        <w:pStyle w:val="ListBullet"/>
        <w:spacing w:after="20"/>
        <w:ind w:left="547" w:hanging="274"/>
      </w:pPr>
      <w:r>
        <w:rPr>
          <w:rFonts w:ascii="Arial" w:hAnsi="Arial"/>
          <w:b w:val="0"/>
          <w:i w:val="0"/>
          <w:color w:val="231F20"/>
          <w:sz w:val="21"/>
        </w:rPr>
        <w:t>Leave a clear note for the next shift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question after the role sort:</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66" w:name="ct_nav_065"/>
            <w:pPr>
              <w:pStyle w:val="Heading2"/>
              <w:keepNext/>
              <w:spacing w:after="0" w:before="0"/>
            </w:pPr>
            <w:r/>
            <w:r>
              <w:rPr>
                <w:rFonts w:ascii="Arial" w:hAnsi="Arial"/>
                <w:b/>
                <w:i w:val="0"/>
                <w:color w:val="002454"/>
                <w:sz w:val="27"/>
              </w:rPr>
              <w:t>P2.1 - Build Sofia's Training Week</w:t>
            </w:r>
            <w:bookmarkEnd w:id="66"/>
          </w:p>
        </w:tc>
      </w:tr>
    </w:tbl>
    <w:p>
      <w:pPr>
        <w:spacing w:before="0" w:after="100" w:line="240" w:lineRule="auto"/>
      </w:pPr>
    </w:p>
    <w:p>
      <w:pPr>
        <w:spacing w:line="278" w:lineRule="auto" w:after="100"/>
      </w:pPr>
      <w:r>
        <w:rPr>
          <w:rFonts w:ascii="Arial" w:hAnsi="Arial"/>
          <w:b w:val="0"/>
          <w:i w:val="0"/>
          <w:color w:val="231F20"/>
          <w:sz w:val="22"/>
        </w:rPr>
        <w:t>Arrange class, medication terms, math practice, lab, study, travel, rest, and support. Mark one pressure point and one question for a program.</w:t>
      </w:r>
    </w:p>
    <w:p>
      <w:pPr>
        <w:spacing w:line="278" w:lineRule="auto" w:after="100"/>
      </w:pPr>
      <w:r>
        <w:rPr>
          <w:rFonts w:ascii="Arial" w:hAnsi="Arial"/>
          <w:b w:val="0"/>
          <w:i w:val="0"/>
          <w:color w:val="231F20"/>
          <w:sz w:val="22"/>
        </w:rPr>
        <w:t>Sofia is building a weekly plan for training. Help her think through what has to fit into one week.</w:t>
      </w:r>
    </w:p>
    <w:p>
      <w:pPr>
        <w:spacing w:line="278" w:lineRule="auto" w:after="100"/>
      </w:pPr>
      <w:r>
        <w:rPr>
          <w:rFonts w:ascii="Arial" w:hAnsi="Arial"/>
          <w:b w:val="0"/>
          <w:i w:val="0"/>
          <w:color w:val="231F20"/>
          <w:sz w:val="22"/>
        </w:rPr>
        <w:t>This is a made-up example week. Every real program has its own schedule.</w:t>
      </w: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FICTIONAL VS. REAL</w:t>
            </w:r>
          </w:p>
          <w:p>
            <w:pPr>
              <w:spacing w:after="0"/>
            </w:pPr>
            <w:r>
              <w:rPr>
                <w:rFonts w:ascii="Arial" w:hAnsi="Arial"/>
                <w:b w:val="0"/>
                <w:i w:val="0"/>
                <w:color w:val="231F20"/>
                <w:sz w:val="21"/>
              </w:rPr>
              <w:t>Sofia and this sample week are fictional. Pharmacy technician programs, California pharmacy technician licensing, and national certification are real; each program's schedule and requirements must be verified.</w:t>
            </w:r>
          </w:p>
        </w:tc>
      </w:tr>
    </w:tbl>
    <w:p/>
    <w:p>
      <w:pPr>
        <w:keepNext/>
        <w:spacing w:line="278" w:lineRule="auto" w:after="100" w:before="80"/>
      </w:pPr>
      <w:r>
        <w:rPr>
          <w:rFonts w:ascii="Arial" w:hAnsi="Arial"/>
          <w:b/>
          <w:i w:val="0"/>
          <w:color w:val="231F20"/>
          <w:sz w:val="22"/>
        </w:rPr>
        <w:t>Add these into the week:</w:t>
      </w:r>
    </w:p>
    <w:p>
      <w:pPr>
        <w:pStyle w:val="ListBullet"/>
        <w:spacing w:after="20"/>
        <w:ind w:left="547" w:hanging="274"/>
      </w:pPr>
      <w:r>
        <w:rPr>
          <w:rFonts w:ascii="Arial" w:hAnsi="Arial"/>
          <w:b w:val="0"/>
          <w:i w:val="0"/>
          <w:color w:val="231F20"/>
          <w:sz w:val="21"/>
        </w:rPr>
        <w:t>Class</w:t>
      </w:r>
    </w:p>
    <w:p>
      <w:pPr>
        <w:pStyle w:val="ListBullet"/>
        <w:spacing w:after="20"/>
        <w:ind w:left="547" w:hanging="274"/>
      </w:pPr>
      <w:r>
        <w:rPr>
          <w:rFonts w:ascii="Arial" w:hAnsi="Arial"/>
          <w:b w:val="0"/>
          <w:i w:val="0"/>
          <w:color w:val="231F20"/>
          <w:sz w:val="21"/>
        </w:rPr>
        <w:t>Pharmacy words study</w:t>
      </w:r>
    </w:p>
    <w:p>
      <w:pPr>
        <w:pStyle w:val="ListBullet"/>
        <w:spacing w:after="20"/>
        <w:ind w:left="547" w:hanging="274"/>
      </w:pPr>
      <w:r>
        <w:rPr>
          <w:rFonts w:ascii="Arial" w:hAnsi="Arial"/>
          <w:b w:val="0"/>
          <w:i w:val="0"/>
          <w:color w:val="231F20"/>
          <w:sz w:val="21"/>
        </w:rPr>
        <w:t>Pharmacy math practice</w:t>
      </w:r>
    </w:p>
    <w:p>
      <w:pPr>
        <w:pStyle w:val="ListBullet"/>
        <w:spacing w:after="20"/>
        <w:ind w:left="547" w:hanging="274"/>
      </w:pPr>
      <w:r>
        <w:rPr>
          <w:rFonts w:ascii="Arial" w:hAnsi="Arial"/>
          <w:b w:val="0"/>
          <w:i w:val="0"/>
          <w:color w:val="231F20"/>
          <w:sz w:val="21"/>
        </w:rPr>
        <w:t>Supervised lab practice</w:t>
      </w:r>
    </w:p>
    <w:p>
      <w:pPr>
        <w:pStyle w:val="ListBullet"/>
        <w:spacing w:after="20"/>
        <w:ind w:left="547" w:hanging="274"/>
      </w:pPr>
      <w:r>
        <w:rPr>
          <w:rFonts w:ascii="Arial" w:hAnsi="Arial"/>
          <w:b w:val="0"/>
          <w:i w:val="0"/>
          <w:color w:val="231F20"/>
          <w:sz w:val="21"/>
        </w:rPr>
        <w:t>Externship day</w:t>
      </w:r>
    </w:p>
    <w:p>
      <w:pPr>
        <w:pStyle w:val="ListBullet"/>
        <w:spacing w:after="20"/>
        <w:ind w:left="547" w:hanging="274"/>
      </w:pPr>
      <w:r>
        <w:rPr>
          <w:rFonts w:ascii="Arial" w:hAnsi="Arial"/>
          <w:b w:val="0"/>
          <w:i w:val="0"/>
          <w:color w:val="231F20"/>
          <w:sz w:val="21"/>
        </w:rPr>
        <w:t>Study time</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keepNext/>
        <w:spacing w:line="278" w:lineRule="auto" w:after="100" w:before="80"/>
      </w:pPr>
      <w:r>
        <w:rPr>
          <w:rFonts w:ascii="Arial" w:hAnsi="Arial"/>
          <w:b/>
          <w:i w:val="0"/>
          <w:color w:val="231F20"/>
          <w:sz w:val="22"/>
        </w:rPr>
        <w:t>Optional items:</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Certification test practice</w:t>
      </w:r>
    </w:p>
    <w:p>
      <w:pPr>
        <w:pStyle w:val="ListBullet"/>
        <w:spacing w:after="20"/>
        <w:ind w:left="547" w:hanging="274"/>
      </w:pPr>
      <w:r>
        <w:rPr>
          <w:rFonts w:ascii="Arial" w:hAnsi="Arial"/>
          <w:b w:val="0"/>
          <w:i w:val="0"/>
          <w:color w:val="231F20"/>
          <w:sz w:val="21"/>
        </w:rPr>
        <w:t>Uniform laundry</w:t>
      </w:r>
    </w:p>
    <w:p>
      <w:pPr>
        <w:pStyle w:val="ListBullet"/>
        <w:spacing w:after="20"/>
        <w:ind w:left="547" w:hanging="274"/>
      </w:pPr>
      <w:r>
        <w:rPr>
          <w:rFonts w:ascii="Arial" w:hAnsi="Arial"/>
          <w:b w:val="0"/>
          <w:i w:val="0"/>
          <w:color w:val="231F20"/>
          <w:sz w:val="21"/>
        </w:rPr>
        <w:t>Time with friends</w:t>
      </w:r>
    </w:p>
    <w:p>
      <w:pPr>
        <w:pStyle w:val="ListBullet"/>
        <w:spacing w:after="20"/>
        <w:ind w:left="547" w:hanging="274"/>
      </w:pPr>
      <w:r>
        <w:rPr>
          <w:rFonts w:ascii="Arial" w:hAnsi="Arial"/>
          <w:b w:val="0"/>
          <w:i w:val="0"/>
          <w:color w:val="231F20"/>
          <w:sz w:val="21"/>
        </w:rPr>
        <w:t>Exercise or stress relief</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Sofia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p>
      <w:pPr>
        <w:spacing w:line="278" w:lineRule="auto" w:after="100"/>
      </w:pPr>
      <w:r>
        <w:rPr>
          <w:rFonts w:ascii="Arial" w:hAnsi="Arial"/>
          <w:b w:val="0"/>
          <w:i w:val="0"/>
          <w:color w:val="231F20"/>
          <w:sz w:val="22"/>
        </w:rPr>
        <w:t>Circle one day that feels too full.</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a pharmacy technician training week that seems manageable: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that may be challenging:</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67" w:name="ct_nav_066"/>
            <w:pPr>
              <w:pStyle w:val="Heading2"/>
              <w:keepNext/>
              <w:spacing w:after="0" w:before="0"/>
            </w:pPr>
            <w:r/>
            <w:r>
              <w:rPr>
                <w:rFonts w:ascii="Arial" w:hAnsi="Arial"/>
                <w:b/>
                <w:i w:val="0"/>
                <w:color w:val="002454"/>
                <w:sz w:val="27"/>
              </w:rPr>
              <w:t>P3.1 - Podcast Keyword Catcher</w:t>
            </w:r>
            <w:bookmarkEnd w:id="67"/>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r>
        <w:rPr>
          <w:rFonts w:ascii="Arial" w:hAnsi="Arial"/>
          <w:b w:val="0"/>
          <w:i w:val="0"/>
          <w:color w:val="231F20"/>
          <w:sz w:val="22"/>
        </w:rPr>
        <w:t xml:space="preserve"> Accuracy Before the Counter</w:t>
      </w:r>
    </w:p>
    <w:p>
      <w:pPr>
        <w:spacing w:line="278" w:lineRule="auto" w:after="100"/>
      </w:pPr>
      <w:r>
        <w:rPr>
          <w:rFonts w:ascii="Arial" w:hAnsi="Arial"/>
          <w:b/>
          <w:i w:val="0"/>
          <w:color w:val="231F20"/>
          <w:sz w:val="22"/>
        </w:rPr>
        <w:t>Listening question:</w:t>
      </w:r>
      <w:r>
        <w:rPr>
          <w:rFonts w:ascii="Arial" w:hAnsi="Arial"/>
          <w:b w:val="0"/>
          <w:i w:val="0"/>
          <w:color w:val="231F20"/>
          <w:sz w:val="22"/>
        </w:rPr>
        <w:t xml:space="preserve"> How does accuracy protect patients before medicine reaches them?</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16"/>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6"/>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6"/>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6"/>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16"/>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pharmacy technician work: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8" w:name="ct_nav_067"/>
            <w:pPr>
              <w:pStyle w:val="Heading2"/>
              <w:keepNext/>
              <w:spacing w:after="0" w:before="0"/>
            </w:pPr>
            <w:r/>
            <w:r>
              <w:rPr>
                <w:rFonts w:ascii="Arial" w:hAnsi="Arial"/>
                <w:b/>
                <w:i w:val="0"/>
                <w:color w:val="002454"/>
                <w:sz w:val="27"/>
              </w:rPr>
              <w:t>P3.2 - Priya's Accuracy Check</w:t>
            </w:r>
            <w:bookmarkEnd w:id="68"/>
          </w:p>
        </w:tc>
      </w:tr>
    </w:tbl>
    <w:p>
      <w:pPr>
        <w:spacing w:before="0" w:after="100" w:line="240" w:lineRule="auto"/>
      </w:pPr>
    </w:p>
    <w:p>
      <w:pPr>
        <w:spacing w:line="278" w:lineRule="auto" w:after="100"/>
      </w:pPr>
      <w:r>
        <w:rPr>
          <w:rFonts w:ascii="Arial" w:hAnsi="Arial"/>
          <w:b w:val="0"/>
          <w:i w:val="0"/>
          <w:color w:val="231F20"/>
          <w:sz w:val="22"/>
        </w:rPr>
        <w:t>Make five choices about pausing, checking, role boundaries, communication, and handoff, and write why. You will not prepare medication or make a clinical decision.</w:t>
      </w:r>
    </w:p>
    <w:p>
      <w:pPr>
        <w:spacing w:line="278" w:lineRule="auto" w:after="100"/>
      </w:pPr>
      <w:r>
        <w:rPr>
          <w:rFonts w:ascii="Arial" w:hAnsi="Arial"/>
          <w:b w:val="0"/>
          <w:i w:val="0"/>
          <w:color w:val="231F20"/>
          <w:sz w:val="22"/>
        </w:rPr>
        <w:t>Your instructor may show this activity on the screen. You can also use this printed version.</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Pause for a clear question</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In this fictional CareTown workflow, one detail on an incoming order is unclear. What should happen before the order moves forward?</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Guess what the detail probably means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Flag the detail with a note and keep filling the order so it is not late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Pause the order and ask the pharmacist through the approved process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Ask another technician what they think the detail means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Compare, do not assume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Two packages look alike, but their printed labels and product numbers are different. What habit fits the technician role?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Read both labels carefully and choose the one that matches the order</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Keep them apart and follow the approved checking steps for each one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Choose the package that looks most familiar</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Set both aside and tell the pharmacist at the end of the shift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Protect role boundaries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 customer asks Sofia what a medicine will do and whether they should take it. What is the best response for a learner?</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customer to call their doctor later</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Give an answer based on something found online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Say the question matters and connect the customer with the pharmacist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Read the customer the general information printed on the package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Communicate the mismatch</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inventory count does not match the approved record. What should Priya communicate?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exact item, the recorded count, the counted amount, and who needs to review 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Count again, and report it only if the numbers still do not match</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"The count is off on one item"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 guess about who made the mistake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Leave a clear handoff</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Priya's shift is ending, and one question is still open. What helps the next team?</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Move the order forward so the next team has less work</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 clear handoff that says what is known, what is paused, and what still needs review</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Tell one coworker about the question on the way out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 sticky note on the order that says "check this"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accuracy,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69" w:name="ct_nav_068"/>
            <w:pPr>
              <w:pStyle w:val="Heading2"/>
              <w:keepNext/>
              <w:spacing w:after="0" w:before="0"/>
            </w:pPr>
            <w:r/>
            <w:r>
              <w:rPr>
                <w:rFonts w:ascii="Arial" w:hAnsi="Arial"/>
                <w:b/>
                <w:i w:val="0"/>
                <w:color w:val="002454"/>
                <w:sz w:val="27"/>
              </w:rPr>
              <w:t>P3.3 - Pause, Check, Clarify Huddle</w:t>
            </w:r>
            <w:bookmarkEnd w:id="69"/>
          </w:p>
        </w:tc>
      </w:tr>
    </w:tbl>
    <w:p>
      <w:pPr>
        <w:spacing w:before="0" w:after="100" w:line="240" w:lineRule="auto"/>
      </w:pPr>
    </w:p>
    <w:p>
      <w:pPr>
        <w:spacing w:line="278" w:lineRule="auto" w:after="100"/>
      </w:pPr>
      <w:r>
        <w:rPr>
          <w:rFonts w:ascii="Arial" w:hAnsi="Arial"/>
          <w:b w:val="0"/>
          <w:i w:val="0"/>
          <w:color w:val="231F20"/>
          <w:sz w:val="22"/>
        </w:rPr>
        <w:t>Use four boxes to name the exact information, the mismatch or gap, what must pause, and the qualified person who needs the question.</w:t>
      </w:r>
    </w:p>
    <w:p>
      <w:pPr>
        <w:spacing w:line="278" w:lineRule="auto" w:after="100"/>
      </w:pPr>
      <w:r>
        <w:rPr>
          <w:rFonts w:ascii="Arial" w:hAnsi="Arial"/>
          <w:b w:val="0"/>
          <w:i w:val="0"/>
          <w:color w:val="231F20"/>
          <w:sz w:val="22"/>
        </w:rPr>
        <w:t>Use this after Priya's Accuracy Check.</w:t>
      </w:r>
    </w:p>
    <w:p>
      <w:pPr>
        <w:spacing w:line="278" w:lineRule="auto" w:after="100"/>
      </w:pPr>
      <w:r>
        <w:rPr>
          <w:rFonts w:ascii="Arial" w:hAnsi="Arial"/>
          <w:b w:val="0"/>
          <w:i w:val="0"/>
          <w:color w:val="231F20"/>
          <w:sz w:val="22"/>
        </w:rPr>
        <w:t>Your instructor will show a made-up workflow card or give your group a printed card. Do your own boxes first. Then compare with a partner, a small group, or the whole class if your instructor asks.</w:t>
      </w:r>
    </w:p>
    <w:p>
      <w:pPr>
        <w:spacing w:line="278" w:lineRule="auto" w:after="100"/>
      </w:pPr>
      <w:r>
        <w:rPr>
          <w:rFonts w:ascii="Arial" w:hAnsi="Arial"/>
          <w:b w:val="0"/>
          <w:i w:val="0"/>
          <w:color w:val="231F20"/>
          <w:sz w:val="22"/>
        </w:rPr>
        <w:t>You are not checking medicine. You are practicing how to move a question to the right person.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Workflow Card A</w:t>
            </w:r>
          </w:p>
        </w:tc>
      </w:tr>
    </w:tbl>
    <w:p>
      <w:pPr>
        <w:spacing w:before="0" w:after="60" w:line="240" w:lineRule="auto"/>
      </w:pPr>
    </w:p>
    <w:p>
      <w:pPr>
        <w:spacing w:line="278" w:lineRule="auto" w:after="100"/>
      </w:pPr>
      <w:r>
        <w:rPr>
          <w:rFonts w:ascii="Arial" w:hAnsi="Arial"/>
          <w:b w:val="0"/>
          <w:i w:val="0"/>
          <w:color w:val="231F20"/>
          <w:sz w:val="22"/>
        </w:rPr>
        <w:t>A made-up order record says the pickup name is J. Rivera with a birth month of April. The pickup slip at the counter says J. Rivera with a birth month of July.</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Workflow Card B</w:t>
            </w:r>
          </w:p>
        </w:tc>
      </w:tr>
    </w:tbl>
    <w:p>
      <w:pPr>
        <w:spacing w:before="0" w:after="60" w:line="240" w:lineRule="auto"/>
      </w:pPr>
    </w:p>
    <w:p>
      <w:pPr>
        <w:spacing w:line="278" w:lineRule="auto" w:after="100"/>
      </w:pPr>
      <w:r>
        <w:rPr>
          <w:rFonts w:ascii="Arial" w:hAnsi="Arial"/>
          <w:b w:val="0"/>
          <w:i w:val="0"/>
          <w:color w:val="231F20"/>
          <w:sz w:val="22"/>
        </w:rPr>
        <w:t>The supply record says there are 12 boxes of Item C-14 on the shelf. Priya counts 10 boxes.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Workflow Card C</w:t>
            </w:r>
          </w:p>
        </w:tc>
      </w:tr>
    </w:tbl>
    <w:p>
      <w:pPr>
        <w:spacing w:before="0" w:after="60" w:line="240" w:lineRule="auto"/>
      </w:pPr>
    </w:p>
    <w:p>
      <w:pPr>
        <w:spacing w:line="278" w:lineRule="auto" w:after="100"/>
      </w:pPr>
      <w:r>
        <w:rPr>
          <w:rFonts w:ascii="Arial" w:hAnsi="Arial"/>
          <w:b w:val="0"/>
          <w:i w:val="0"/>
          <w:color w:val="231F20"/>
          <w:sz w:val="22"/>
        </w:rPr>
        <w:t>A customer at the counter asks, "Is it okay to take this with my other medicine?"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Workflow Card D</w:t>
            </w:r>
          </w:p>
        </w:tc>
      </w:tr>
    </w:tbl>
    <w:p>
      <w:pPr>
        <w:spacing w:before="0" w:after="60" w:line="240" w:lineRule="auto"/>
      </w:pPr>
    </w:p>
    <w:p>
      <w:pPr>
        <w:spacing w:line="278" w:lineRule="auto" w:after="100"/>
      </w:pPr>
      <w:r>
        <w:rPr>
          <w:rFonts w:ascii="Arial" w:hAnsi="Arial"/>
          <w:b w:val="0"/>
          <w:i w:val="0"/>
          <w:color w:val="231F20"/>
          <w:sz w:val="22"/>
        </w:rPr>
        <w:t>Two boxes on the same shelf look almost the same. One code says CT-2048. The other says CT-2084.</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Workflow Card E</w:t>
            </w:r>
          </w:p>
        </w:tc>
      </w:tr>
    </w:tbl>
    <w:p>
      <w:pPr>
        <w:spacing w:before="0" w:after="60" w:line="240" w:lineRule="auto"/>
      </w:pPr>
    </w:p>
    <w:p>
      <w:pPr>
        <w:spacing w:line="278" w:lineRule="auto" w:after="100"/>
      </w:pPr>
      <w:r>
        <w:rPr>
          <w:rFonts w:ascii="Arial" w:hAnsi="Arial"/>
          <w:b w:val="0"/>
          <w:i w:val="0"/>
          <w:color w:val="231F20"/>
          <w:sz w:val="22"/>
        </w:rPr>
        <w:t>It is the end of the shift. A question about one order is still waiting for an answer from the clinic.</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card letter: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1. Exact information. What words, numbers, labels, or records are actually shown?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2. Gap or mismatch. What does not match, is missing, or still needs to be checked?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3. Pause point. What part of the work should wait?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4. Clarify. Which pharmacist, supervisor, or other qualified team member needs the question?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or our short huddle statement: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Ways to work:</w:t>
      </w:r>
    </w:p>
    <w:p>
      <w:pPr>
        <w:pStyle w:val="ListBullet"/>
        <w:spacing w:after="60"/>
        <w:ind w:left="547" w:hanging="274"/>
      </w:pPr>
      <w:r>
        <w:rPr>
          <w:rFonts w:ascii="Arial" w:hAnsi="Arial"/>
          <w:b w:val="0"/>
          <w:i w:val="0"/>
          <w:color w:val="231F20"/>
          <w:sz w:val="21"/>
        </w:rPr>
        <w:t>Individual: complete all four boxes</w:t>
      </w:r>
    </w:p>
    <w:p>
      <w:pPr>
        <w:pStyle w:val="ListBullet"/>
        <w:spacing w:after="60"/>
        <w:ind w:left="547" w:hanging="274"/>
      </w:pPr>
      <w:r>
        <w:rPr>
          <w:rFonts w:ascii="Arial" w:hAnsi="Arial"/>
          <w:b w:val="0"/>
          <w:i w:val="0"/>
          <w:color w:val="231F20"/>
          <w:sz w:val="21"/>
        </w:rPr>
        <w:t>Partner or small group: give one box to each person, then put them together</w:t>
      </w:r>
    </w:p>
    <w:p>
      <w:pPr>
        <w:pStyle w:val="ListBullet"/>
        <w:spacing w:after="60"/>
        <w:ind w:left="547" w:hanging="274"/>
      </w:pPr>
      <w:r>
        <w:rPr>
          <w:rFonts w:ascii="Arial" w:hAnsi="Arial"/>
          <w:b w:val="0"/>
          <w:i w:val="0"/>
          <w:color w:val="231F20"/>
          <w:sz w:val="21"/>
        </w:rPr>
        <w:t>Whole class: build one shared huddle on the board</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70" w:name="ct_nav_069"/>
            <w:pPr>
              <w:pStyle w:val="Heading2"/>
              <w:keepNext/>
              <w:spacing w:after="0" w:before="0"/>
            </w:pPr>
            <w:r/>
            <w:r>
              <w:rPr>
                <w:rFonts w:ascii="Arial" w:hAnsi="Arial"/>
                <w:b/>
                <w:i w:val="0"/>
                <w:color w:val="002454"/>
                <w:sz w:val="27"/>
              </w:rPr>
              <w:t>P4.1 - Pharmacy Technician Strengths and Fit Check</w:t>
            </w:r>
            <w:bookmarkEnd w:id="70"/>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pharmacy technician work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Noticing small details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Following steps in order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Checking my work</w:t>
      </w:r>
    </w:p>
    <w:p>
      <w:pPr>
        <w:spacing w:after="40"/>
        <w:ind w:left="115" w:firstLine="0"/>
      </w:pPr>
      <w:r>
        <w:rPr>
          <w:rFonts w:ascii="Arial" w:hAnsi="Arial"/>
          <w:b w:val="0"/>
          <w:i w:val="0"/>
          <w:color w:val="231F20"/>
          <w:sz w:val="24"/>
        </w:rPr>
        <w:t xml:space="preserve">☐  </w:t>
      </w:r>
      <w:r>
        <w:rPr>
          <w:rFonts w:ascii="Arial" w:hAnsi="Arial"/>
          <w:b w:val="0"/>
          <w:i w:val="0"/>
          <w:color w:val="231F20"/>
          <w:sz w:val="21"/>
        </w:rPr>
        <w:t>Speaking up when something looks wrong</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Staying calm when it gets busy</w:t>
      </w:r>
    </w:p>
    <w:p>
      <w:pPr>
        <w:spacing w:after="40"/>
        <w:ind w:left="115" w:firstLine="0"/>
      </w:pPr>
      <w:r>
        <w:rPr>
          <w:rFonts w:ascii="Arial" w:hAnsi="Arial"/>
          <w:b w:val="0"/>
          <w:i w:val="0"/>
          <w:color w:val="231F20"/>
          <w:sz w:val="24"/>
        </w:rPr>
        <w:t xml:space="preserve">☐  </w:t>
      </w:r>
      <w:r>
        <w:rPr>
          <w:rFonts w:ascii="Arial" w:hAnsi="Arial"/>
          <w:b w:val="0"/>
          <w:i w:val="0"/>
          <w:color w:val="231F20"/>
          <w:sz w:val="21"/>
        </w:rPr>
        <w:t>Being polite with customers</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a team</w:t>
      </w:r>
    </w:p>
    <w:p>
      <w:pPr>
        <w:spacing w:after="40"/>
        <w:ind w:left="115" w:firstLine="0"/>
      </w:pPr>
      <w:r>
        <w:rPr>
          <w:rFonts w:ascii="Arial" w:hAnsi="Arial"/>
          <w:b w:val="0"/>
          <w:i w:val="0"/>
          <w:color w:val="231F20"/>
          <w:sz w:val="24"/>
        </w:rPr>
        <w:t xml:space="preserve">☐  </w:t>
      </w:r>
      <w:r>
        <w:rPr>
          <w:rFonts w:ascii="Arial" w:hAnsi="Arial"/>
          <w:b w:val="0"/>
          <w:i w:val="0"/>
          <w:color w:val="231F20"/>
          <w:sz w:val="21"/>
        </w:rPr>
        <w:t>Using a computer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Doing math carefully</w:t>
      </w:r>
    </w:p>
    <w:p>
      <w:pPr>
        <w:spacing w:after="40"/>
        <w:ind w:left="115" w:firstLine="0"/>
      </w:pPr>
      <w:r>
        <w:rPr>
          <w:rFonts w:ascii="Arial" w:hAnsi="Arial"/>
          <w:b w:val="0"/>
          <w:i w:val="0"/>
          <w:color w:val="231F20"/>
          <w:sz w:val="24"/>
        </w:rPr>
        <w:t xml:space="preserve">☐  </w:t>
      </w:r>
      <w:r>
        <w:rPr>
          <w:rFonts w:ascii="Arial" w:hAnsi="Arial"/>
          <w:b w:val="0"/>
          <w:i w:val="0"/>
          <w:color w:val="231F20"/>
          <w:sz w:val="21"/>
        </w:rPr>
        <w:t>Keeping things organized</w:t>
      </w:r>
    </w:p>
    <w:p>
      <w:pPr>
        <w:spacing w:after="40"/>
        <w:ind w:left="115" w:firstLine="0"/>
      </w:pPr>
      <w:r>
        <w:rPr>
          <w:rFonts w:ascii="Arial" w:hAnsi="Arial"/>
          <w:b w:val="0"/>
          <w:i w:val="0"/>
          <w:color w:val="231F20"/>
          <w:sz w:val="24"/>
        </w:rPr>
        <w:t xml:space="preserve">☐  </w:t>
      </w:r>
      <w:r>
        <w:rPr>
          <w:rFonts w:ascii="Arial" w:hAnsi="Arial"/>
          <w:b w:val="0"/>
          <w:i w:val="0"/>
          <w:color w:val="231F20"/>
          <w:sz w:val="21"/>
        </w:rPr>
        <w:t>Keeping private information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Standing or walking for a long time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strength I already use: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skill I could build:</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p>
      <w:pPr>
        <w:spacing w:line="278" w:lineRule="auto" w:after="100"/>
      </w:pPr>
      <w:r>
        <w:rPr>
          <w:rFonts w:ascii="Arial" w:hAnsi="Arial"/>
          <w:b/>
          <w:i w:val="0"/>
          <w:color w:val="231F20"/>
          <w:sz w:val="22"/>
        </w:rPr>
        <w:t>Do I want to keep exploring pharmacy technician work?</w:t>
      </w:r>
      <w:r>
        <w:rPr>
          <w:rFonts w:ascii="Arial" w:hAnsi="Arial"/>
          <w:b w:val="0"/>
          <w:i w:val="0"/>
          <w:color w:val="231F20"/>
          <w:sz w:val="22"/>
        </w:rPr>
        <w:t xml:space="preserve"> Yes, maybe, and not right now are all valid answers. Your answer may stay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Yes, I want to explore pharmacy technician work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Maybe, I need more information first.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71" w:name="ct_nav_070"/>
            <w:pPr>
              <w:pStyle w:val="Heading2"/>
              <w:keepNext/>
              <w:spacing w:after="0" w:before="0"/>
            </w:pPr>
            <w:r/>
            <w:r>
              <w:rPr>
                <w:rFonts w:ascii="Arial" w:hAnsi="Arial"/>
                <w:b/>
                <w:i w:val="0"/>
                <w:color w:val="002454"/>
                <w:sz w:val="27"/>
              </w:rPr>
              <w:t>P4.2 - Practical Factor Check</w:t>
            </w:r>
            <w:bookmarkEnd w:id="71"/>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pharmacy technician work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Training length</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Externship location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Attendance rules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Study time and math practice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Certification test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State license steps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Background check and fingerprints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records or drug test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Standing for long periods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Busy lines and customer pressure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Nights, weekends, or holidays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72" w:name="ct_nav_071"/>
            <w:pPr>
              <w:pStyle w:val="Heading2"/>
              <w:keepNext/>
              <w:spacing w:after="0" w:before="0"/>
            </w:pPr>
            <w:r/>
            <w:r>
              <w:rPr>
                <w:rFonts w:ascii="Arial" w:hAnsi="Arial"/>
                <w:b/>
                <w:i w:val="0"/>
                <w:color w:val="002454"/>
                <w:sz w:val="27"/>
              </w:rPr>
              <w:t>P4.3 - Career Passport and Next-Step Planner</w:t>
            </w:r>
            <w:bookmarkEnd w:id="72"/>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Priya Shah, a pharmacy technician, and followed Sofia Nguyen, a pharmacy technician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pharmacy technician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Look at the California State Board of Pharmacy website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pharmacist or pharmacy technician about their work.</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local program requirements.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about PTCB or NHA certification.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about the pharmacist route.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Add Pharmacy to my Career Passport for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 different CareTown stop next.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73" w:name="ct_nav_072"/>
            <w:pPr>
              <w:pStyle w:val="Heading2"/>
              <w:keepNext/>
              <w:spacing w:after="0" w:before="0"/>
            </w:pPr>
            <w:r/>
            <w:r>
              <w:rPr>
                <w:rFonts w:ascii="Arial" w:hAnsi="Arial"/>
                <w:b/>
                <w:i w:val="0"/>
                <w:color w:val="002454"/>
                <w:sz w:val="27"/>
              </w:rPr>
              <w:t>Pharmacy Counter: Stop Reflection</w:t>
            </w:r>
            <w:bookmarkEnd w:id="73"/>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74" w:name="ct_nav_073"/>
            <w:pPr>
              <w:pStyle w:val="Heading2"/>
              <w:keepNext/>
              <w:spacing w:after="0" w:before="0"/>
            </w:pPr>
            <w:r/>
            <w:r>
              <w:rPr>
                <w:rFonts w:ascii="Arial" w:hAnsi="Arial"/>
                <w:b/>
                <w:i w:val="0"/>
                <w:color w:val="002454"/>
                <w:sz w:val="27"/>
              </w:rPr>
              <w:t>Unit 1 and Unit 2 Exit Tickets</w:t>
            </w:r>
            <w:bookmarkEnd w:id="74"/>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pharmacy technician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75" w:name="ct_nav_074"/>
            <w:pPr>
              <w:pStyle w:val="Heading2"/>
              <w:keepNext/>
              <w:spacing w:after="0" w:before="0"/>
            </w:pPr>
            <w:r/>
            <w:r>
              <w:rPr>
                <w:rFonts w:ascii="Arial" w:hAnsi="Arial"/>
                <w:b/>
                <w:i w:val="0"/>
                <w:color w:val="002454"/>
                <w:sz w:val="27"/>
              </w:rPr>
              <w:t>Unit 3 and Unit 4 Exit Tickets</w:t>
            </w:r>
            <w:bookmarkEnd w:id="75"/>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pharmacy technician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069" w:history="1">
              <w:r>
                <w:rPr>
                  <w:rFonts w:ascii="Arial" w:hAnsi="Arial"/>
                  <w:b/>
                  <w:i w:val="0"/>
                  <w:sz w:val="21"/>
                  <w:color w:val="002454"/>
                  <w:u w:val="single"/>
                </w:rPr>
                <w:t xml:space="preserve">P4.1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58"/>
          <w:headerReference w:type="even" r:id="rId59"/>
          <w:headerReference w:type="first" r:id="rId60"/>
          <w:footerReference w:type="default" r:id="rId61"/>
          <w:footerReference w:type="even" r:id="rId62"/>
          <w:footerReference w:type="first" r:id="rId63"/>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Operating Room, Anesthesia Suite, and Sterile Processing</w:t>
            </w:r>
          </w:p>
          <w:p>
            <w:pPr>
              <w:spacing w:after="160"/>
            </w:pPr>
            <w:r>
              <w:drawing>
                <wp:inline xmlns:a="http://schemas.openxmlformats.org/drawingml/2006/main" xmlns:pic="http://schemas.openxmlformats.org/drawingml/2006/picture">
                  <wp:extent cx="1234440" cy="685800"/>
                  <wp:docPr id="40" name="Picture 40" descr="Perioperative Services passport stamp."/>
                  <wp:cNvGraphicFramePr>
                    <a:graphicFrameLocks noChangeAspect="1"/>
                  </wp:cNvGraphicFramePr>
                  <a:graphic>
                    <a:graphicData uri="http://schemas.openxmlformats.org/drawingml/2006/picture">
                      <pic:pic>
                        <pic:nvPicPr>
                          <pic:cNvPr id="0" name="stamp-perioperative-services.png"/>
                          <pic:cNvPicPr/>
                        </pic:nvPicPr>
                        <pic:blipFill>
                          <a:blip r:embed="rId33"/>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41" name="Picture 41" descr="Illustration of the Perioperative Services CareTown location."/>
                  <wp:cNvGraphicFramePr>
                    <a:graphicFrameLocks noChangeAspect="1"/>
                  </wp:cNvGraphicFramePr>
                  <a:graphic>
                    <a:graphicData uri="http://schemas.openxmlformats.org/drawingml/2006/picture">
                      <pic:pic>
                        <pic:nvPicPr>
                          <pic:cNvPr id="0" name="caretown-perioperative-services-workbook.jpg"/>
                          <pic:cNvPicPr/>
                        </pic:nvPicPr>
                        <pic:blipFill>
                          <a:blip r:embed="rId32"/>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04</w:t>
            </w:r>
          </w:p>
        </w:tc>
      </w:tr>
    </w:tbl>
    <w:p>
      <w:bookmarkStart w:id="76" w:name="ct_nav_075"/>
      <w:pPr>
        <w:spacing w:before="240" w:after="80"/>
        <w:jc w:val="center"/>
      </w:pPr>
      <w:r>
        <w:rPr>
          <w:rFonts w:ascii="Arial" w:hAnsi="Arial"/>
          <w:b/>
          <w:i w:val="0"/>
          <w:color w:val="231F20"/>
          <w:sz w:val="42"/>
        </w:rPr>
        <w:t>Perioperative Services</w:t>
      </w:r>
      <w:bookmarkEnd w:id="76"/>
    </w:p>
    <w:p>
      <w:pPr>
        <w:spacing w:after="160"/>
        <w:jc w:val="center"/>
      </w:pPr>
      <w:r>
        <w:rPr>
          <w:rFonts w:ascii="Arial" w:hAnsi="Arial"/>
          <w:b w:val="0"/>
          <w:i w:val="0"/>
          <w:color w:val="4F4C4D"/>
          <w:sz w:val="21"/>
        </w:rPr>
        <w:t>See how quiet preparation, sterile processing, and clear updates make a procedure room ready.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42" name="Picture 42" descr="Portrait of Jordan Lee, Anesthesia technologist."/>
                  <wp:cNvGraphicFramePr>
                    <a:graphicFrameLocks noChangeAspect="1"/>
                  </wp:cNvGraphicFramePr>
                  <a:graphic>
                    <a:graphicData uri="http://schemas.openxmlformats.org/drawingml/2006/picture">
                      <pic:pic>
                        <pic:nvPicPr>
                          <pic:cNvPr id="0" name="04_professional_jordan_lee.png"/>
                          <pic:cNvPicPr/>
                        </pic:nvPicPr>
                        <pic:blipFill>
                          <a:blip r:embed="rId72"/>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Jordan Lee</w:t>
            </w:r>
            <w:r>
              <w:br/>
            </w:r>
            <w:r>
              <w:rPr>
                <w:rFonts w:ascii="Arial" w:hAnsi="Arial"/>
                <w:b w:val="0"/>
                <w:i w:val="0"/>
                <w:color w:val="4F4C4D"/>
                <w:sz w:val="20"/>
              </w:rPr>
              <w:t>Anesthesia technologist</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43" name="Picture 43" descr="Portrait of Camila Reed, Perioperative services student."/>
                  <wp:cNvGraphicFramePr>
                    <a:graphicFrameLocks noChangeAspect="1"/>
                  </wp:cNvGraphicFramePr>
                  <a:graphic>
                    <a:graphicData uri="http://schemas.openxmlformats.org/drawingml/2006/picture">
                      <pic:pic>
                        <pic:nvPicPr>
                          <pic:cNvPr id="0" name="04_student_camila_reed.png"/>
                          <pic:cNvPicPr/>
                        </pic:nvPicPr>
                        <pic:blipFill>
                          <a:blip r:embed="rId73"/>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Camila Reed</w:t>
            </w:r>
            <w:r>
              <w:br/>
            </w:r>
            <w:r>
              <w:rPr>
                <w:rFonts w:ascii="Arial" w:hAnsi="Arial"/>
                <w:b w:val="0"/>
                <w:i w:val="0"/>
                <w:color w:val="4F4C4D"/>
                <w:sz w:val="20"/>
              </w:rPr>
              <w:t>Perioperative services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77" w:name="ct_nav_076"/>
            <w:pPr>
              <w:pStyle w:val="Heading2"/>
              <w:keepNext/>
              <w:spacing w:after="0" w:before="0"/>
            </w:pPr>
            <w:r/>
            <w:r>
              <w:rPr>
                <w:rFonts w:ascii="Arial" w:hAnsi="Arial"/>
                <w:b/>
                <w:i w:val="0"/>
                <w:color w:val="002454"/>
                <w:sz w:val="27"/>
              </w:rPr>
              <w:t>Welcome to the Operating Room, Anesthesia Suite, and Sterile Processing</w:t>
            </w:r>
            <w:bookmarkEnd w:id="77"/>
          </w:p>
        </w:tc>
      </w:tr>
    </w:tbl>
    <w:p>
      <w:pPr>
        <w:spacing w:before="0" w:after="100" w:line="240" w:lineRule="auto"/>
      </w:pPr>
    </w:p>
    <w:p>
      <w:pPr>
        <w:spacing w:line="278" w:lineRule="auto" w:after="100"/>
      </w:pPr>
      <w:r>
        <w:rPr>
          <w:rFonts w:ascii="Arial" w:hAnsi="Arial"/>
          <w:b w:val="0"/>
          <w:i w:val="0"/>
          <w:color w:val="231F20"/>
          <w:sz w:val="22"/>
        </w:rPr>
        <w:t>In this module, you will explore perioperative services careers.</w:t>
      </w:r>
    </w:p>
    <w:p>
      <w:pPr>
        <w:spacing w:line="278" w:lineRule="auto" w:after="100"/>
      </w:pPr>
      <w:r>
        <w:rPr>
          <w:rFonts w:ascii="Arial" w:hAnsi="Arial"/>
          <w:b w:val="0"/>
          <w:i w:val="0"/>
          <w:color w:val="231F20"/>
          <w:sz w:val="22"/>
        </w:rPr>
        <w:t>Perioperative means the time around a procedure: before, during, and after.</w:t>
      </w:r>
    </w:p>
    <w:p>
      <w:pPr>
        <w:spacing w:line="278" w:lineRule="auto" w:after="100"/>
      </w:pPr>
      <w:r>
        <w:rPr>
          <w:rFonts w:ascii="Arial" w:hAnsi="Arial"/>
          <w:b w:val="0"/>
          <w:i w:val="0"/>
          <w:color w:val="231F20"/>
          <w:sz w:val="22"/>
        </w:rPr>
        <w:t>You will follow a team as it gets a room ready before a patient arrives.</w:t>
      </w:r>
    </w:p>
    <w:p>
      <w:pPr>
        <w:spacing w:line="278" w:lineRule="auto" w:after="100"/>
      </w:pPr>
      <w:r>
        <w:rPr>
          <w:rFonts w:ascii="Arial" w:hAnsi="Arial"/>
          <w:b w:val="0"/>
          <w:i w:val="0"/>
          <w:color w:val="231F20"/>
          <w:sz w:val="22"/>
        </w:rPr>
        <w:t>You will not learn surgery, sterile processing, anesthesia, or patient care in this module. You will learn about careers, training, teamwork, and clear updates.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78" w:name="ct_nav_077"/>
            <w:pPr>
              <w:pStyle w:val="Heading2"/>
              <w:keepNext/>
              <w:spacing w:after="0" w:before="0"/>
            </w:pPr>
            <w:r/>
            <w:r>
              <w:rPr>
                <w:rFonts w:ascii="Arial" w:hAnsi="Arial"/>
                <w:b/>
                <w:i w:val="0"/>
                <w:color w:val="002454"/>
                <w:sz w:val="27"/>
              </w:rPr>
              <w:t>How This Module Is Organized</w:t>
            </w:r>
            <w:bookmarkEnd w:id="78"/>
          </w:p>
        </w:tc>
      </w:tr>
    </w:tbl>
    <w:p>
      <w:pPr>
        <w:spacing w:before="0" w:after="100" w:line="240" w:lineRule="auto"/>
      </w:pPr>
    </w:p>
    <w:p>
      <w:pPr>
        <w:spacing w:line="278" w:lineRule="auto" w:after="100"/>
      </w:pPr>
      <w:r>
        <w:rPr>
          <w:rFonts w:ascii="Arial" w:hAnsi="Arial"/>
          <w:b w:val="0"/>
          <w:i w:val="0"/>
          <w:color w:val="231F20"/>
          <w:sz w:val="22"/>
        </w:rPr>
        <w:t>Module 4 is the full Perioperative Services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team, the student week, the work week,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79" w:name="ct_nav_078"/>
            <w:pPr>
              <w:pStyle w:val="Heading2"/>
              <w:keepNext/>
              <w:spacing w:after="0" w:before="0"/>
            </w:pPr>
            <w:r/>
            <w:r>
              <w:rPr>
                <w:rFonts w:ascii="Arial" w:hAnsi="Arial"/>
                <w:b/>
                <w:i w:val="0"/>
                <w:color w:val="002454"/>
                <w:sz w:val="27"/>
              </w:rPr>
              <w:t>How to Use This Module</w:t>
            </w:r>
            <w:bookmarkEnd w:id="79"/>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083" w:history="1">
        <w:r>
          <w:rPr>
            <w:rFonts w:ascii="Arial" w:hAnsi="Arial"/>
            <w:b w:val="0"/>
            <w:i w:val="0"/>
            <w:sz w:val="22"/>
            <w:color w:val="002454"/>
            <w:u w:val="single"/>
          </w:rPr>
          <w:t xml:space="preserve">O1.1</w:t>
        </w:r>
      </w:hyperlink>
      <w:r>
        <w:rPr>
          <w:rFonts w:ascii="Arial" w:hAnsi="Arial"/>
          <w:b w:val="0"/>
          <w:i w:val="0"/>
          <w:color w:val="231F20"/>
          <w:sz w:val="22"/>
        </w:rPr>
        <w:t xml:space="preserve"> or </w:t>
      </w:r>
      <w:hyperlink w:anchor="ct_nav_086" w:history="1">
        <w:r>
          <w:rPr>
            <w:rFonts w:ascii="Arial" w:hAnsi="Arial"/>
            <w:b w:val="0"/>
            <w:i w:val="0"/>
            <w:sz w:val="22"/>
            <w:color w:val="002454"/>
            <w:u w:val="single"/>
          </w:rPr>
          <w:t xml:space="preserve">O3.2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If a story feels uncomfortable, tell your instructor. You may complete the printed version on your own.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80" w:name="ct_nav_079"/>
            <w:pPr>
              <w:pStyle w:val="Heading2"/>
              <w:keepNext/>
              <w:spacing w:after="0" w:before="0"/>
            </w:pPr>
            <w:r/>
            <w:r>
              <w:rPr>
                <w:rFonts w:ascii="Arial" w:hAnsi="Arial"/>
                <w:b/>
                <w:i w:val="0"/>
                <w:color w:val="002454"/>
                <w:sz w:val="27"/>
              </w:rPr>
              <w:t>Meet the Perioperative Guides</w:t>
            </w:r>
            <w:bookmarkEnd w:id="80"/>
          </w:p>
        </w:tc>
      </w:tr>
    </w:tbl>
    <w:p>
      <w:pPr>
        <w:spacing w:before="0" w:after="100" w:line="240" w:lineRule="auto"/>
      </w:pPr>
    </w:p>
    <w:p>
      <w:pPr>
        <w:spacing w:line="278" w:lineRule="auto" w:after="100"/>
      </w:pPr>
      <w:r>
        <w:rPr>
          <w:rFonts w:ascii="Arial" w:hAnsi="Arial"/>
          <w:b w:val="0"/>
          <w:i w:val="0"/>
          <w:color w:val="231F20"/>
          <w:sz w:val="22"/>
        </w:rPr>
        <w:t>Jordan and Camila are fictional CareTown characters. Anesthesia technologists and perioperative services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44" name="Picture 44" descr="Portrait of Jordan Lee, Anesthesia technologist."/>
                  <wp:cNvGraphicFramePr>
                    <a:graphicFrameLocks noChangeAspect="1"/>
                  </wp:cNvGraphicFramePr>
                  <a:graphic>
                    <a:graphicData uri="http://schemas.openxmlformats.org/drawingml/2006/picture">
                      <pic:pic>
                        <pic:nvPicPr>
                          <pic:cNvPr id="0" name="04_professional_jordan_lee.png"/>
                          <pic:cNvPicPr/>
                        </pic:nvPicPr>
                        <pic:blipFill>
                          <a:blip r:embed="rId72"/>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Jordan Lee</w:t>
            </w:r>
          </w:p>
          <w:p>
            <w:pPr>
              <w:spacing w:after="0"/>
            </w:pPr>
            <w:r>
              <w:rPr>
                <w:rFonts w:ascii="Arial" w:hAnsi="Arial"/>
                <w:b w:val="0"/>
                <w:i w:val="0"/>
                <w:color w:val="4F4C4D"/>
                <w:sz w:val="20"/>
              </w:rPr>
              <w:t>Anesthesia technologist</w:t>
            </w:r>
          </w:p>
        </w:tc>
      </w:tr>
    </w:tbl>
    <w:p>
      <w:pPr>
        <w:spacing w:before="0" w:after="80" w:line="240" w:lineRule="auto"/>
      </w:pPr>
    </w:p>
    <w:p>
      <w:pPr>
        <w:spacing w:line="278" w:lineRule="auto" w:after="100"/>
      </w:pPr>
      <w:r>
        <w:rPr>
          <w:rFonts w:ascii="Arial" w:hAnsi="Arial"/>
          <w:b w:val="0"/>
          <w:i w:val="0"/>
          <w:color w:val="231F20"/>
          <w:sz w:val="22"/>
        </w:rPr>
        <w:t>Jordan is an anesthesia technologist. Jordan uses they/them pronouns.</w:t>
      </w:r>
    </w:p>
    <w:p>
      <w:pPr>
        <w:spacing w:line="278" w:lineRule="auto" w:after="100"/>
      </w:pPr>
      <w:r>
        <w:rPr>
          <w:rFonts w:ascii="Arial" w:hAnsi="Arial"/>
          <w:b w:val="0"/>
          <w:i w:val="0"/>
          <w:color w:val="231F20"/>
          <w:sz w:val="22"/>
        </w:rPr>
        <w:t>They help make sure anesthesia equipment and supplies are ready for the qualified team members who will use them. They work with the operating room and sterile processing teams.</w:t>
      </w:r>
    </w:p>
    <w:p>
      <w:pPr>
        <w:keepNext/>
        <w:spacing w:line="278" w:lineRule="auto" w:after="100" w:before="160"/>
      </w:pPr>
      <w:r>
        <w:rPr>
          <w:rFonts w:ascii="Arial" w:hAnsi="Arial"/>
          <w:b/>
          <w:i w:val="0"/>
          <w:color w:val="231F20"/>
          <w:sz w:val="22"/>
        </w:rPr>
        <w:t>What Jordan helps you remember:</w:t>
      </w:r>
    </w:p>
    <w:p>
      <w:pPr>
        <w:spacing w:line="278" w:lineRule="auto" w:after="100"/>
      </w:pPr>
      <w:r>
        <w:rPr>
          <w:rFonts w:ascii="Arial" w:hAnsi="Arial"/>
          <w:b w:val="0"/>
          <w:i w:val="0"/>
          <w:color w:val="231F20"/>
          <w:sz w:val="22"/>
        </w:rPr>
        <w:t>Quiet preparation matters. If something is not ready, say so.</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45" name="Picture 45" descr="Portrait of Camila Reed, Perioperative services student."/>
                  <wp:cNvGraphicFramePr>
                    <a:graphicFrameLocks noChangeAspect="1"/>
                  </wp:cNvGraphicFramePr>
                  <a:graphic>
                    <a:graphicData uri="http://schemas.openxmlformats.org/drawingml/2006/picture">
                      <pic:pic>
                        <pic:nvPicPr>
                          <pic:cNvPr id="0" name="04_student_camila_reed.png"/>
                          <pic:cNvPicPr/>
                        </pic:nvPicPr>
                        <pic:blipFill>
                          <a:blip r:embed="rId73"/>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Camila Reed</w:t>
            </w:r>
          </w:p>
          <w:p>
            <w:pPr>
              <w:spacing w:after="0"/>
            </w:pPr>
            <w:r>
              <w:rPr>
                <w:rFonts w:ascii="Arial" w:hAnsi="Arial"/>
                <w:b w:val="0"/>
                <w:i w:val="0"/>
                <w:color w:val="4F4C4D"/>
                <w:sz w:val="20"/>
              </w:rPr>
              <w:t>Perioperative services student</w:t>
            </w:r>
          </w:p>
        </w:tc>
      </w:tr>
    </w:tbl>
    <w:p>
      <w:pPr>
        <w:spacing w:before="0" w:after="80" w:line="240" w:lineRule="auto"/>
      </w:pPr>
    </w:p>
    <w:p>
      <w:pPr>
        <w:spacing w:line="278" w:lineRule="auto" w:after="100"/>
      </w:pPr>
      <w:r>
        <w:rPr>
          <w:rFonts w:ascii="Arial" w:hAnsi="Arial"/>
          <w:b w:val="0"/>
          <w:i w:val="0"/>
          <w:color w:val="231F20"/>
          <w:sz w:val="22"/>
        </w:rPr>
        <w:t>Camila is a perioperative services student.</w:t>
      </w:r>
    </w:p>
    <w:p>
      <w:pPr>
        <w:spacing w:line="278" w:lineRule="auto" w:after="100"/>
      </w:pPr>
      <w:r>
        <w:rPr>
          <w:rFonts w:ascii="Arial" w:hAnsi="Arial"/>
          <w:b w:val="0"/>
          <w:i w:val="0"/>
          <w:color w:val="231F20"/>
          <w:sz w:val="22"/>
        </w:rPr>
        <w:t>She likes hands-on practice. Her week includes anatomy, sterile technique practice, skills lab, study, travel, and time in a clinical setting.</w:t>
      </w:r>
    </w:p>
    <w:p>
      <w:pPr>
        <w:keepNext/>
        <w:spacing w:line="278" w:lineRule="auto" w:after="100" w:before="160"/>
      </w:pPr>
      <w:r>
        <w:rPr>
          <w:rFonts w:ascii="Arial" w:hAnsi="Arial"/>
          <w:b/>
          <w:i w:val="0"/>
          <w:color w:val="231F20"/>
          <w:sz w:val="22"/>
        </w:rPr>
        <w:t>What Camila helps you remember:</w:t>
      </w:r>
    </w:p>
    <w:p>
      <w:pPr>
        <w:spacing w:line="278" w:lineRule="auto" w:after="100"/>
      </w:pPr>
      <w:r>
        <w:rPr>
          <w:rFonts w:ascii="Arial" w:hAnsi="Arial"/>
          <w:b w:val="0"/>
          <w:i w:val="0"/>
          <w:color w:val="231F20"/>
          <w:sz w:val="22"/>
        </w:rPr>
        <w:t>Slow down, check your work, and ask before you cross a line.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81" w:name="ct_nav_080"/>
            <w:pPr>
              <w:pStyle w:val="Heading2"/>
              <w:keepNext/>
              <w:spacing w:after="0" w:before="0"/>
            </w:pPr>
            <w:r/>
            <w:r>
              <w:rPr>
                <w:rFonts w:ascii="Arial" w:hAnsi="Arial"/>
                <w:b/>
                <w:i w:val="0"/>
                <w:color w:val="002454"/>
                <w:sz w:val="27"/>
              </w:rPr>
              <w:t>Perioperative Services Pathway Snapshot</w:t>
            </w:r>
            <w:bookmarkEnd w:id="81"/>
          </w:p>
        </w:tc>
      </w:tr>
    </w:tbl>
    <w:p>
      <w:pPr>
        <w:spacing w:before="0" w:after="100" w:line="240" w:lineRule="auto"/>
      </w:pPr>
    </w:p>
    <w:p>
      <w:pPr>
        <w:spacing w:line="278" w:lineRule="auto" w:after="100"/>
      </w:pPr>
      <w:r>
        <w:rPr>
          <w:rFonts w:ascii="Arial" w:hAnsi="Arial"/>
          <w:b w:val="0"/>
          <w:i w:val="0"/>
          <w:color w:val="231F20"/>
          <w:sz w:val="22"/>
        </w:rPr>
        <w:t>Perioperative services is a team.</w:t>
      </w:r>
    </w:p>
    <w:p>
      <w:pPr>
        <w:spacing w:line="278" w:lineRule="auto" w:after="100"/>
      </w:pPr>
      <w:r>
        <w:rPr>
          <w:rFonts w:ascii="Arial" w:hAnsi="Arial"/>
          <w:b w:val="0"/>
          <w:i w:val="0"/>
          <w:color w:val="231F20"/>
          <w:sz w:val="22"/>
        </w:rPr>
        <w:t>Before a procedure, people check the room, the supplies, the instruments, and the anesthesia equipment. During the procedure, trained team members support the surgeon and the patient. After the procedure, the room is turned over and reusable instruments go back to sterile processing.</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Hospital operating rooms</w:t>
      </w:r>
    </w:p>
    <w:p>
      <w:pPr>
        <w:pStyle w:val="ListBullet"/>
        <w:spacing w:after="60"/>
        <w:ind w:left="547" w:hanging="274"/>
      </w:pPr>
      <w:r>
        <w:rPr>
          <w:rFonts w:ascii="Arial" w:hAnsi="Arial"/>
          <w:b w:val="0"/>
          <w:i w:val="0"/>
          <w:color w:val="231F20"/>
          <w:sz w:val="21"/>
        </w:rPr>
        <w:t>Outpatient surgery centers</w:t>
      </w:r>
    </w:p>
    <w:p>
      <w:pPr>
        <w:pStyle w:val="ListBullet"/>
        <w:spacing w:after="60"/>
        <w:ind w:left="547" w:hanging="274"/>
      </w:pPr>
      <w:r>
        <w:rPr>
          <w:rFonts w:ascii="Arial" w:hAnsi="Arial"/>
          <w:b w:val="0"/>
          <w:i w:val="0"/>
          <w:color w:val="231F20"/>
          <w:sz w:val="21"/>
        </w:rPr>
        <w:t>Sterile processing departments</w:t>
      </w:r>
    </w:p>
    <w:p>
      <w:pPr>
        <w:pStyle w:val="ListBullet"/>
        <w:spacing w:after="60"/>
        <w:ind w:left="547" w:hanging="274"/>
      </w:pPr>
      <w:r>
        <w:rPr>
          <w:rFonts w:ascii="Arial" w:hAnsi="Arial"/>
          <w:b w:val="0"/>
          <w:i w:val="0"/>
          <w:color w:val="231F20"/>
          <w:sz w:val="21"/>
        </w:rPr>
        <w:t>Anesthesia workrooms and supply areas</w:t>
      </w:r>
    </w:p>
    <w:p>
      <w:pPr>
        <w:pStyle w:val="ListBullet"/>
        <w:spacing w:after="60"/>
        <w:ind w:left="547" w:hanging="274"/>
      </w:pPr>
      <w:r>
        <w:rPr>
          <w:rFonts w:ascii="Arial" w:hAnsi="Arial"/>
          <w:b w:val="0"/>
          <w:i w:val="0"/>
          <w:color w:val="231F20"/>
          <w:sz w:val="21"/>
        </w:rPr>
        <w:t>Procedure areas in clinics</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Following checklists</w:t>
      </w:r>
    </w:p>
    <w:p>
      <w:pPr>
        <w:pStyle w:val="ListBullet"/>
        <w:spacing w:after="60"/>
        <w:ind w:left="547" w:hanging="274"/>
      </w:pPr>
      <w:r>
        <w:rPr>
          <w:rFonts w:ascii="Arial" w:hAnsi="Arial"/>
          <w:b w:val="0"/>
          <w:i w:val="0"/>
          <w:color w:val="231F20"/>
          <w:sz w:val="21"/>
        </w:rPr>
        <w:t>Checking that supplies and equipment are ready</w:t>
      </w:r>
    </w:p>
    <w:p>
      <w:pPr>
        <w:pStyle w:val="ListBullet"/>
        <w:spacing w:after="60"/>
        <w:ind w:left="547" w:hanging="274"/>
      </w:pPr>
      <w:r>
        <w:rPr>
          <w:rFonts w:ascii="Arial" w:hAnsi="Arial"/>
          <w:b w:val="0"/>
          <w:i w:val="0"/>
          <w:color w:val="231F20"/>
          <w:sz w:val="21"/>
        </w:rPr>
        <w:t>Keeping clean and sterile areas separate</w:t>
      </w:r>
    </w:p>
    <w:p>
      <w:pPr>
        <w:pStyle w:val="ListBullet"/>
        <w:spacing w:after="60"/>
        <w:ind w:left="547" w:hanging="274"/>
      </w:pPr>
      <w:r>
        <w:rPr>
          <w:rFonts w:ascii="Arial" w:hAnsi="Arial"/>
          <w:b w:val="0"/>
          <w:i w:val="0"/>
          <w:color w:val="231F20"/>
          <w:sz w:val="21"/>
        </w:rPr>
        <w:t>Moving instruments through cleaning and sterilizing systems</w:t>
      </w:r>
    </w:p>
    <w:p>
      <w:pPr>
        <w:pStyle w:val="ListBullet"/>
        <w:spacing w:after="60"/>
        <w:ind w:left="547" w:hanging="274"/>
      </w:pPr>
      <w:r>
        <w:rPr>
          <w:rFonts w:ascii="Arial" w:hAnsi="Arial"/>
          <w:b w:val="0"/>
          <w:i w:val="0"/>
          <w:color w:val="231F20"/>
          <w:sz w:val="21"/>
        </w:rPr>
        <w:t>Telling the team exactly what is ready and what is not</w:t>
      </w:r>
    </w:p>
    <w:p>
      <w:pPr>
        <w:pStyle w:val="ListBullet"/>
        <w:spacing w:after="60"/>
        <w:ind w:left="547" w:hanging="274"/>
      </w:pPr>
      <w:r>
        <w:rPr>
          <w:rFonts w:ascii="Arial" w:hAnsi="Arial"/>
          <w:b w:val="0"/>
          <w:i w:val="0"/>
          <w:color w:val="231F20"/>
          <w:sz w:val="21"/>
        </w:rPr>
        <w:t>Getting a room ready for the next patient</w:t>
      </w:r>
    </w:p>
    <w:p>
      <w:pPr>
        <w:spacing w:line="278" w:lineRule="auto" w:after="100"/>
      </w:pPr>
      <w:r>
        <w:rPr>
          <w:rFonts w:ascii="Arial" w:hAnsi="Arial"/>
          <w:b/>
          <w:i w:val="0"/>
          <w:color w:val="231F20"/>
          <w:sz w:val="22"/>
        </w:rPr>
        <w:t>Sterile</w:t>
      </w:r>
      <w:r>
        <w:rPr>
          <w:rFonts w:ascii="Arial" w:hAnsi="Arial"/>
          <w:b w:val="0"/>
          <w:i w:val="0"/>
          <w:color w:val="231F20"/>
          <w:sz w:val="22"/>
        </w:rPr>
        <w:t xml:space="preserve"> means free of germs that could cause infection. Trained workers follow strict steps to keep items sterile.</w:t>
      </w:r>
    </w:p>
    <w:p>
      <w:pPr>
        <w:spacing w:line="278" w:lineRule="auto" w:after="100"/>
      </w:pPr>
      <w:r>
        <w:rPr>
          <w:rFonts w:ascii="Arial" w:hAnsi="Arial"/>
          <w:b w:val="0"/>
          <w:i w:val="0"/>
          <w:color w:val="231F20"/>
          <w:sz w:val="22"/>
        </w:rPr>
        <w:t>This module is career exploration. It is not surgical, sterile processing, anesthesia, or infection-control training.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82" w:name="ct_nav_081"/>
            <w:pPr>
              <w:pStyle w:val="Heading2"/>
              <w:keepNext/>
              <w:spacing w:after="0" w:before="0"/>
            </w:pPr>
            <w:r/>
            <w:r>
              <w:rPr>
                <w:rFonts w:ascii="Arial" w:hAnsi="Arial"/>
                <w:b/>
                <w:i w:val="0"/>
                <w:color w:val="002454"/>
                <w:sz w:val="27"/>
              </w:rPr>
              <w:t>Perioperative Roles Quick Guide</w:t>
            </w:r>
            <w:bookmarkEnd w:id="82"/>
          </w:p>
        </w:tc>
      </w:tr>
    </w:tbl>
    <w:p>
      <w:pPr>
        <w:spacing w:before="0" w:after="100" w:line="240" w:lineRule="auto"/>
      </w:pPr>
    </w:p>
    <w:p>
      <w:pPr>
        <w:spacing w:line="278" w:lineRule="auto" w:after="100"/>
      </w:pPr>
      <w:r>
        <w:rPr>
          <w:rFonts w:ascii="Arial" w:hAnsi="Arial"/>
          <w:b w:val="0"/>
          <w:i w:val="0"/>
          <w:color w:val="231F20"/>
          <w:sz w:val="22"/>
        </w:rPr>
        <w:t>Compare surgical technology, sterile processing, anesthesia technology, and the shared readiness habits that connect the team.</w:t>
      </w:r>
    </w:p>
    <w:p>
      <w:pPr>
        <w:spacing w:line="278" w:lineRule="auto" w:after="100"/>
      </w:pPr>
      <w:r>
        <w:rPr>
          <w:rFonts w:ascii="Arial" w:hAnsi="Arial"/>
          <w:b w:val="0"/>
          <w:i w:val="0"/>
          <w:color w:val="231F20"/>
          <w:sz w:val="22"/>
        </w:rPr>
        <w:t xml:space="preserve">Use this guide before </w:t>
      </w:r>
      <w:hyperlink w:anchor="ct_nav_083" w:history="1">
        <w:r>
          <w:rPr>
            <w:rFonts w:ascii="Arial" w:hAnsi="Arial"/>
            <w:b w:val="0"/>
            <w:i w:val="0"/>
            <w:sz w:val="22"/>
            <w:color w:val="002454"/>
            <w:u w:val="single"/>
          </w:rPr>
          <w:t xml:space="preserve">O1.1</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Surgical Technologist</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Help prepare the operating room</w:t>
      </w:r>
    </w:p>
    <w:p>
      <w:pPr>
        <w:pStyle w:val="ListBullet"/>
        <w:spacing w:after="60"/>
        <w:ind w:left="547" w:hanging="274"/>
      </w:pPr>
      <w:r>
        <w:rPr>
          <w:rFonts w:ascii="Arial" w:hAnsi="Arial"/>
          <w:b w:val="0"/>
          <w:i w:val="0"/>
          <w:color w:val="231F20"/>
          <w:sz w:val="21"/>
        </w:rPr>
        <w:t>Set up supplies and instruments for a procedure</w:t>
      </w:r>
    </w:p>
    <w:p>
      <w:pPr>
        <w:pStyle w:val="ListBullet"/>
        <w:spacing w:after="60"/>
        <w:ind w:left="547" w:hanging="274"/>
      </w:pPr>
      <w:r>
        <w:rPr>
          <w:rFonts w:ascii="Arial" w:hAnsi="Arial"/>
          <w:b w:val="0"/>
          <w:i w:val="0"/>
          <w:color w:val="231F20"/>
          <w:sz w:val="21"/>
        </w:rPr>
        <w:t>Help keep the sterile field safe</w:t>
      </w:r>
    </w:p>
    <w:p>
      <w:pPr>
        <w:pStyle w:val="ListBullet"/>
        <w:spacing w:after="60"/>
        <w:ind w:left="547" w:hanging="274"/>
      </w:pPr>
      <w:r>
        <w:rPr>
          <w:rFonts w:ascii="Arial" w:hAnsi="Arial"/>
          <w:b w:val="0"/>
          <w:i w:val="0"/>
          <w:color w:val="231F20"/>
          <w:sz w:val="21"/>
        </w:rPr>
        <w:t>Support the surgeon and team during a procedure</w:t>
      </w:r>
    </w:p>
    <w:p>
      <w:pPr>
        <w:pStyle w:val="ListBullet"/>
        <w:spacing w:after="60"/>
        <w:ind w:left="547" w:hanging="274"/>
      </w:pPr>
      <w:r>
        <w:rPr>
          <w:rFonts w:ascii="Arial" w:hAnsi="Arial"/>
          <w:b w:val="0"/>
          <w:i w:val="0"/>
          <w:color w:val="231F20"/>
          <w:sz w:val="21"/>
        </w:rPr>
        <w:t>Help with counts and room cleanup</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Is the program accredited?</w:t>
      </w:r>
    </w:p>
    <w:p>
      <w:pPr>
        <w:pStyle w:val="ListBullet"/>
        <w:spacing w:after="60"/>
        <w:ind w:left="547" w:hanging="274"/>
      </w:pPr>
      <w:r>
        <w:rPr>
          <w:rFonts w:ascii="Arial" w:hAnsi="Arial"/>
          <w:b w:val="0"/>
          <w:i w:val="0"/>
          <w:color w:val="231F20"/>
          <w:sz w:val="21"/>
        </w:rPr>
        <w:t>How many clinical hours are required, and where?</w:t>
      </w:r>
    </w:p>
    <w:p>
      <w:pPr>
        <w:pStyle w:val="ListBullet"/>
        <w:spacing w:after="60"/>
        <w:ind w:left="547" w:hanging="274"/>
      </w:pPr>
      <w:r>
        <w:rPr>
          <w:rFonts w:ascii="Arial" w:hAnsi="Arial"/>
          <w:b w:val="0"/>
          <w:i w:val="0"/>
          <w:color w:val="231F20"/>
          <w:sz w:val="21"/>
        </w:rPr>
        <w:t>Which certification do employers in my area ask for?</w:t>
      </w:r>
    </w:p>
    <w:p>
      <w:pPr>
        <w:pStyle w:val="ListBullet"/>
        <w:spacing w:after="60"/>
        <w:ind w:left="547" w:hanging="274"/>
      </w:pPr>
      <w:r>
        <w:rPr>
          <w:rFonts w:ascii="Arial" w:hAnsi="Arial"/>
          <w:b w:val="0"/>
          <w:i w:val="0"/>
          <w:color w:val="231F20"/>
          <w:sz w:val="21"/>
        </w:rPr>
        <w:t>What CPR or Basic Life Support card is required?</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Many employers ask for national certification. Some states have their own rules. Check the current program and employer.</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Sterile Processing Technician</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Receive used reusable instruments</w:t>
      </w:r>
    </w:p>
    <w:p>
      <w:pPr>
        <w:pStyle w:val="ListBullet"/>
        <w:spacing w:after="60"/>
        <w:ind w:left="547" w:hanging="274"/>
      </w:pPr>
      <w:r>
        <w:rPr>
          <w:rFonts w:ascii="Arial" w:hAnsi="Arial"/>
          <w:b w:val="0"/>
          <w:i w:val="0"/>
          <w:color w:val="231F20"/>
          <w:sz w:val="21"/>
        </w:rPr>
        <w:t>Clean and inspect instruments</w:t>
      </w:r>
    </w:p>
    <w:p>
      <w:pPr>
        <w:pStyle w:val="ListBullet"/>
        <w:spacing w:after="60"/>
        <w:ind w:left="547" w:hanging="274"/>
      </w:pPr>
      <w:r>
        <w:rPr>
          <w:rFonts w:ascii="Arial" w:hAnsi="Arial"/>
          <w:b w:val="0"/>
          <w:i w:val="0"/>
          <w:color w:val="231F20"/>
          <w:sz w:val="21"/>
        </w:rPr>
        <w:t>Put instrument sets together</w:t>
      </w:r>
    </w:p>
    <w:p>
      <w:pPr>
        <w:pStyle w:val="ListBullet"/>
        <w:spacing w:after="60"/>
        <w:ind w:left="547" w:hanging="274"/>
      </w:pPr>
      <w:r>
        <w:rPr>
          <w:rFonts w:ascii="Arial" w:hAnsi="Arial"/>
          <w:b w:val="0"/>
          <w:i w:val="0"/>
          <w:color w:val="231F20"/>
          <w:sz w:val="21"/>
        </w:rPr>
        <w:t>Package and sterilize instruments using approved systems</w:t>
      </w:r>
    </w:p>
    <w:p>
      <w:pPr>
        <w:pStyle w:val="ListBullet"/>
        <w:spacing w:after="60"/>
        <w:ind w:left="547" w:hanging="274"/>
      </w:pPr>
      <w:r>
        <w:rPr>
          <w:rFonts w:ascii="Arial" w:hAnsi="Arial"/>
          <w:b w:val="0"/>
          <w:i w:val="0"/>
          <w:color w:val="231F20"/>
          <w:sz w:val="21"/>
        </w:rPr>
        <w:t>Store and deliver ready instrument sets</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Does the program include hands-on hours?</w:t>
      </w:r>
    </w:p>
    <w:p>
      <w:pPr>
        <w:pStyle w:val="ListBullet"/>
        <w:spacing w:after="60"/>
        <w:ind w:left="547" w:hanging="274"/>
      </w:pPr>
      <w:r>
        <w:rPr>
          <w:rFonts w:ascii="Arial" w:hAnsi="Arial"/>
          <w:b w:val="0"/>
          <w:i w:val="0"/>
          <w:color w:val="231F20"/>
          <w:sz w:val="21"/>
        </w:rPr>
        <w:t>Which certification do employers ask for?</w:t>
      </w:r>
    </w:p>
    <w:p>
      <w:pPr>
        <w:pStyle w:val="ListBullet"/>
        <w:spacing w:after="60"/>
        <w:ind w:left="547" w:hanging="274"/>
      </w:pPr>
      <w:r>
        <w:rPr>
          <w:rFonts w:ascii="Arial" w:hAnsi="Arial"/>
          <w:b w:val="0"/>
          <w:i w:val="0"/>
          <w:color w:val="231F20"/>
          <w:sz w:val="21"/>
        </w:rPr>
        <w:t>What shifts does this department work?</w:t>
      </w:r>
    </w:p>
    <w:p>
      <w:pPr>
        <w:pStyle w:val="ListBullet"/>
        <w:spacing w:after="60"/>
        <w:ind w:left="547" w:hanging="274"/>
      </w:pPr>
      <w:r>
        <w:rPr>
          <w:rFonts w:ascii="Arial" w:hAnsi="Arial"/>
          <w:b w:val="0"/>
          <w:i w:val="0"/>
          <w:color w:val="231F20"/>
          <w:sz w:val="21"/>
        </w:rPr>
        <w:t>What protective clothing is used?</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This role works mostly behind the scenes. It does not usually work inside the operating room during a procedure.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Anesthesia Technologist</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Prepare anesthesia equipment and supplies</w:t>
      </w:r>
    </w:p>
    <w:p>
      <w:pPr>
        <w:pStyle w:val="ListBullet"/>
        <w:spacing w:after="60"/>
        <w:ind w:left="547" w:hanging="274"/>
      </w:pPr>
      <w:r>
        <w:rPr>
          <w:rFonts w:ascii="Arial" w:hAnsi="Arial"/>
          <w:b w:val="0"/>
          <w:i w:val="0"/>
          <w:color w:val="231F20"/>
          <w:sz w:val="21"/>
        </w:rPr>
        <w:t>Stock and organize anesthesia carts and workrooms</w:t>
      </w:r>
    </w:p>
    <w:p>
      <w:pPr>
        <w:pStyle w:val="ListBullet"/>
        <w:spacing w:after="60"/>
        <w:ind w:left="547" w:hanging="274"/>
      </w:pPr>
      <w:r>
        <w:rPr>
          <w:rFonts w:ascii="Arial" w:hAnsi="Arial"/>
          <w:b w:val="0"/>
          <w:i w:val="0"/>
          <w:color w:val="231F20"/>
          <w:sz w:val="21"/>
        </w:rPr>
        <w:t>Follow equipment readiness checklists</w:t>
      </w:r>
    </w:p>
    <w:p>
      <w:pPr>
        <w:pStyle w:val="ListBullet"/>
        <w:spacing w:after="60"/>
        <w:ind w:left="547" w:hanging="274"/>
      </w:pPr>
      <w:r>
        <w:rPr>
          <w:rFonts w:ascii="Arial" w:hAnsi="Arial"/>
          <w:b w:val="0"/>
          <w:i w:val="0"/>
          <w:color w:val="231F20"/>
          <w:sz w:val="21"/>
        </w:rPr>
        <w:t>Support anesthesia providers under their direction</w:t>
      </w:r>
    </w:p>
    <w:p>
      <w:pPr>
        <w:pStyle w:val="ListBullet"/>
        <w:spacing w:after="60"/>
        <w:ind w:left="547" w:hanging="274"/>
      </w:pPr>
      <w:r>
        <w:rPr>
          <w:rFonts w:ascii="Arial" w:hAnsi="Arial"/>
          <w:b w:val="0"/>
          <w:i w:val="0"/>
          <w:color w:val="231F20"/>
          <w:sz w:val="21"/>
        </w:rPr>
        <w:t>Clean and reset equipment areas between cases</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Is there an accredited program near me?</w:t>
      </w:r>
    </w:p>
    <w:p>
      <w:pPr>
        <w:pStyle w:val="ListBullet"/>
        <w:spacing w:after="60"/>
        <w:ind w:left="547" w:hanging="274"/>
      </w:pPr>
      <w:r>
        <w:rPr>
          <w:rFonts w:ascii="Arial" w:hAnsi="Arial"/>
          <w:b w:val="0"/>
          <w:i w:val="0"/>
          <w:color w:val="231F20"/>
          <w:sz w:val="21"/>
        </w:rPr>
        <w:t>Does the employer train on the job, or ask for a certificate?</w:t>
      </w:r>
    </w:p>
    <w:p>
      <w:pPr>
        <w:pStyle w:val="ListBullet"/>
        <w:spacing w:after="60"/>
        <w:ind w:left="547" w:hanging="274"/>
      </w:pPr>
      <w:r>
        <w:rPr>
          <w:rFonts w:ascii="Arial" w:hAnsi="Arial"/>
          <w:b w:val="0"/>
          <w:i w:val="0"/>
          <w:color w:val="231F20"/>
          <w:sz w:val="21"/>
        </w:rPr>
        <w:t>What experience counts for entry?</w:t>
      </w:r>
    </w:p>
    <w:p>
      <w:pPr>
        <w:pStyle w:val="ListBullet"/>
        <w:spacing w:after="60"/>
        <w:ind w:left="547" w:hanging="274"/>
      </w:pPr>
      <w:r>
        <w:rPr>
          <w:rFonts w:ascii="Arial" w:hAnsi="Arial"/>
          <w:b w:val="0"/>
          <w:i w:val="0"/>
          <w:color w:val="231F20"/>
          <w:sz w:val="21"/>
        </w:rPr>
        <w:t>Which credential keeps the job open to growth?</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Anesthesia technologists work under the direction of anesthesia providers. They do not make anesthesia decisions.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Ready Before Arrival</w:t>
            </w:r>
          </w:p>
        </w:tc>
      </w:tr>
    </w:tbl>
    <w:p>
      <w:pPr>
        <w:spacing w:before="0" w:after="60" w:line="240" w:lineRule="auto"/>
      </w:pPr>
    </w:p>
    <w:p>
      <w:pPr>
        <w:keepNext/>
        <w:spacing w:line="278" w:lineRule="auto" w:after="100" w:before="160"/>
      </w:pPr>
      <w:r>
        <w:rPr>
          <w:rFonts w:ascii="Arial" w:hAnsi="Arial"/>
          <w:b/>
          <w:i w:val="0"/>
          <w:color w:val="231F20"/>
          <w:sz w:val="22"/>
        </w:rPr>
        <w:t>These three roles are different. They share:</w:t>
      </w:r>
    </w:p>
    <w:p>
      <w:pPr>
        <w:pStyle w:val="ListBullet"/>
        <w:spacing w:after="60"/>
        <w:ind w:left="547" w:hanging="274"/>
      </w:pPr>
      <w:r>
        <w:rPr>
          <w:rFonts w:ascii="Arial" w:hAnsi="Arial"/>
          <w:b w:val="0"/>
          <w:i w:val="0"/>
          <w:color w:val="231F20"/>
          <w:sz w:val="21"/>
        </w:rPr>
        <w:t>Careful preparation</w:t>
      </w:r>
    </w:p>
    <w:p>
      <w:pPr>
        <w:pStyle w:val="ListBullet"/>
        <w:spacing w:after="60"/>
        <w:ind w:left="547" w:hanging="274"/>
      </w:pPr>
      <w:r>
        <w:rPr>
          <w:rFonts w:ascii="Arial" w:hAnsi="Arial"/>
          <w:b w:val="0"/>
          <w:i w:val="0"/>
          <w:color w:val="231F20"/>
          <w:sz w:val="21"/>
        </w:rPr>
        <w:t>Clear checklists</w:t>
      </w:r>
    </w:p>
    <w:p>
      <w:pPr>
        <w:pStyle w:val="ListBullet"/>
        <w:spacing w:after="60"/>
        <w:ind w:left="547" w:hanging="274"/>
      </w:pPr>
      <w:r>
        <w:rPr>
          <w:rFonts w:ascii="Arial" w:hAnsi="Arial"/>
          <w:b w:val="0"/>
          <w:i w:val="0"/>
          <w:color w:val="231F20"/>
          <w:sz w:val="21"/>
        </w:rPr>
        <w:t>Infection-prevention steps</w:t>
      </w:r>
    </w:p>
    <w:p>
      <w:pPr>
        <w:pStyle w:val="ListBullet"/>
        <w:spacing w:after="60"/>
        <w:ind w:left="547" w:hanging="274"/>
      </w:pPr>
      <w:r>
        <w:rPr>
          <w:rFonts w:ascii="Arial" w:hAnsi="Arial"/>
          <w:b w:val="0"/>
          <w:i w:val="0"/>
          <w:color w:val="231F20"/>
          <w:sz w:val="21"/>
        </w:rPr>
        <w:t>Exact communication</w:t>
      </w:r>
    </w:p>
    <w:p>
      <w:pPr>
        <w:pStyle w:val="ListBullet"/>
        <w:spacing w:after="60"/>
        <w:ind w:left="547" w:hanging="274"/>
      </w:pPr>
      <w:r>
        <w:rPr>
          <w:rFonts w:ascii="Arial" w:hAnsi="Arial"/>
          <w:b w:val="0"/>
          <w:i w:val="0"/>
          <w:color w:val="231F20"/>
          <w:sz w:val="21"/>
        </w:rPr>
        <w:t>Role boundaries</w:t>
      </w:r>
    </w:p>
    <w:p>
      <w:pPr>
        <w:pStyle w:val="ListBullet"/>
        <w:spacing w:after="60"/>
        <w:ind w:left="547" w:hanging="274"/>
      </w:pPr>
      <w:r>
        <w:rPr>
          <w:rFonts w:ascii="Arial" w:hAnsi="Arial"/>
          <w:b w:val="0"/>
          <w:i w:val="0"/>
          <w:color w:val="231F20"/>
          <w:sz w:val="21"/>
        </w:rPr>
        <w:t>Speaking up when something is not ready</w:t>
      </w:r>
    </w:p>
    <w:p>
      <w:pPr>
        <w:spacing w:line="278" w:lineRule="auto" w:after="100"/>
      </w:pPr>
      <w:r>
        <w:rPr>
          <w:rFonts w:ascii="Arial" w:hAnsi="Arial"/>
          <w:b w:val="0"/>
          <w:i w:val="0"/>
          <w:color w:val="231F20"/>
          <w:sz w:val="22"/>
        </w:rPr>
        <w:t>Each of these three jobs needs its own training. Ask who supervises.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83" w:name="ct_nav_082"/>
            <w:pPr>
              <w:pStyle w:val="Heading2"/>
              <w:keepNext/>
              <w:spacing w:after="0" w:before="0"/>
            </w:pPr>
            <w:r/>
            <w:r>
              <w:rPr>
                <w:rFonts w:ascii="Arial" w:hAnsi="Arial"/>
                <w:b/>
                <w:i w:val="0"/>
                <w:color w:val="002454"/>
                <w:sz w:val="27"/>
              </w:rPr>
              <w:t>What I Learned</w:t>
            </w:r>
            <w:bookmarkEnd w:id="83"/>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perioperative services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Roles on the perioperative team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Things that must be ready before a procedure: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or credential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84" w:name="ct_nav_083"/>
            <w:pPr>
              <w:pStyle w:val="Heading2"/>
              <w:keepNext/>
              <w:spacing w:after="0" w:before="0"/>
            </w:pPr>
            <w:r/>
            <w:r>
              <w:rPr>
                <w:rFonts w:ascii="Arial" w:hAnsi="Arial"/>
                <w:b/>
                <w:i w:val="0"/>
                <w:color w:val="002454"/>
                <w:sz w:val="27"/>
              </w:rPr>
              <w:t>O1.1 - Perioperative Team and Workflow Map</w:t>
            </w:r>
            <w:bookmarkEnd w:id="84"/>
          </w:p>
        </w:tc>
      </w:tr>
    </w:tbl>
    <w:p>
      <w:pPr>
        <w:spacing w:before="0" w:after="100" w:line="240" w:lineRule="auto"/>
      </w:pPr>
    </w:p>
    <w:p>
      <w:pPr>
        <w:spacing w:line="278" w:lineRule="auto" w:after="100"/>
      </w:pPr>
      <w:r>
        <w:rPr>
          <w:rFonts w:ascii="Arial" w:hAnsi="Arial"/>
          <w:b w:val="0"/>
          <w:i w:val="0"/>
          <w:color w:val="231F20"/>
          <w:sz w:val="22"/>
        </w:rPr>
        <w:t>Place room, supply, instrument, anesthesia, and communication cards with the role or workflow stage that should handle them. Mark one handoff point.</w:t>
      </w:r>
    </w:p>
    <w:p>
      <w:pPr>
        <w:spacing w:line="278" w:lineRule="auto" w:after="100"/>
      </w:pPr>
      <w:r>
        <w:rPr>
          <w:rFonts w:ascii="Arial" w:hAnsi="Arial"/>
          <w:b w:val="0"/>
          <w:i w:val="0"/>
          <w:color w:val="231F20"/>
          <w:sz w:val="22"/>
        </w:rPr>
        <w:t>This is a fictional CareTown case. The job roles are real.</w:t>
      </w:r>
    </w:p>
    <w:p>
      <w:pPr>
        <w:spacing w:line="278" w:lineRule="auto" w:after="100"/>
      </w:pPr>
      <w:r>
        <w:rPr>
          <w:rFonts w:ascii="Arial" w:hAnsi="Arial"/>
          <w:b w:val="0"/>
          <w:i w:val="0"/>
          <w:color w:val="231F20"/>
          <w:sz w:val="22"/>
        </w:rPr>
        <w:t>A scheduled procedure is getting closer. The room, the instruments, and the anesthesia supplies all need to be ready before the patient arrives.</w:t>
      </w:r>
    </w:p>
    <w:p>
      <w:pPr>
        <w:keepNext/>
        <w:spacing w:line="278" w:lineRule="auto" w:after="100" w:before="160"/>
      </w:pPr>
      <w:r>
        <w:rPr>
          <w:rFonts w:ascii="Arial" w:hAnsi="Arial"/>
          <w:b/>
          <w:i w:val="0"/>
          <w:color w:val="231F20"/>
          <w:sz w:val="22"/>
        </w:rPr>
        <w:t>Role cards:</w:t>
      </w:r>
    </w:p>
    <w:p>
      <w:pPr>
        <w:pStyle w:val="ListBullet"/>
        <w:spacing w:after="60"/>
        <w:ind w:left="547" w:hanging="274"/>
      </w:pPr>
      <w:r>
        <w:rPr>
          <w:rFonts w:ascii="Arial" w:hAnsi="Arial"/>
          <w:b w:val="0"/>
          <w:i w:val="0"/>
          <w:color w:val="231F20"/>
          <w:sz w:val="21"/>
        </w:rPr>
        <w:t>Surgical technologist</w:t>
      </w:r>
    </w:p>
    <w:p>
      <w:pPr>
        <w:pStyle w:val="ListBullet"/>
        <w:spacing w:after="60"/>
        <w:ind w:left="547" w:hanging="274"/>
      </w:pPr>
      <w:r>
        <w:rPr>
          <w:rFonts w:ascii="Arial" w:hAnsi="Arial"/>
          <w:b w:val="0"/>
          <w:i w:val="0"/>
          <w:color w:val="231F20"/>
          <w:sz w:val="21"/>
        </w:rPr>
        <w:t>Sterile processing technician</w:t>
      </w:r>
    </w:p>
    <w:p>
      <w:pPr>
        <w:pStyle w:val="ListBullet"/>
        <w:spacing w:after="60"/>
        <w:ind w:left="547" w:hanging="274"/>
      </w:pPr>
      <w:r>
        <w:rPr>
          <w:rFonts w:ascii="Arial" w:hAnsi="Arial"/>
          <w:b w:val="0"/>
          <w:i w:val="0"/>
          <w:color w:val="231F20"/>
          <w:sz w:val="21"/>
        </w:rPr>
        <w:t>Anesthesia technologist</w:t>
      </w:r>
    </w:p>
    <w:p>
      <w:pPr>
        <w:pStyle w:val="ListBullet"/>
        <w:spacing w:after="60"/>
        <w:ind w:left="547" w:hanging="274"/>
      </w:pPr>
      <w:r>
        <w:rPr>
          <w:rFonts w:ascii="Arial" w:hAnsi="Arial"/>
          <w:b w:val="0"/>
          <w:i w:val="0"/>
          <w:color w:val="231F20"/>
          <w:sz w:val="21"/>
        </w:rPr>
        <w:t>Registered nurse (circulating nurse)</w:t>
      </w:r>
    </w:p>
    <w:p>
      <w:pPr>
        <w:pStyle w:val="ListBullet"/>
        <w:spacing w:after="60"/>
        <w:ind w:left="547" w:hanging="274"/>
      </w:pPr>
      <w:r>
        <w:rPr>
          <w:rFonts w:ascii="Arial" w:hAnsi="Arial"/>
          <w:b w:val="0"/>
          <w:i w:val="0"/>
          <w:color w:val="231F20"/>
          <w:sz w:val="21"/>
        </w:rPr>
        <w:t>Surgeon and anesthesia provider</w:t>
      </w:r>
    </w:p>
    <w:p>
      <w:pPr>
        <w:pStyle w:val="ListBullet"/>
        <w:spacing w:after="60"/>
        <w:ind w:left="547" w:hanging="274"/>
      </w:pPr>
      <w:r>
        <w:rPr>
          <w:rFonts w:ascii="Arial" w:hAnsi="Arial"/>
          <w:b w:val="0"/>
          <w:i w:val="0"/>
          <w:color w:val="231F20"/>
          <w:sz w:val="21"/>
        </w:rPr>
        <w:t>Supervisor or charge person</w:t>
      </w:r>
    </w:p>
    <w:p>
      <w:pPr>
        <w:keepNext/>
        <w:spacing w:line="278" w:lineRule="auto" w:after="100" w:before="160"/>
      </w:pPr>
      <w:r>
        <w:rPr>
          <w:rFonts w:ascii="Arial" w:hAnsi="Arial"/>
          <w:b/>
          <w:i w:val="0"/>
          <w:color w:val="231F20"/>
          <w:sz w:val="22"/>
        </w:rPr>
        <w:t>Work cards:</w:t>
      </w:r>
    </w:p>
    <w:p>
      <w:pPr>
        <w:pStyle w:val="ListBullet"/>
        <w:spacing w:after="60"/>
        <w:ind w:left="547" w:hanging="274"/>
      </w:pPr>
      <w:r>
        <w:rPr>
          <w:rFonts w:ascii="Arial" w:hAnsi="Arial"/>
          <w:b w:val="0"/>
          <w:i w:val="0"/>
          <w:color w:val="231F20"/>
          <w:sz w:val="21"/>
        </w:rPr>
        <w:t>Room setup check</w:t>
      </w:r>
    </w:p>
    <w:p>
      <w:pPr>
        <w:pStyle w:val="ListBullet"/>
        <w:spacing w:after="60"/>
        <w:ind w:left="547" w:hanging="274"/>
      </w:pPr>
      <w:r>
        <w:rPr>
          <w:rFonts w:ascii="Arial" w:hAnsi="Arial"/>
          <w:b w:val="0"/>
          <w:i w:val="0"/>
          <w:color w:val="231F20"/>
          <w:sz w:val="21"/>
        </w:rPr>
        <w:t>Supply readiness list</w:t>
      </w:r>
    </w:p>
    <w:p>
      <w:pPr>
        <w:pStyle w:val="ListBullet"/>
        <w:spacing w:after="60"/>
        <w:ind w:left="547" w:hanging="274"/>
      </w:pPr>
      <w:r>
        <w:rPr>
          <w:rFonts w:ascii="Arial" w:hAnsi="Arial"/>
          <w:b w:val="0"/>
          <w:i w:val="0"/>
          <w:color w:val="231F20"/>
          <w:sz w:val="21"/>
        </w:rPr>
        <w:t>Reusable instruments come back to be cleaned</w:t>
      </w:r>
    </w:p>
    <w:p>
      <w:pPr>
        <w:pStyle w:val="ListBullet"/>
        <w:spacing w:after="60"/>
        <w:ind w:left="547" w:hanging="274"/>
      </w:pPr>
      <w:r>
        <w:rPr>
          <w:rFonts w:ascii="Arial" w:hAnsi="Arial"/>
          <w:b w:val="0"/>
          <w:i w:val="0"/>
          <w:color w:val="231F20"/>
          <w:sz w:val="21"/>
        </w:rPr>
        <w:t>Instrument sets are inspected, packaged, and sterilized</w:t>
      </w:r>
    </w:p>
    <w:p>
      <w:pPr>
        <w:pStyle w:val="ListBullet"/>
        <w:spacing w:after="60"/>
        <w:ind w:left="547" w:hanging="274"/>
      </w:pPr>
      <w:r>
        <w:rPr>
          <w:rFonts w:ascii="Arial" w:hAnsi="Arial"/>
          <w:b w:val="0"/>
          <w:i w:val="0"/>
          <w:color w:val="231F20"/>
          <w:sz w:val="21"/>
        </w:rPr>
        <w:t>Anesthesia cart and supply check</w:t>
      </w:r>
    </w:p>
    <w:p>
      <w:pPr>
        <w:pStyle w:val="ListBullet"/>
        <w:spacing w:after="60"/>
        <w:ind w:left="547" w:hanging="274"/>
      </w:pPr>
      <w:r>
        <w:rPr>
          <w:rFonts w:ascii="Arial" w:hAnsi="Arial"/>
          <w:b w:val="0"/>
          <w:i w:val="0"/>
          <w:color w:val="231F20"/>
          <w:sz w:val="21"/>
        </w:rPr>
        <w:t>Team update on what is still open</w:t>
      </w:r>
    </w:p>
    <w:p>
      <w:pPr>
        <w:pStyle w:val="ListBullet"/>
        <w:spacing w:after="60"/>
        <w:ind w:left="547" w:hanging="274"/>
      </w:pPr>
      <w:r>
        <w:rPr>
          <w:rFonts w:ascii="Arial" w:hAnsi="Arial"/>
          <w:b w:val="0"/>
          <w:i w:val="0"/>
          <w:color w:val="231F20"/>
          <w:sz w:val="21"/>
        </w:rPr>
        <w:t>Room turnover after the procedure</w:t>
      </w:r>
    </w:p>
    <w:p>
      <w:pPr>
        <w:keepNext/>
        <w:spacing w:line="278" w:lineRule="auto" w:after="100" w:before="160"/>
      </w:pPr>
      <w:r>
        <w:rPr>
          <w:rFonts w:ascii="Arial" w:hAnsi="Arial"/>
          <w:b/>
          <w:i w:val="0"/>
          <w:color w:val="231F20"/>
          <w:sz w:val="22"/>
        </w:rPr>
        <w:t>Directions:</w:t>
      </w:r>
    </w:p>
    <w:p>
      <w:pPr>
        <w:pStyle w:val="ListNumber"/>
        <w:numPr>
          <w:ilvl w:val="0"/>
          <w:numId w:val="17"/>
        </w:numPr>
        <w:spacing w:after="60"/>
        <w:ind w:left="547" w:hanging="274"/>
      </w:pPr>
      <w:r>
        <w:rPr>
          <w:rFonts w:ascii="Arial" w:hAnsi="Arial"/>
          <w:b w:val="0"/>
          <w:i w:val="0"/>
          <w:color w:val="231F20"/>
          <w:sz w:val="21"/>
        </w:rPr>
        <w:t>Put the work cards in an order that makes sense from before to after.</w:t>
      </w:r>
    </w:p>
    <w:p>
      <w:pPr>
        <w:pStyle w:val="ListNumber"/>
        <w:numPr>
          <w:ilvl w:val="0"/>
          <w:numId w:val="17"/>
        </w:numPr>
        <w:spacing w:after="60"/>
        <w:ind w:left="547" w:hanging="274"/>
      </w:pPr>
      <w:r>
        <w:rPr>
          <w:rFonts w:ascii="Arial" w:hAnsi="Arial"/>
          <w:b w:val="0"/>
          <w:i w:val="0"/>
          <w:color w:val="231F20"/>
          <w:sz w:val="21"/>
        </w:rPr>
        <w:t>Place the role that may handle each work card.</w:t>
      </w:r>
    </w:p>
    <w:p>
      <w:pPr>
        <w:pStyle w:val="ListNumber"/>
        <w:numPr>
          <w:ilvl w:val="0"/>
          <w:numId w:val="17"/>
        </w:numPr>
        <w:spacing w:after="60"/>
        <w:ind w:left="547" w:hanging="274"/>
      </w:pPr>
      <w:r>
        <w:rPr>
          <w:rFonts w:ascii="Arial" w:hAnsi="Arial"/>
          <w:b w:val="0"/>
          <w:i w:val="0"/>
          <w:color w:val="231F20"/>
          <w:sz w:val="21"/>
        </w:rPr>
        <w:t>Draw at least three arrows to show where information moves.</w:t>
      </w:r>
    </w:p>
    <w:p>
      <w:pPr>
        <w:pStyle w:val="ListNumber"/>
        <w:numPr>
          <w:ilvl w:val="0"/>
          <w:numId w:val="17"/>
        </w:numPr>
        <w:spacing w:after="60"/>
        <w:ind w:left="547" w:hanging="274"/>
      </w:pPr>
      <w:r>
        <w:rPr>
          <w:rFonts w:ascii="Arial" w:hAnsi="Arial"/>
          <w:b w:val="0"/>
          <w:i w:val="0"/>
          <w:color w:val="231F20"/>
          <w:sz w:val="21"/>
        </w:rPr>
        <w:t>Circle one handoff point where an update must be exact.</w:t>
      </w:r>
    </w:p>
    <w:p>
      <w:pPr>
        <w:pStyle w:val="ListNumber"/>
        <w:numPr>
          <w:ilvl w:val="0"/>
          <w:numId w:val="17"/>
        </w:numPr>
        <w:spacing w:after="60"/>
        <w:ind w:left="547" w:hanging="274"/>
      </w:pPr>
      <w:r>
        <w:rPr>
          <w:rFonts w:ascii="Arial" w:hAnsi="Arial"/>
          <w:b w:val="0"/>
          <w:i w:val="0"/>
          <w:color w:val="231F20"/>
          <w:sz w:val="21"/>
        </w:rPr>
        <w:t>Write one question the team must clarify before the procedure.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workflow map: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handoff point I circled: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could go wrong if this update is unclear?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the team must clarify: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85" w:name="ct_nav_084"/>
            <w:pPr>
              <w:pStyle w:val="Heading2"/>
              <w:keepNext/>
              <w:spacing w:after="0" w:before="0"/>
            </w:pPr>
            <w:r/>
            <w:r>
              <w:rPr>
                <w:rFonts w:ascii="Arial" w:hAnsi="Arial"/>
                <w:b/>
                <w:i w:val="0"/>
                <w:color w:val="002454"/>
                <w:sz w:val="27"/>
              </w:rPr>
              <w:t>O2.1 - Build Camila's Training Week</w:t>
            </w:r>
            <w:bookmarkEnd w:id="85"/>
          </w:p>
        </w:tc>
      </w:tr>
    </w:tbl>
    <w:p>
      <w:pPr>
        <w:spacing w:before="0" w:after="100" w:line="240" w:lineRule="auto"/>
      </w:pPr>
    </w:p>
    <w:p>
      <w:pPr>
        <w:spacing w:line="278" w:lineRule="auto" w:after="100"/>
      </w:pPr>
      <w:r>
        <w:rPr>
          <w:rFonts w:ascii="Arial" w:hAnsi="Arial"/>
          <w:b w:val="0"/>
          <w:i w:val="0"/>
          <w:color w:val="231F20"/>
          <w:sz w:val="22"/>
        </w:rPr>
        <w:t>Arrange anatomy, sterile technique practice, skills lab, study, travel, life needs, clinical exposure, and rest. Mark one pressure point and one support.</w:t>
      </w:r>
    </w:p>
    <w:p>
      <w:pPr>
        <w:spacing w:line="278" w:lineRule="auto" w:after="100"/>
      </w:pPr>
      <w:r>
        <w:rPr>
          <w:rFonts w:ascii="Arial" w:hAnsi="Arial"/>
          <w:b w:val="0"/>
          <w:i w:val="0"/>
          <w:color w:val="231F20"/>
          <w:sz w:val="22"/>
        </w:rPr>
        <w:t>This is a sample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Class</w:t>
      </w:r>
    </w:p>
    <w:p>
      <w:pPr>
        <w:pStyle w:val="ListBullet"/>
        <w:spacing w:after="20"/>
        <w:ind w:left="547" w:hanging="274"/>
      </w:pPr>
      <w:r>
        <w:rPr>
          <w:rFonts w:ascii="Arial" w:hAnsi="Arial"/>
          <w:b w:val="0"/>
          <w:i w:val="0"/>
          <w:color w:val="231F20"/>
          <w:sz w:val="21"/>
        </w:rPr>
        <w:t>Anatomy study</w:t>
      </w:r>
    </w:p>
    <w:p>
      <w:pPr>
        <w:pStyle w:val="ListBullet"/>
        <w:spacing w:after="20"/>
        <w:ind w:left="547" w:hanging="274"/>
      </w:pPr>
      <w:r>
        <w:rPr>
          <w:rFonts w:ascii="Arial" w:hAnsi="Arial"/>
          <w:b w:val="0"/>
          <w:i w:val="0"/>
          <w:color w:val="231F20"/>
          <w:sz w:val="21"/>
        </w:rPr>
        <w:t>Sterile technique practice in skills lab</w:t>
      </w:r>
    </w:p>
    <w:p>
      <w:pPr>
        <w:pStyle w:val="ListBullet"/>
        <w:spacing w:after="20"/>
        <w:ind w:left="547" w:hanging="274"/>
      </w:pPr>
      <w:r>
        <w:rPr>
          <w:rFonts w:ascii="Arial" w:hAnsi="Arial"/>
          <w:b w:val="0"/>
          <w:i w:val="0"/>
          <w:color w:val="231F20"/>
          <w:sz w:val="21"/>
        </w:rPr>
        <w:t>Clinical exposure at a hospital or surgery center</w:t>
      </w:r>
    </w:p>
    <w:p>
      <w:pPr>
        <w:pStyle w:val="ListBullet"/>
        <w:spacing w:after="20"/>
        <w:ind w:left="547" w:hanging="274"/>
      </w:pPr>
      <w:r>
        <w:rPr>
          <w:rFonts w:ascii="Arial" w:hAnsi="Arial"/>
          <w:b w:val="0"/>
          <w:i w:val="0"/>
          <w:color w:val="231F20"/>
          <w:sz w:val="21"/>
        </w:rPr>
        <w:t>Study and test preparation</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pStyle w:val="ListBullet"/>
        <w:spacing w:after="20"/>
        <w:ind w:left="547" w:hanging="274"/>
      </w:pPr>
      <w:r>
        <w:rPr>
          <w:rFonts w:ascii="Arial" w:hAnsi="Arial"/>
          <w:b w:val="0"/>
          <w:i w:val="0"/>
          <w:color w:val="231F20"/>
          <w:sz w:val="21"/>
        </w:rPr>
        <w:t>Uniform, shoes, and supplies check</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Camila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support that may help:</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thing Camila must check with the program:</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86" w:name="ct_nav_085"/>
            <w:pPr>
              <w:pStyle w:val="Heading2"/>
              <w:keepNext/>
              <w:spacing w:after="0" w:before="0"/>
            </w:pPr>
            <w:r/>
            <w:r>
              <w:rPr>
                <w:rFonts w:ascii="Arial" w:hAnsi="Arial"/>
                <w:b/>
                <w:i w:val="0"/>
                <w:color w:val="002454"/>
                <w:sz w:val="27"/>
              </w:rPr>
              <w:t>O3.1 - Podcast Keyword Catcher</w:t>
            </w:r>
            <w:bookmarkEnd w:id="86"/>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1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18"/>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18"/>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perioperative services:</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87" w:name="ct_nav_086"/>
            <w:pPr>
              <w:pStyle w:val="Heading2"/>
              <w:keepNext/>
              <w:spacing w:after="0" w:before="0"/>
            </w:pPr>
            <w:r/>
            <w:r>
              <w:rPr>
                <w:rFonts w:ascii="Arial" w:hAnsi="Arial"/>
                <w:b/>
                <w:i w:val="0"/>
                <w:color w:val="002454"/>
                <w:sz w:val="27"/>
              </w:rPr>
              <w:t>O3.2 - Jordan's Readiness Check</w:t>
            </w:r>
            <w:bookmarkEnd w:id="87"/>
          </w:p>
        </w:tc>
      </w:tr>
    </w:tbl>
    <w:p>
      <w:pPr>
        <w:spacing w:before="0" w:after="100" w:line="240" w:lineRule="auto"/>
      </w:pPr>
    </w:p>
    <w:p>
      <w:pPr>
        <w:spacing w:line="278" w:lineRule="auto" w:after="100"/>
      </w:pPr>
      <w:r>
        <w:rPr>
          <w:rFonts w:ascii="Arial" w:hAnsi="Arial"/>
          <w:b w:val="0"/>
          <w:i w:val="0"/>
          <w:color w:val="231F20"/>
          <w:sz w:val="22"/>
        </w:rPr>
        <w:t>Make five choices about preparation, exact observations, sterile awareness, communication, and role boundaries, and write why.</w:t>
      </w:r>
    </w:p>
    <w:p>
      <w:pPr>
        <w:spacing w:line="278" w:lineRule="auto" w:after="100"/>
      </w:pPr>
      <w:r>
        <w:rPr>
          <w:rFonts w:ascii="Arial" w:hAnsi="Arial"/>
          <w:b w:val="0"/>
          <w:i w:val="0"/>
          <w:color w:val="231F20"/>
          <w:sz w:val="22"/>
        </w:rPr>
        <w:t>This is a fictional career story. You are making career choices, not patient-care choices.</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Start with the checklist</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In this fictional CareTown case, the readiness record shows one supply step as not done. What should happen before the work continues?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Look for the supply, and mark the step done if it is on the shelf</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Mark it complete because the item is usually there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Keep the item open and tell the responsible team member</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Write a note about the open step for the end-of-day report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Protect the boundary</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Camila notices that the package around a practice item looks damaged. What choice fits her student role?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Do not open or use it, and tell the trained supervisor exactly what she sees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Open it to see whether the item inside looks clean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Set it aside, and mention it if someone asks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Tell a classmate so they do not use it either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Do not operate what you are observing</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An anesthesia equipment checklist is not complete. What should a student observer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supervisor, "Something on the checklist isn't done"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Tell Jordan or the supervisor which checklist line is still open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Turn on the equipment and test it alone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Wait until the end of the observation to ask about it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Use an exact handoff</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During room turnover, another team member asks what is still open. Which update is most useful?</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Say, "Everything is probably fine."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Say what is confirmed, what is still open, and who is checking 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Hand over the checklist without saying anything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List what is still open, but not who is checking it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Ask before crossing a line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Camila is not sure where she may stand during a skills-lab demonstration. What should she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Ask another student where to stand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Stand far back by the door, where she cannot see the demonstration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Pause and ask the instructor to show her the safe boundary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Step closer so she can see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readiness or role boundaries,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88" w:name="ct_nav_087"/>
            <w:pPr>
              <w:pStyle w:val="Heading2"/>
              <w:keepNext/>
              <w:spacing w:after="0" w:before="0"/>
            </w:pPr>
            <w:r/>
            <w:r>
              <w:rPr>
                <w:rFonts w:ascii="Arial" w:hAnsi="Arial"/>
                <w:b/>
                <w:i w:val="0"/>
                <w:color w:val="002454"/>
                <w:sz w:val="27"/>
              </w:rPr>
              <w:t>O3.3 - Room Readiness Huddle</w:t>
            </w:r>
            <w:bookmarkEnd w:id="88"/>
          </w:p>
        </w:tc>
      </w:tr>
    </w:tbl>
    <w:p>
      <w:pPr>
        <w:spacing w:before="0" w:after="100" w:line="240" w:lineRule="auto"/>
      </w:pPr>
    </w:p>
    <w:p>
      <w:pPr>
        <w:spacing w:line="278" w:lineRule="auto" w:after="100"/>
      </w:pPr>
      <w:r>
        <w:rPr>
          <w:rFonts w:ascii="Arial" w:hAnsi="Arial"/>
          <w:b w:val="0"/>
          <w:i w:val="0"/>
          <w:color w:val="231F20"/>
          <w:sz w:val="22"/>
        </w:rPr>
        <w:t>Use four boxes to name the work zone, what is confirmed, what is still open, and which trained team member needs the update.</w:t>
      </w:r>
    </w:p>
    <w:p>
      <w:pPr>
        <w:spacing w:line="278" w:lineRule="auto" w:after="100"/>
      </w:pPr>
      <w:r>
        <w:rPr>
          <w:rFonts w:ascii="Arial" w:hAnsi="Arial"/>
          <w:b w:val="0"/>
          <w:i w:val="0"/>
          <w:color w:val="231F20"/>
          <w:sz w:val="22"/>
        </w:rPr>
        <w:t>Complete this on your own, with a partner or small group, or as a whole class.</w:t>
      </w:r>
    </w:p>
    <w:p>
      <w:pPr>
        <w:spacing w:line="278" w:lineRule="auto" w:after="100"/>
      </w:pPr>
      <w:r>
        <w:rPr>
          <w:rFonts w:ascii="Arial" w:hAnsi="Arial"/>
          <w:b w:val="0"/>
          <w:i w:val="0"/>
          <w:color w:val="231F20"/>
          <w:sz w:val="22"/>
        </w:rPr>
        <w:t>Use only the fictional readiness card your instructor gives you. Do not open supplies, touch equipment, or make a patient-care decision.</w:t>
      </w:r>
    </w:p>
    <w:p>
      <w:pPr>
        <w:keepNext/>
        <w:spacing w:line="278" w:lineRule="auto" w:after="100" w:before="160"/>
      </w:pPr>
      <w:r>
        <w:rPr>
          <w:rFonts w:ascii="Arial" w:hAnsi="Arial"/>
          <w:b/>
          <w:i w:val="0"/>
          <w:color w:val="231F20"/>
          <w:sz w:val="22"/>
        </w:rPr>
        <w:t>Fictional readiness card:</w:t>
      </w:r>
    </w:p>
    <w:p>
      <w:pPr>
        <w:pStyle w:val="ListBullet"/>
        <w:spacing w:after="60"/>
        <w:ind w:left="547" w:hanging="274"/>
      </w:pPr>
      <w:r>
        <w:rPr>
          <w:rFonts w:ascii="Arial" w:hAnsi="Arial"/>
          <w:b w:val="0"/>
          <w:i w:val="0"/>
          <w:color w:val="231F20"/>
          <w:sz w:val="21"/>
        </w:rPr>
        <w:t>CareTown Operating Room 3, procedure scheduled soon</w:t>
      </w:r>
    </w:p>
    <w:p>
      <w:pPr>
        <w:pStyle w:val="ListBullet"/>
        <w:spacing w:after="60"/>
        <w:ind w:left="547" w:hanging="274"/>
      </w:pPr>
      <w:r>
        <w:rPr>
          <w:rFonts w:ascii="Arial" w:hAnsi="Arial"/>
          <w:b w:val="0"/>
          <w:i w:val="0"/>
          <w:color w:val="231F20"/>
          <w:sz w:val="21"/>
        </w:rPr>
        <w:t>Room cleaning is marked complete.</w:t>
      </w:r>
    </w:p>
    <w:p>
      <w:pPr>
        <w:pStyle w:val="ListBullet"/>
        <w:spacing w:after="60"/>
        <w:ind w:left="547" w:hanging="274"/>
      </w:pPr>
      <w:r>
        <w:rPr>
          <w:rFonts w:ascii="Arial" w:hAnsi="Arial"/>
          <w:b w:val="0"/>
          <w:i w:val="0"/>
          <w:color w:val="231F20"/>
          <w:sz w:val="21"/>
        </w:rPr>
        <w:t>Two instrument sets are delivered and labeled.</w:t>
      </w:r>
    </w:p>
    <w:p>
      <w:pPr>
        <w:pStyle w:val="ListBullet"/>
        <w:spacing w:after="60"/>
        <w:ind w:left="547" w:hanging="274"/>
      </w:pPr>
      <w:r>
        <w:rPr>
          <w:rFonts w:ascii="Arial" w:hAnsi="Arial"/>
          <w:b w:val="0"/>
          <w:i w:val="0"/>
          <w:color w:val="231F20"/>
          <w:sz w:val="21"/>
        </w:rPr>
        <w:t>One instrument set label says "In process" on the sterile processing board.</w:t>
      </w:r>
    </w:p>
    <w:p>
      <w:pPr>
        <w:pStyle w:val="ListBullet"/>
        <w:spacing w:after="60"/>
        <w:ind w:left="547" w:hanging="274"/>
      </w:pPr>
      <w:r>
        <w:rPr>
          <w:rFonts w:ascii="Arial" w:hAnsi="Arial"/>
          <w:b w:val="0"/>
          <w:i w:val="0"/>
          <w:color w:val="231F20"/>
          <w:sz w:val="21"/>
        </w:rPr>
        <w:t>The anesthesia supply list has one line with no check mark.</w:t>
      </w:r>
    </w:p>
    <w:p>
      <w:pPr>
        <w:pStyle w:val="ListBullet"/>
        <w:spacing w:after="60"/>
        <w:ind w:left="547" w:hanging="274"/>
      </w:pPr>
      <w:r>
        <w:rPr>
          <w:rFonts w:ascii="Arial" w:hAnsi="Arial"/>
          <w:b w:val="0"/>
          <w:i w:val="0"/>
          <w:color w:val="231F20"/>
          <w:sz w:val="21"/>
        </w:rPr>
        <w:t>The circulating nurse has asked for a status update.</w:t>
      </w:r>
    </w:p>
    <w:p>
      <w:pPr>
        <w:pStyle w:val="ListNumber"/>
        <w:numPr>
          <w:ilvl w:val="0"/>
          <w:numId w:val="19"/>
        </w:numPr>
        <w:spacing w:after="60"/>
        <w:ind w:left="547" w:hanging="274"/>
      </w:pPr>
      <w:r>
        <w:rPr>
          <w:rFonts w:ascii="Arial" w:hAnsi="Arial"/>
          <w:b w:val="0"/>
          <w:i w:val="0"/>
          <w:color w:val="231F20"/>
          <w:sz w:val="21"/>
        </w:rPr>
        <w:t>Work zone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Is this about the room, anesthesia supplies, instruments, sterile processing, or a handoff?</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20"/>
        </w:numPr>
        <w:spacing w:after="60"/>
        <w:ind w:left="547" w:hanging="274"/>
      </w:pPr>
      <w:r>
        <w:rPr>
          <w:rFonts w:ascii="Arial" w:hAnsi="Arial"/>
          <w:b w:val="0"/>
          <w:i w:val="0"/>
          <w:color w:val="231F20"/>
          <w:sz w:val="21"/>
        </w:rPr>
        <w:t>Confirmed</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exact checklist item, label, status, or team message is already confirmed?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21"/>
        </w:numPr>
        <w:spacing w:after="60"/>
        <w:ind w:left="547" w:hanging="274"/>
      </w:pPr>
      <w:r>
        <w:rPr>
          <w:rFonts w:ascii="Arial" w:hAnsi="Arial"/>
          <w:b w:val="0"/>
          <w:i w:val="0"/>
          <w:color w:val="231F20"/>
          <w:sz w:val="21"/>
        </w:rPr>
        <w:t>Still open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is missing, different, unclear, or waiting for a qualified check?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22"/>
        </w:numPr>
        <w:spacing w:after="60"/>
        <w:ind w:left="547" w:hanging="274"/>
      </w:pPr>
      <w:r>
        <w:rPr>
          <w:rFonts w:ascii="Arial" w:hAnsi="Arial"/>
          <w:b w:val="0"/>
          <w:i w:val="0"/>
          <w:color w:val="231F20"/>
          <w:sz w:val="21"/>
        </w:rPr>
        <w:t>Escalate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Which trained team member or supervisor needs the exact update before the workflow continues?</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short readiness update: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Check your update: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the work zone.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what is confirmed.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what is still open.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who needs the update.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guess that anything is ready.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suggest opening, testing, or fixing anything myself.</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89" w:name="ct_nav_088"/>
            <w:pPr>
              <w:pStyle w:val="Heading2"/>
              <w:keepNext/>
              <w:spacing w:after="0" w:before="0"/>
            </w:pPr>
            <w:r/>
            <w:r>
              <w:rPr>
                <w:rFonts w:ascii="Arial" w:hAnsi="Arial"/>
                <w:b/>
                <w:i w:val="0"/>
                <w:color w:val="002454"/>
                <w:sz w:val="27"/>
              </w:rPr>
              <w:t>O4.1 - Perioperative Services Strengths and Fit Check</w:t>
            </w:r>
            <w:bookmarkEnd w:id="89"/>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perioperative services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Following steps the same way every time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Noticing small details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in a quiet, focused space</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a team</w:t>
      </w:r>
    </w:p>
    <w:p>
      <w:pPr>
        <w:spacing w:after="40"/>
        <w:ind w:left="115" w:firstLine="0"/>
      </w:pPr>
      <w:r>
        <w:rPr>
          <w:rFonts w:ascii="Arial" w:hAnsi="Arial"/>
          <w:b w:val="0"/>
          <w:i w:val="0"/>
          <w:color w:val="231F20"/>
          <w:sz w:val="24"/>
        </w:rPr>
        <w:t xml:space="preserve">☐  </w:t>
      </w:r>
      <w:r>
        <w:rPr>
          <w:rFonts w:ascii="Arial" w:hAnsi="Arial"/>
          <w:b w:val="0"/>
          <w:i w:val="0"/>
          <w:color w:val="231F20"/>
          <w:sz w:val="21"/>
        </w:rPr>
        <w:t>Speaking up when something is not ready</w:t>
      </w:r>
    </w:p>
    <w:p>
      <w:pPr>
        <w:spacing w:after="40"/>
        <w:ind w:left="115" w:firstLine="0"/>
      </w:pPr>
      <w:r>
        <w:rPr>
          <w:rFonts w:ascii="Arial" w:hAnsi="Arial"/>
          <w:b w:val="0"/>
          <w:i w:val="0"/>
          <w:color w:val="231F20"/>
          <w:sz w:val="24"/>
        </w:rPr>
        <w:t xml:space="preserve">☐  </w:t>
      </w:r>
      <w:r>
        <w:rPr>
          <w:rFonts w:ascii="Arial" w:hAnsi="Arial"/>
          <w:b w:val="0"/>
          <w:i w:val="0"/>
          <w:color w:val="231F20"/>
          <w:sz w:val="21"/>
        </w:rPr>
        <w:t>Using technology and equipment</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Staying calm under time pressure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Standing for a long time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Wearing caps, masks, gowns, and gloves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Accepting feedback</w:t>
      </w:r>
    </w:p>
    <w:p>
      <w:pPr>
        <w:spacing w:after="40"/>
        <w:ind w:left="115" w:firstLine="0"/>
      </w:pPr>
      <w:r>
        <w:rPr>
          <w:rFonts w:ascii="Arial" w:hAnsi="Arial"/>
          <w:b w:val="0"/>
          <w:i w:val="0"/>
          <w:color w:val="231F20"/>
          <w:sz w:val="24"/>
        </w:rPr>
        <w:t xml:space="preserve">☐  </w:t>
      </w:r>
      <w:r>
        <w:rPr>
          <w:rFonts w:ascii="Arial" w:hAnsi="Arial"/>
          <w:b w:val="0"/>
          <w:i w:val="0"/>
          <w:color w:val="231F20"/>
          <w:sz w:val="21"/>
        </w:rPr>
        <w:t>Practicing until a skill is steady</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behind the scenes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strength I already use: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skill I could build:</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p>
      <w:pPr>
        <w:spacing w:line="278" w:lineRule="auto" w:after="100"/>
      </w:pPr>
      <w:r>
        <w:rPr>
          <w:rFonts w:ascii="Arial" w:hAnsi="Arial"/>
          <w:b/>
          <w:i w:val="0"/>
          <w:color w:val="231F20"/>
          <w:sz w:val="22"/>
        </w:rPr>
        <w:t>Do I want to keep exploring perioperative services?</w:t>
      </w:r>
      <w:r>
        <w:rPr>
          <w:rFonts w:ascii="Arial" w:hAnsi="Arial"/>
          <w:b w:val="0"/>
          <w:i w:val="0"/>
          <w:color w:val="231F20"/>
          <w:sz w:val="22"/>
        </w:rPr>
        <w:t xml:space="preserve"> Yes, maybe, and not right now are all valid answers. Your answer may stay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Yes, I want to explore perioperative services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Maybe, I need more information first.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90" w:name="ct_nav_089"/>
            <w:pPr>
              <w:pStyle w:val="Heading2"/>
              <w:keepNext/>
              <w:spacing w:after="0" w:before="0"/>
            </w:pPr>
            <w:r/>
            <w:r>
              <w:rPr>
                <w:rFonts w:ascii="Arial" w:hAnsi="Arial"/>
                <w:b/>
                <w:i w:val="0"/>
                <w:color w:val="002454"/>
                <w:sz w:val="27"/>
              </w:rPr>
              <w:t>O4.2 - Practical Factor Check</w:t>
            </w:r>
            <w:bookmarkEnd w:id="90"/>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perioperative services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Which role fits me best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Program length and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Accredited program status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 to clinical sites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Clinical hours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Certification exam</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CPR or Basic Life Support card</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immunization, or background checks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Uniforms, shoes, and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Early, late, weekend, or on-call shifts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Standing and physical tasks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Stress and support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Moving to another state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91" w:name="ct_nav_090"/>
            <w:pPr>
              <w:pStyle w:val="Heading2"/>
              <w:keepNext/>
              <w:spacing w:after="0" w:before="0"/>
            </w:pPr>
            <w:r/>
            <w:r>
              <w:rPr>
                <w:rFonts w:ascii="Arial" w:hAnsi="Arial"/>
                <w:b/>
                <w:i w:val="0"/>
                <w:color w:val="002454"/>
                <w:sz w:val="27"/>
              </w:rPr>
              <w:t>Real Regional Examples</w:t>
            </w:r>
            <w:bookmarkEnd w:id="91"/>
          </w:p>
        </w:tc>
      </w:tr>
    </w:tbl>
    <w:p>
      <w:pPr>
        <w:spacing w:before="0" w:after="100" w:line="240" w:lineRule="auto"/>
      </w:pPr>
    </w:p>
    <w:p>
      <w:pPr>
        <w:spacing w:line="278" w:lineRule="auto" w:after="100"/>
      </w:pPr>
      <w:r>
        <w:rPr>
          <w:rFonts w:ascii="Arial" w:hAnsi="Arial"/>
          <w:b w:val="0"/>
          <w:i w:val="0"/>
          <w:color w:val="231F20"/>
          <w:sz w:val="22"/>
        </w:rPr>
        <w:t>These are real employer examples from our region. They are not CareTown characters. They are not promises that a job is open now.</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San Bernardino County Surgical Technician</w:t>
            </w:r>
          </w:p>
        </w:tc>
      </w:tr>
    </w:tbl>
    <w:p>
      <w:pPr>
        <w:spacing w:before="0" w:after="60" w:line="240" w:lineRule="auto"/>
      </w:pPr>
    </w:p>
    <w:p>
      <w:pPr>
        <w:spacing w:line="278" w:lineRule="auto" w:after="100"/>
      </w:pPr>
      <w:r>
        <w:rPr>
          <w:rFonts w:ascii="Arial" w:hAnsi="Arial"/>
          <w:b w:val="0"/>
          <w:i w:val="0"/>
          <w:color w:val="231F20"/>
          <w:sz w:val="22"/>
        </w:rPr>
        <w:t>This class description shows one employer's example of operating room preparation, instruments, sterile technique, and teamwork. It lists a certification requirement. Check the current description.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Riverside County Anesthesiology Technician</w:t>
            </w:r>
          </w:p>
        </w:tc>
      </w:tr>
    </w:tbl>
    <w:p>
      <w:pPr>
        <w:spacing w:before="0" w:after="60" w:line="240" w:lineRule="auto"/>
      </w:pPr>
    </w:p>
    <w:p>
      <w:pPr>
        <w:spacing w:line="278" w:lineRule="auto" w:after="100"/>
      </w:pPr>
      <w:r>
        <w:rPr>
          <w:rFonts w:ascii="Arial" w:hAnsi="Arial"/>
          <w:b w:val="0"/>
          <w:i w:val="0"/>
          <w:color w:val="231F20"/>
          <w:sz w:val="22"/>
        </w:rPr>
        <w:t>This class description shows one employer's example of anesthesia equipment and supply readiness under supervision. Check the current description.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example I want to learn more about, and one thing I must verify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92" w:name="ct_nav_091"/>
            <w:pPr>
              <w:pStyle w:val="Heading2"/>
              <w:keepNext/>
              <w:spacing w:after="0" w:before="0"/>
            </w:pPr>
            <w:r/>
            <w:r>
              <w:rPr>
                <w:rFonts w:ascii="Arial" w:hAnsi="Arial"/>
                <w:b/>
                <w:i w:val="0"/>
                <w:color w:val="002454"/>
                <w:sz w:val="27"/>
              </w:rPr>
              <w:t>O4.3 - Career Passport and Next-Step Planner</w:t>
            </w:r>
            <w:bookmarkEnd w:id="92"/>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Jordan Lee, an anesthesia technologist, and followed Camila Reed, a perioperative services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surgical technology or sterile processing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Look up the current certification page for the role I chose,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current program schedules and costs.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a current employer job description.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surgical technologist, sterile processing technician, or anesthesia technologist about a normal week.</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which CPR or Basic Life Support card a program requires.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Build my detail, teamwork, or communication skills.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Mark Perioperative Services in my reflection pages to revisit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another CareTown stop.</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own step: __________________________________________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93" w:name="ct_nav_092"/>
            <w:pPr>
              <w:pStyle w:val="Heading2"/>
              <w:keepNext/>
              <w:spacing w:after="0" w:before="0"/>
            </w:pPr>
            <w:r/>
            <w:r>
              <w:rPr>
                <w:rFonts w:ascii="Arial" w:hAnsi="Arial"/>
                <w:b/>
                <w:i w:val="0"/>
                <w:color w:val="002454"/>
                <w:sz w:val="27"/>
              </w:rPr>
              <w:t>Perioperative Services: Stop Reflection</w:t>
            </w:r>
            <w:bookmarkEnd w:id="93"/>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94" w:name="ct_nav_093"/>
            <w:pPr>
              <w:pStyle w:val="Heading2"/>
              <w:keepNext/>
              <w:spacing w:after="0" w:before="0"/>
            </w:pPr>
            <w:r/>
            <w:r>
              <w:rPr>
                <w:rFonts w:ascii="Arial" w:hAnsi="Arial"/>
                <w:b/>
                <w:i w:val="0"/>
                <w:color w:val="002454"/>
                <w:sz w:val="27"/>
              </w:rPr>
              <w:t>Unit 1 and Unit 2 Exit Tickets</w:t>
            </w:r>
            <w:bookmarkEnd w:id="94"/>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surgical technology or sterile processing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95" w:name="ct_nav_094"/>
            <w:pPr>
              <w:pStyle w:val="Heading2"/>
              <w:keepNext/>
              <w:spacing w:after="0" w:before="0"/>
            </w:pPr>
            <w:r/>
            <w:r>
              <w:rPr>
                <w:rFonts w:ascii="Arial" w:hAnsi="Arial"/>
                <w:b/>
                <w:i w:val="0"/>
                <w:color w:val="002454"/>
                <w:sz w:val="27"/>
              </w:rPr>
              <w:t>Unit 3 and Unit 4 Exit Tickets</w:t>
            </w:r>
            <w:bookmarkEnd w:id="95"/>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perioperative team member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088" w:history="1">
              <w:r>
                <w:rPr>
                  <w:rFonts w:ascii="Arial" w:hAnsi="Arial"/>
                  <w:b/>
                  <w:i w:val="0"/>
                  <w:sz w:val="21"/>
                  <w:color w:val="002454"/>
                  <w:u w:val="single"/>
                </w:rPr>
                <w:t xml:space="preserve">O4.1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66"/>
          <w:headerReference w:type="even" r:id="rId67"/>
          <w:headerReference w:type="first" r:id="rId68"/>
          <w:footerReference w:type="default" r:id="rId69"/>
          <w:footerReference w:type="even" r:id="rId70"/>
          <w:footerReference w:type="first" r:id="rId71"/>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Community Clinic and Care Navigation Center</w:t>
            </w:r>
          </w:p>
          <w:p>
            <w:pPr>
              <w:spacing w:after="160"/>
            </w:pPr>
            <w:r>
              <w:drawing>
                <wp:inline xmlns:a="http://schemas.openxmlformats.org/drawingml/2006/main" xmlns:pic="http://schemas.openxmlformats.org/drawingml/2006/picture">
                  <wp:extent cx="1234440" cy="685800"/>
                  <wp:docPr id="46" name="Picture 46" descr="Community Clinic passport stamp."/>
                  <wp:cNvGraphicFramePr>
                    <a:graphicFrameLocks noChangeAspect="1"/>
                  </wp:cNvGraphicFramePr>
                  <a:graphic>
                    <a:graphicData uri="http://schemas.openxmlformats.org/drawingml/2006/picture">
                      <pic:pic>
                        <pic:nvPicPr>
                          <pic:cNvPr id="0" name="stamp-community-clinic.png"/>
                          <pic:cNvPicPr/>
                        </pic:nvPicPr>
                        <pic:blipFill>
                          <a:blip r:embed="rId35"/>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47" name="Picture 47" descr="Illustration of the Community Clinic CareTown location."/>
                  <wp:cNvGraphicFramePr>
                    <a:graphicFrameLocks noChangeAspect="1"/>
                  </wp:cNvGraphicFramePr>
                  <a:graphic>
                    <a:graphicData uri="http://schemas.openxmlformats.org/drawingml/2006/picture">
                      <pic:pic>
                        <pic:nvPicPr>
                          <pic:cNvPr id="0" name="caretown-community-clinic-care-navigation-center-workbook.jpg"/>
                          <pic:cNvPicPr/>
                        </pic:nvPicPr>
                        <pic:blipFill>
                          <a:blip r:embed="rId34"/>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05</w:t>
            </w:r>
          </w:p>
        </w:tc>
      </w:tr>
    </w:tbl>
    <w:p>
      <w:bookmarkStart w:id="96" w:name="ct_nav_095"/>
      <w:pPr>
        <w:spacing w:before="240" w:after="80"/>
        <w:jc w:val="center"/>
      </w:pPr>
      <w:r>
        <w:rPr>
          <w:rFonts w:ascii="Arial" w:hAnsi="Arial"/>
          <w:b/>
          <w:i w:val="0"/>
          <w:color w:val="231F20"/>
          <w:sz w:val="42"/>
        </w:rPr>
        <w:t>Community Clinic</w:t>
      </w:r>
      <w:bookmarkEnd w:id="96"/>
    </w:p>
    <w:p>
      <w:pPr>
        <w:spacing w:after="160"/>
        <w:jc w:val="center"/>
      </w:pPr>
      <w:r>
        <w:rPr>
          <w:rFonts w:ascii="Arial" w:hAnsi="Arial"/>
          <w:b w:val="0"/>
          <w:i w:val="0"/>
          <w:color w:val="4F4C4D"/>
          <w:sz w:val="21"/>
        </w:rPr>
        <w:t>Follow a clinic visit from welcome to follow-up and see how respectful communication keeps care moving.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48" name="Picture 48" descr="Portrait of Rosa Martinez, Medical assistant and care coordinator."/>
                  <wp:cNvGraphicFramePr>
                    <a:graphicFrameLocks noChangeAspect="1"/>
                  </wp:cNvGraphicFramePr>
                  <a:graphic>
                    <a:graphicData uri="http://schemas.openxmlformats.org/drawingml/2006/picture">
                      <pic:pic>
                        <pic:nvPicPr>
                          <pic:cNvPr id="0" name="05_professional_rosa_martinez.png"/>
                          <pic:cNvPicPr/>
                        </pic:nvPicPr>
                        <pic:blipFill>
                          <a:blip r:embed="rId80"/>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Rosa Martinez</w:t>
            </w:r>
            <w:r>
              <w:br/>
            </w:r>
            <w:r>
              <w:rPr>
                <w:rFonts w:ascii="Arial" w:hAnsi="Arial"/>
                <w:b w:val="0"/>
                <w:i w:val="0"/>
                <w:color w:val="4F4C4D"/>
                <w:sz w:val="20"/>
              </w:rPr>
              <w:t>Medical assistant and care coordinator</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49" name="Picture 49" descr="Portrait of Amara Wilson, Medical assisting student."/>
                  <wp:cNvGraphicFramePr>
                    <a:graphicFrameLocks noChangeAspect="1"/>
                  </wp:cNvGraphicFramePr>
                  <a:graphic>
                    <a:graphicData uri="http://schemas.openxmlformats.org/drawingml/2006/picture">
                      <pic:pic>
                        <pic:nvPicPr>
                          <pic:cNvPr id="0" name="05_student_amara_wilson.png"/>
                          <pic:cNvPicPr/>
                        </pic:nvPicPr>
                        <pic:blipFill>
                          <a:blip r:embed="rId81"/>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Amara Wilson</w:t>
            </w:r>
            <w:r>
              <w:br/>
            </w:r>
            <w:r>
              <w:rPr>
                <w:rFonts w:ascii="Arial" w:hAnsi="Arial"/>
                <w:b w:val="0"/>
                <w:i w:val="0"/>
                <w:color w:val="4F4C4D"/>
                <w:sz w:val="20"/>
              </w:rPr>
              <w:t>Medical assisting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97" w:name="ct_nav_096"/>
            <w:pPr>
              <w:pStyle w:val="Heading2"/>
              <w:keepNext/>
              <w:spacing w:after="0" w:before="0"/>
            </w:pPr>
            <w:r/>
            <w:r>
              <w:rPr>
                <w:rFonts w:ascii="Arial" w:hAnsi="Arial"/>
                <w:b/>
                <w:i w:val="0"/>
                <w:color w:val="002454"/>
                <w:sz w:val="27"/>
              </w:rPr>
              <w:t>Welcome to the Community Clinic and Care Navigation Center</w:t>
            </w:r>
            <w:bookmarkEnd w:id="97"/>
          </w:p>
        </w:tc>
      </w:tr>
    </w:tbl>
    <w:p>
      <w:pPr>
        <w:spacing w:before="0" w:after="100" w:line="240" w:lineRule="auto"/>
      </w:pPr>
    </w:p>
    <w:p>
      <w:pPr>
        <w:spacing w:line="278" w:lineRule="auto" w:after="100"/>
      </w:pPr>
      <w:r>
        <w:rPr>
          <w:rFonts w:ascii="Arial" w:hAnsi="Arial"/>
          <w:b w:val="0"/>
          <w:i w:val="0"/>
          <w:color w:val="231F20"/>
          <w:sz w:val="22"/>
        </w:rPr>
        <w:t>In this module, you will explore outpatient and community care careers.</w:t>
      </w:r>
    </w:p>
    <w:p>
      <w:pPr>
        <w:spacing w:line="278" w:lineRule="auto" w:after="100"/>
      </w:pPr>
      <w:r>
        <w:rPr>
          <w:rFonts w:ascii="Arial" w:hAnsi="Arial"/>
          <w:b w:val="0"/>
          <w:i w:val="0"/>
          <w:color w:val="231F20"/>
          <w:sz w:val="22"/>
        </w:rPr>
        <w:t>Outpatient care is care that does not need an overnight hospital stay.</w:t>
      </w:r>
    </w:p>
    <w:p>
      <w:pPr>
        <w:spacing w:line="278" w:lineRule="auto" w:after="100"/>
      </w:pPr>
      <w:r>
        <w:rPr>
          <w:rFonts w:ascii="Arial" w:hAnsi="Arial"/>
          <w:b w:val="0"/>
          <w:i w:val="0"/>
          <w:color w:val="231F20"/>
          <w:sz w:val="22"/>
        </w:rPr>
        <w:t>You will follow a clinic visit from welcome to follow-up.</w:t>
      </w:r>
    </w:p>
    <w:p>
      <w:pPr>
        <w:spacing w:line="278" w:lineRule="auto" w:after="100"/>
      </w:pPr>
      <w:r>
        <w:rPr>
          <w:rFonts w:ascii="Arial" w:hAnsi="Arial"/>
          <w:b w:val="0"/>
          <w:i w:val="0"/>
          <w:color w:val="231F20"/>
          <w:sz w:val="22"/>
        </w:rPr>
        <w:t>You will not learn medical care in this module. You will learn about careers, training, teamwork, and clear messages.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98" w:name="ct_nav_097"/>
            <w:pPr>
              <w:pStyle w:val="Heading2"/>
              <w:keepNext/>
              <w:spacing w:after="0" w:before="0"/>
            </w:pPr>
            <w:r/>
            <w:r>
              <w:rPr>
                <w:rFonts w:ascii="Arial" w:hAnsi="Arial"/>
                <w:b/>
                <w:i w:val="0"/>
                <w:color w:val="002454"/>
                <w:sz w:val="27"/>
              </w:rPr>
              <w:t>How This Module Is Organized</w:t>
            </w:r>
            <w:bookmarkEnd w:id="98"/>
          </w:p>
        </w:tc>
      </w:tr>
    </w:tbl>
    <w:p>
      <w:pPr>
        <w:spacing w:before="0" w:after="100" w:line="240" w:lineRule="auto"/>
      </w:pPr>
    </w:p>
    <w:p>
      <w:pPr>
        <w:spacing w:line="278" w:lineRule="auto" w:after="100"/>
      </w:pPr>
      <w:r>
        <w:rPr>
          <w:rFonts w:ascii="Arial" w:hAnsi="Arial"/>
          <w:b w:val="0"/>
          <w:i w:val="0"/>
          <w:color w:val="231F20"/>
          <w:sz w:val="22"/>
        </w:rPr>
        <w:t>Module 5 is the full Community Clinic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care team, the student week, the work week,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99" w:name="ct_nav_098"/>
            <w:pPr>
              <w:pStyle w:val="Heading2"/>
              <w:keepNext/>
              <w:spacing w:after="0" w:before="0"/>
            </w:pPr>
            <w:r/>
            <w:r>
              <w:rPr>
                <w:rFonts w:ascii="Arial" w:hAnsi="Arial"/>
                <w:b/>
                <w:i w:val="0"/>
                <w:color w:val="002454"/>
                <w:sz w:val="27"/>
              </w:rPr>
              <w:t>How to Use This Module</w:t>
            </w:r>
            <w:bookmarkEnd w:id="99"/>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103" w:history="1">
        <w:r>
          <w:rPr>
            <w:rFonts w:ascii="Arial" w:hAnsi="Arial"/>
            <w:b w:val="0"/>
            <w:i w:val="0"/>
            <w:sz w:val="22"/>
            <w:color w:val="002454"/>
            <w:u w:val="single"/>
          </w:rPr>
          <w:t xml:space="preserve">C1.1</w:t>
        </w:r>
      </w:hyperlink>
      <w:r>
        <w:rPr>
          <w:rFonts w:ascii="Arial" w:hAnsi="Arial"/>
          <w:b w:val="0"/>
          <w:i w:val="0"/>
          <w:color w:val="231F20"/>
          <w:sz w:val="22"/>
        </w:rPr>
        <w:t xml:space="preserve"> or </w:t>
      </w:r>
      <w:hyperlink w:anchor="ct_nav_106" w:history="1">
        <w:r>
          <w:rPr>
            <w:rFonts w:ascii="Arial" w:hAnsi="Arial"/>
            <w:b w:val="0"/>
            <w:i w:val="0"/>
            <w:sz w:val="22"/>
            <w:color w:val="002454"/>
            <w:u w:val="single"/>
          </w:rPr>
          <w:t xml:space="preserve">C3.2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You do not need to share your own health, family, or personal story.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100" w:name="ct_nav_099"/>
            <w:pPr>
              <w:pStyle w:val="Heading2"/>
              <w:keepNext/>
              <w:spacing w:after="0" w:before="0"/>
            </w:pPr>
            <w:r/>
            <w:r>
              <w:rPr>
                <w:rFonts w:ascii="Arial" w:hAnsi="Arial"/>
                <w:b/>
                <w:i w:val="0"/>
                <w:color w:val="002454"/>
                <w:sz w:val="27"/>
              </w:rPr>
              <w:t>Meet the Community Clinic Guides</w:t>
            </w:r>
            <w:bookmarkEnd w:id="100"/>
          </w:p>
        </w:tc>
      </w:tr>
    </w:tbl>
    <w:p>
      <w:pPr>
        <w:spacing w:before="0" w:after="100" w:line="240" w:lineRule="auto"/>
      </w:pPr>
    </w:p>
    <w:p>
      <w:pPr>
        <w:spacing w:line="278" w:lineRule="auto" w:after="100"/>
      </w:pPr>
      <w:r>
        <w:rPr>
          <w:rFonts w:ascii="Arial" w:hAnsi="Arial"/>
          <w:b w:val="0"/>
          <w:i w:val="0"/>
          <w:color w:val="231F20"/>
          <w:sz w:val="22"/>
        </w:rPr>
        <w:t>Rosa and Amara are fictional CareTown characters. Medical assistants and medical assisting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50" name="Picture 50" descr="Portrait of Rosa Martinez, Medical assistant and care coordinator."/>
                  <wp:cNvGraphicFramePr>
                    <a:graphicFrameLocks noChangeAspect="1"/>
                  </wp:cNvGraphicFramePr>
                  <a:graphic>
                    <a:graphicData uri="http://schemas.openxmlformats.org/drawingml/2006/picture">
                      <pic:pic>
                        <pic:nvPicPr>
                          <pic:cNvPr id="0" name="05_professional_rosa_martinez.png"/>
                          <pic:cNvPicPr/>
                        </pic:nvPicPr>
                        <pic:blipFill>
                          <a:blip r:embed="rId80"/>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Rosa Martinez</w:t>
            </w:r>
          </w:p>
          <w:p>
            <w:pPr>
              <w:spacing w:after="0"/>
            </w:pPr>
            <w:r>
              <w:rPr>
                <w:rFonts w:ascii="Arial" w:hAnsi="Arial"/>
                <w:b w:val="0"/>
                <w:i w:val="0"/>
                <w:color w:val="4F4C4D"/>
                <w:sz w:val="20"/>
              </w:rPr>
              <w:t>Medical assistant and care coordinator</w:t>
            </w:r>
          </w:p>
        </w:tc>
      </w:tr>
    </w:tbl>
    <w:p>
      <w:pPr>
        <w:spacing w:before="0" w:after="80" w:line="240" w:lineRule="auto"/>
      </w:pPr>
    </w:p>
    <w:p>
      <w:pPr>
        <w:spacing w:line="278" w:lineRule="auto" w:after="100"/>
      </w:pPr>
      <w:r>
        <w:rPr>
          <w:rFonts w:ascii="Arial" w:hAnsi="Arial"/>
          <w:b w:val="0"/>
          <w:i w:val="0"/>
          <w:color w:val="231F20"/>
          <w:sz w:val="22"/>
        </w:rPr>
        <w:t>Rosa is a medical assistant and care coordinator.</w:t>
      </w:r>
    </w:p>
    <w:p>
      <w:pPr>
        <w:spacing w:line="278" w:lineRule="auto" w:after="100"/>
      </w:pPr>
      <w:r>
        <w:rPr>
          <w:rFonts w:ascii="Arial" w:hAnsi="Arial"/>
          <w:b w:val="0"/>
          <w:i w:val="0"/>
          <w:color w:val="231F20"/>
          <w:sz w:val="22"/>
        </w:rPr>
        <w:t>She helps patients move through visits. She prepares rooms, gathers approved information, supports records, and connects questions to the right person.</w:t>
      </w:r>
    </w:p>
    <w:p>
      <w:pPr>
        <w:keepNext/>
        <w:spacing w:line="278" w:lineRule="auto" w:after="100" w:before="160"/>
      </w:pPr>
      <w:r>
        <w:rPr>
          <w:rFonts w:ascii="Arial" w:hAnsi="Arial"/>
          <w:b/>
          <w:i w:val="0"/>
          <w:color w:val="231F20"/>
          <w:sz w:val="22"/>
        </w:rPr>
        <w:t>What Rosa helps you remember:</w:t>
      </w:r>
    </w:p>
    <w:p>
      <w:pPr>
        <w:spacing w:line="278" w:lineRule="auto" w:after="100"/>
      </w:pPr>
      <w:r>
        <w:rPr>
          <w:rFonts w:ascii="Arial" w:hAnsi="Arial"/>
          <w:b w:val="0"/>
          <w:i w:val="0"/>
          <w:color w:val="231F20"/>
          <w:sz w:val="22"/>
        </w:rPr>
        <w:t>Notice, ask, connect, and close the loop.</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51" name="Picture 51" descr="Portrait of Amara Wilson, Medical assisting student."/>
                  <wp:cNvGraphicFramePr>
                    <a:graphicFrameLocks noChangeAspect="1"/>
                  </wp:cNvGraphicFramePr>
                  <a:graphic>
                    <a:graphicData uri="http://schemas.openxmlformats.org/drawingml/2006/picture">
                      <pic:pic>
                        <pic:nvPicPr>
                          <pic:cNvPr id="0" name="05_student_amara_wilson.png"/>
                          <pic:cNvPicPr/>
                        </pic:nvPicPr>
                        <pic:blipFill>
                          <a:blip r:embed="rId81"/>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Amara Wilson</w:t>
            </w:r>
          </w:p>
          <w:p>
            <w:pPr>
              <w:spacing w:after="0"/>
            </w:pPr>
            <w:r>
              <w:rPr>
                <w:rFonts w:ascii="Arial" w:hAnsi="Arial"/>
                <w:b w:val="0"/>
                <w:i w:val="0"/>
                <w:color w:val="4F4C4D"/>
                <w:sz w:val="20"/>
              </w:rPr>
              <w:t>Medical assisting student</w:t>
            </w:r>
          </w:p>
        </w:tc>
      </w:tr>
    </w:tbl>
    <w:p>
      <w:pPr>
        <w:spacing w:before="0" w:after="80" w:line="240" w:lineRule="auto"/>
      </w:pPr>
    </w:p>
    <w:p>
      <w:pPr>
        <w:spacing w:line="278" w:lineRule="auto" w:after="100"/>
      </w:pPr>
      <w:r>
        <w:rPr>
          <w:rFonts w:ascii="Arial" w:hAnsi="Arial"/>
          <w:b w:val="0"/>
          <w:i w:val="0"/>
          <w:color w:val="231F20"/>
          <w:sz w:val="22"/>
        </w:rPr>
        <w:t>Amara is a medical assisting student.</w:t>
      </w:r>
    </w:p>
    <w:p>
      <w:pPr>
        <w:spacing w:line="278" w:lineRule="auto" w:after="100"/>
      </w:pPr>
      <w:r>
        <w:rPr>
          <w:rFonts w:ascii="Arial" w:hAnsi="Arial"/>
          <w:b w:val="0"/>
          <w:i w:val="0"/>
          <w:color w:val="231F20"/>
          <w:sz w:val="22"/>
        </w:rPr>
        <w:t>She likes helping people. Her week includes class, skills practice, study, travel, and getting ready for an externship.</w:t>
      </w:r>
    </w:p>
    <w:p>
      <w:pPr>
        <w:keepNext/>
        <w:spacing w:line="278" w:lineRule="auto" w:after="100" w:before="160"/>
      </w:pPr>
      <w:r>
        <w:rPr>
          <w:rFonts w:ascii="Arial" w:hAnsi="Arial"/>
          <w:b/>
          <w:i w:val="0"/>
          <w:color w:val="231F20"/>
          <w:sz w:val="22"/>
        </w:rPr>
        <w:t>What Amara helps you remember:</w:t>
      </w:r>
    </w:p>
    <w:p>
      <w:pPr>
        <w:spacing w:line="278" w:lineRule="auto" w:after="100"/>
      </w:pPr>
      <w:r>
        <w:rPr>
          <w:rFonts w:ascii="Arial" w:hAnsi="Arial"/>
          <w:b w:val="0"/>
          <w:i w:val="0"/>
          <w:color w:val="231F20"/>
          <w:sz w:val="22"/>
        </w:rPr>
        <w:t>Kindness works best with organization, privacy, and clear boundaries. When you are not sure, ask.</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101" w:name="ct_nav_100"/>
            <w:pPr>
              <w:pStyle w:val="Heading2"/>
              <w:keepNext/>
              <w:spacing w:after="0" w:before="0"/>
            </w:pPr>
            <w:r/>
            <w:r>
              <w:rPr>
                <w:rFonts w:ascii="Arial" w:hAnsi="Arial"/>
                <w:b/>
                <w:i w:val="0"/>
                <w:color w:val="002454"/>
                <w:sz w:val="27"/>
              </w:rPr>
              <w:t>Outpatient and Community Care Pathway Snapshot</w:t>
            </w:r>
            <w:bookmarkEnd w:id="101"/>
          </w:p>
        </w:tc>
      </w:tr>
    </w:tbl>
    <w:p>
      <w:pPr>
        <w:spacing w:before="0" w:after="100" w:line="240" w:lineRule="auto"/>
      </w:pPr>
    </w:p>
    <w:p>
      <w:pPr>
        <w:spacing w:line="278" w:lineRule="auto" w:after="100"/>
      </w:pPr>
      <w:r>
        <w:rPr>
          <w:rFonts w:ascii="Arial" w:hAnsi="Arial"/>
          <w:b w:val="0"/>
          <w:i w:val="0"/>
          <w:color w:val="231F20"/>
          <w:sz w:val="22"/>
        </w:rPr>
        <w:t>Outpatient and community care is a team.</w:t>
      </w:r>
    </w:p>
    <w:p>
      <w:pPr>
        <w:spacing w:line="278" w:lineRule="auto" w:after="100"/>
      </w:pPr>
      <w:r>
        <w:rPr>
          <w:rFonts w:ascii="Arial" w:hAnsi="Arial"/>
          <w:b w:val="0"/>
          <w:i w:val="0"/>
          <w:color w:val="231F20"/>
          <w:sz w:val="22"/>
        </w:rPr>
        <w:t>A clinic visit has many parts: the welcome, the schedule, the record, the room, the questions, and the follow-up. Many people help.</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Medical offices and community clinics</w:t>
      </w:r>
    </w:p>
    <w:p>
      <w:pPr>
        <w:pStyle w:val="ListBullet"/>
        <w:spacing w:after="60"/>
        <w:ind w:left="547" w:hanging="274"/>
      </w:pPr>
      <w:r>
        <w:rPr>
          <w:rFonts w:ascii="Arial" w:hAnsi="Arial"/>
          <w:b w:val="0"/>
          <w:i w:val="0"/>
          <w:color w:val="231F20"/>
          <w:sz w:val="21"/>
        </w:rPr>
        <w:t>Specialty clinics and urgent care</w:t>
      </w:r>
    </w:p>
    <w:p>
      <w:pPr>
        <w:pStyle w:val="ListBullet"/>
        <w:spacing w:after="60"/>
        <w:ind w:left="547" w:hanging="274"/>
      </w:pPr>
      <w:r>
        <w:rPr>
          <w:rFonts w:ascii="Arial" w:hAnsi="Arial"/>
          <w:b w:val="0"/>
          <w:i w:val="0"/>
          <w:color w:val="231F20"/>
          <w:sz w:val="21"/>
        </w:rPr>
        <w:t>Laboratory patient service centers</w:t>
      </w:r>
    </w:p>
    <w:p>
      <w:pPr>
        <w:pStyle w:val="ListBullet"/>
        <w:spacing w:after="60"/>
        <w:ind w:left="547" w:hanging="274"/>
      </w:pPr>
      <w:r>
        <w:rPr>
          <w:rFonts w:ascii="Arial" w:hAnsi="Arial"/>
          <w:b w:val="0"/>
          <w:i w:val="0"/>
          <w:color w:val="231F20"/>
          <w:sz w:val="21"/>
        </w:rPr>
        <w:t>Community organizations and outreach programs</w:t>
      </w:r>
    </w:p>
    <w:p>
      <w:pPr>
        <w:pStyle w:val="ListBullet"/>
        <w:spacing w:after="60"/>
        <w:ind w:left="547" w:hanging="274"/>
      </w:pPr>
      <w:r>
        <w:rPr>
          <w:rFonts w:ascii="Arial" w:hAnsi="Arial"/>
          <w:b w:val="0"/>
          <w:i w:val="0"/>
          <w:color w:val="231F20"/>
          <w:sz w:val="21"/>
        </w:rPr>
        <w:t>Rehabilitation and dialysis centers</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Welcoming patients</w:t>
      </w:r>
    </w:p>
    <w:p>
      <w:pPr>
        <w:pStyle w:val="ListBullet"/>
        <w:spacing w:after="60"/>
        <w:ind w:left="547" w:hanging="274"/>
      </w:pPr>
      <w:r>
        <w:rPr>
          <w:rFonts w:ascii="Arial" w:hAnsi="Arial"/>
          <w:b w:val="0"/>
          <w:i w:val="0"/>
          <w:color w:val="231F20"/>
          <w:sz w:val="21"/>
        </w:rPr>
        <w:t>Scheduling visits and follow-up</w:t>
      </w:r>
    </w:p>
    <w:p>
      <w:pPr>
        <w:pStyle w:val="ListBullet"/>
        <w:spacing w:after="60"/>
        <w:ind w:left="547" w:hanging="274"/>
      </w:pPr>
      <w:r>
        <w:rPr>
          <w:rFonts w:ascii="Arial" w:hAnsi="Arial"/>
          <w:b w:val="0"/>
          <w:i w:val="0"/>
          <w:color w:val="231F20"/>
          <w:sz w:val="21"/>
        </w:rPr>
        <w:t>Preparing rooms</w:t>
      </w:r>
    </w:p>
    <w:p>
      <w:pPr>
        <w:pStyle w:val="ListBullet"/>
        <w:spacing w:after="60"/>
        <w:ind w:left="547" w:hanging="274"/>
      </w:pPr>
      <w:r>
        <w:rPr>
          <w:rFonts w:ascii="Arial" w:hAnsi="Arial"/>
          <w:b w:val="0"/>
          <w:i w:val="0"/>
          <w:color w:val="231F20"/>
          <w:sz w:val="21"/>
        </w:rPr>
        <w:t>Keeping records accurate and private</w:t>
      </w:r>
    </w:p>
    <w:p>
      <w:pPr>
        <w:pStyle w:val="ListBullet"/>
        <w:spacing w:after="60"/>
        <w:ind w:left="547" w:hanging="274"/>
      </w:pPr>
      <w:r>
        <w:rPr>
          <w:rFonts w:ascii="Arial" w:hAnsi="Arial"/>
          <w:b w:val="0"/>
          <w:i w:val="0"/>
          <w:color w:val="231F20"/>
          <w:sz w:val="21"/>
        </w:rPr>
        <w:t>Collecting blood samples, only by workers whose training and California rules allow it</w:t>
      </w:r>
    </w:p>
    <w:p>
      <w:pPr>
        <w:pStyle w:val="ListBullet"/>
        <w:spacing w:after="60"/>
        <w:ind w:left="547" w:hanging="274"/>
      </w:pPr>
      <w:r>
        <w:rPr>
          <w:rFonts w:ascii="Arial" w:hAnsi="Arial"/>
          <w:b w:val="0"/>
          <w:i w:val="0"/>
          <w:color w:val="231F20"/>
          <w:sz w:val="21"/>
        </w:rPr>
        <w:t>Helping people find services and resources</w:t>
      </w:r>
    </w:p>
    <w:p>
      <w:pPr>
        <w:pStyle w:val="ListBullet"/>
        <w:spacing w:after="60"/>
        <w:ind w:left="547" w:hanging="274"/>
      </w:pPr>
      <w:r>
        <w:rPr>
          <w:rFonts w:ascii="Arial" w:hAnsi="Arial"/>
          <w:b w:val="0"/>
          <w:i w:val="0"/>
          <w:color w:val="231F20"/>
          <w:sz w:val="21"/>
        </w:rPr>
        <w:t>Following up so information does not get lost</w:t>
      </w:r>
    </w:p>
    <w:p>
      <w:pPr>
        <w:spacing w:line="278" w:lineRule="auto" w:after="100"/>
      </w:pPr>
      <w:r>
        <w:rPr>
          <w:rFonts w:ascii="Arial" w:hAnsi="Arial"/>
          <w:b w:val="0"/>
          <w:i w:val="0"/>
          <w:color w:val="231F20"/>
          <w:sz w:val="22"/>
        </w:rPr>
        <w:t>This module is career exploration. It is not medical assisting, phlebotomy, or patient-care training.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02" w:name="ct_nav_101"/>
            <w:pPr>
              <w:pStyle w:val="Heading2"/>
              <w:keepNext/>
              <w:spacing w:after="0" w:before="0"/>
            </w:pPr>
            <w:r/>
            <w:r>
              <w:rPr>
                <w:rFonts w:ascii="Arial" w:hAnsi="Arial"/>
                <w:b/>
                <w:i w:val="0"/>
                <w:color w:val="002454"/>
                <w:sz w:val="27"/>
              </w:rPr>
              <w:t>Outpatient and Community Care Role Guide</w:t>
            </w:r>
            <w:bookmarkEnd w:id="102"/>
          </w:p>
        </w:tc>
      </w:tr>
    </w:tbl>
    <w:p>
      <w:pPr>
        <w:spacing w:before="0" w:after="100" w:line="240" w:lineRule="auto"/>
      </w:pPr>
    </w:p>
    <w:p>
      <w:pPr>
        <w:spacing w:line="278" w:lineRule="auto" w:after="100"/>
      </w:pPr>
      <w:r>
        <w:rPr>
          <w:rFonts w:ascii="Arial" w:hAnsi="Arial"/>
          <w:b w:val="0"/>
          <w:i w:val="0"/>
          <w:color w:val="231F20"/>
          <w:sz w:val="22"/>
        </w:rPr>
        <w:t>Compare clinic support, technical tasks, resource connection, and nearby roles. Write one duty and one question for each area.</w:t>
      </w:r>
    </w:p>
    <w:p>
      <w:pPr>
        <w:spacing w:line="278" w:lineRule="auto" w:after="100"/>
      </w:pPr>
      <w:r>
        <w:rPr>
          <w:rFonts w:ascii="Arial" w:hAnsi="Arial"/>
          <w:b w:val="0"/>
          <w:i w:val="0"/>
          <w:color w:val="231F20"/>
          <w:sz w:val="22"/>
        </w:rPr>
        <w:t xml:space="preserve">Use this guide before </w:t>
      </w:r>
      <w:hyperlink w:anchor="ct_nav_103" w:history="1">
        <w:r>
          <w:rPr>
            <w:rFonts w:ascii="Arial" w:hAnsi="Arial"/>
            <w:b w:val="0"/>
            <w:i w:val="0"/>
            <w:sz w:val="22"/>
            <w:color w:val="002454"/>
            <w:u w:val="single"/>
          </w:rPr>
          <w:t xml:space="preserve">C1.1</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Titles and duties can change by employer. Use these as starting points.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Medical Assistant</w:t>
            </w:r>
          </w:p>
        </w:tc>
      </w:tr>
    </w:tbl>
    <w:p>
      <w:pPr>
        <w:spacing w:before="0" w:after="60" w:line="240" w:lineRule="auto"/>
      </w:pPr>
    </w:p>
    <w:p>
      <w:pPr>
        <w:keepNext/>
        <w:spacing w:line="278" w:lineRule="auto" w:after="100" w:before="80"/>
      </w:pPr>
      <w:r>
        <w:rPr>
          <w:rFonts w:ascii="Arial" w:hAnsi="Arial"/>
          <w:b/>
          <w:i w:val="0"/>
          <w:color w:val="231F20"/>
          <w:sz w:val="22"/>
        </w:rPr>
        <w:t>May:</w:t>
      </w:r>
    </w:p>
    <w:p>
      <w:pPr>
        <w:pStyle w:val="ListBullet"/>
        <w:spacing w:after="20"/>
        <w:ind w:left="547" w:hanging="274"/>
      </w:pPr>
      <w:r>
        <w:rPr>
          <w:rFonts w:ascii="Arial" w:hAnsi="Arial"/>
          <w:b w:val="0"/>
          <w:i w:val="0"/>
          <w:color w:val="231F20"/>
          <w:sz w:val="21"/>
        </w:rPr>
        <w:t>Welcome and check in patients</w:t>
      </w:r>
    </w:p>
    <w:p>
      <w:pPr>
        <w:pStyle w:val="ListBullet"/>
        <w:spacing w:after="20"/>
        <w:ind w:left="547" w:hanging="274"/>
      </w:pPr>
      <w:r>
        <w:rPr>
          <w:rFonts w:ascii="Arial" w:hAnsi="Arial"/>
          <w:b w:val="0"/>
          <w:i w:val="0"/>
          <w:color w:val="231F20"/>
          <w:sz w:val="21"/>
        </w:rPr>
        <w:t>Prepare exam rooms</w:t>
      </w:r>
    </w:p>
    <w:p>
      <w:pPr>
        <w:pStyle w:val="ListBullet"/>
        <w:spacing w:after="20"/>
        <w:ind w:left="547" w:hanging="274"/>
      </w:pPr>
      <w:r>
        <w:rPr>
          <w:rFonts w:ascii="Arial" w:hAnsi="Arial"/>
          <w:b w:val="0"/>
          <w:i w:val="0"/>
          <w:color w:val="231F20"/>
          <w:sz w:val="21"/>
        </w:rPr>
        <w:t>Support approved intake tasks under supervision</w:t>
      </w:r>
    </w:p>
    <w:p>
      <w:pPr>
        <w:pStyle w:val="ListBullet"/>
        <w:spacing w:after="20"/>
        <w:ind w:left="547" w:hanging="274"/>
      </w:pPr>
      <w:r>
        <w:rPr>
          <w:rFonts w:ascii="Arial" w:hAnsi="Arial"/>
          <w:b w:val="0"/>
          <w:i w:val="0"/>
          <w:color w:val="231F20"/>
          <w:sz w:val="21"/>
        </w:rPr>
        <w:t>Help with records and scheduling</w:t>
      </w:r>
    </w:p>
    <w:p>
      <w:pPr>
        <w:pStyle w:val="ListBullet"/>
        <w:spacing w:after="20"/>
        <w:ind w:left="547" w:hanging="274"/>
      </w:pPr>
      <w:r>
        <w:rPr>
          <w:rFonts w:ascii="Arial" w:hAnsi="Arial"/>
          <w:b w:val="0"/>
          <w:i w:val="0"/>
          <w:color w:val="231F20"/>
          <w:sz w:val="21"/>
        </w:rPr>
        <w:t>Explain next steps that are inside the job</w:t>
      </w:r>
    </w:p>
    <w:p>
      <w:pPr>
        <w:keepNext/>
        <w:spacing w:line="278" w:lineRule="auto" w:after="100" w:before="80"/>
      </w:pPr>
      <w:r>
        <w:rPr>
          <w:rFonts w:ascii="Arial" w:hAnsi="Arial"/>
          <w:b/>
          <w:i w:val="0"/>
          <w:color w:val="231F20"/>
          <w:sz w:val="22"/>
        </w:rPr>
        <w:t>Ask:</w:t>
      </w:r>
    </w:p>
    <w:p>
      <w:pPr>
        <w:pStyle w:val="ListBullet"/>
        <w:spacing w:after="20"/>
        <w:ind w:left="547" w:hanging="274"/>
      </w:pPr>
      <w:r>
        <w:rPr>
          <w:rFonts w:ascii="Arial" w:hAnsi="Arial"/>
          <w:b w:val="0"/>
          <w:i w:val="0"/>
          <w:color w:val="231F20"/>
          <w:sz w:val="21"/>
        </w:rPr>
        <w:t>How long is the program?</w:t>
      </w:r>
    </w:p>
    <w:p>
      <w:pPr>
        <w:pStyle w:val="ListBullet"/>
        <w:spacing w:after="20"/>
        <w:ind w:left="547" w:hanging="274"/>
      </w:pPr>
      <w:r>
        <w:rPr>
          <w:rFonts w:ascii="Arial" w:hAnsi="Arial"/>
          <w:b w:val="0"/>
          <w:i w:val="0"/>
          <w:color w:val="231F20"/>
          <w:sz w:val="21"/>
        </w:rPr>
        <w:t>Does it include an externship?</w:t>
      </w:r>
    </w:p>
    <w:p>
      <w:pPr>
        <w:pStyle w:val="ListBullet"/>
        <w:spacing w:after="20"/>
        <w:ind w:left="547" w:hanging="274"/>
      </w:pPr>
      <w:r>
        <w:rPr>
          <w:rFonts w:ascii="Arial" w:hAnsi="Arial"/>
          <w:b w:val="0"/>
          <w:i w:val="0"/>
          <w:color w:val="231F20"/>
          <w:sz w:val="21"/>
        </w:rPr>
        <w:t>Which certificate do local employers ask for?</w:t>
      </w:r>
    </w:p>
    <w:p>
      <w:pPr>
        <w:pStyle w:val="ListBullet"/>
        <w:spacing w:after="20"/>
        <w:ind w:left="547" w:hanging="274"/>
      </w:pPr>
      <w:r>
        <w:rPr>
          <w:rFonts w:ascii="Arial" w:hAnsi="Arial"/>
          <w:b w:val="0"/>
          <w:i w:val="0"/>
          <w:color w:val="231F20"/>
          <w:sz w:val="21"/>
        </w:rPr>
        <w:t>What tasks does this employer allow?</w:t>
      </w:r>
    </w:p>
    <w:p>
      <w:pPr>
        <w:keepNext/>
        <w:spacing w:line="278" w:lineRule="auto" w:after="100" w:before="80"/>
      </w:pPr>
      <w:r>
        <w:rPr>
          <w:rFonts w:ascii="Arial" w:hAnsi="Arial"/>
          <w:b/>
          <w:i w:val="0"/>
          <w:color w:val="231F20"/>
          <w:sz w:val="22"/>
        </w:rPr>
        <w:t>Important:</w:t>
      </w:r>
    </w:p>
    <w:p>
      <w:pPr>
        <w:spacing w:line="278" w:lineRule="auto" w:after="100"/>
      </w:pPr>
      <w:r>
        <w:rPr>
          <w:rFonts w:ascii="Arial" w:hAnsi="Arial"/>
          <w:b w:val="0"/>
          <w:i w:val="0"/>
          <w:color w:val="231F20"/>
          <w:sz w:val="22"/>
        </w:rPr>
        <w:t>California does not license medical assistants. Employers may still ask for a certificate. Medical assistants must be trained for each task they do, and a licensed supervisor must be on site.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Phlebotomy Technician</w:t>
            </w:r>
          </w:p>
        </w:tc>
      </w:tr>
    </w:tbl>
    <w:p>
      <w:pPr>
        <w:spacing w:before="0" w:after="60" w:line="240" w:lineRule="auto"/>
      </w:pPr>
    </w:p>
    <w:p>
      <w:pPr>
        <w:keepNext/>
        <w:spacing w:line="278" w:lineRule="auto" w:after="100" w:before="80"/>
      </w:pPr>
      <w:r>
        <w:rPr>
          <w:rFonts w:ascii="Arial" w:hAnsi="Arial"/>
          <w:b/>
          <w:i w:val="0"/>
          <w:color w:val="231F20"/>
          <w:sz w:val="22"/>
        </w:rPr>
        <w:t>May:</w:t>
      </w:r>
    </w:p>
    <w:p>
      <w:pPr>
        <w:pStyle w:val="ListBullet"/>
        <w:spacing w:after="20"/>
        <w:ind w:left="547" w:hanging="274"/>
      </w:pPr>
      <w:r>
        <w:rPr>
          <w:rFonts w:ascii="Arial" w:hAnsi="Arial"/>
          <w:b w:val="0"/>
          <w:i w:val="0"/>
          <w:color w:val="231F20"/>
          <w:sz w:val="21"/>
        </w:rPr>
        <w:t>Collect blood samples</w:t>
      </w:r>
    </w:p>
    <w:p>
      <w:pPr>
        <w:pStyle w:val="ListBullet"/>
        <w:spacing w:after="20"/>
        <w:ind w:left="547" w:hanging="274"/>
      </w:pPr>
      <w:r>
        <w:rPr>
          <w:rFonts w:ascii="Arial" w:hAnsi="Arial"/>
          <w:b w:val="0"/>
          <w:i w:val="0"/>
          <w:color w:val="231F20"/>
          <w:sz w:val="21"/>
        </w:rPr>
        <w:t>Label samples carefully</w:t>
      </w:r>
    </w:p>
    <w:p>
      <w:pPr>
        <w:pStyle w:val="ListBullet"/>
        <w:spacing w:after="20"/>
        <w:ind w:left="547" w:hanging="274"/>
      </w:pPr>
      <w:r>
        <w:rPr>
          <w:rFonts w:ascii="Arial" w:hAnsi="Arial"/>
          <w:b w:val="0"/>
          <w:i w:val="0"/>
          <w:color w:val="231F20"/>
          <w:sz w:val="21"/>
        </w:rPr>
        <w:t>Follow privacy and safety steps</w:t>
      </w:r>
    </w:p>
    <w:p>
      <w:pPr>
        <w:pStyle w:val="ListBullet"/>
        <w:spacing w:after="20"/>
        <w:ind w:left="547" w:hanging="274"/>
      </w:pPr>
      <w:r>
        <w:rPr>
          <w:rFonts w:ascii="Arial" w:hAnsi="Arial"/>
          <w:b w:val="0"/>
          <w:i w:val="0"/>
          <w:color w:val="231F20"/>
          <w:sz w:val="21"/>
        </w:rPr>
        <w:t>Work in a clinic, lab, or hospital</w:t>
      </w:r>
    </w:p>
    <w:p>
      <w:pPr>
        <w:keepNext/>
        <w:spacing w:line="278" w:lineRule="auto" w:after="100" w:before="80"/>
      </w:pPr>
      <w:r>
        <w:rPr>
          <w:rFonts w:ascii="Arial" w:hAnsi="Arial"/>
          <w:b/>
          <w:i w:val="0"/>
          <w:color w:val="231F20"/>
          <w:sz w:val="22"/>
        </w:rPr>
        <w:t>Ask:</w:t>
      </w:r>
    </w:p>
    <w:p>
      <w:pPr>
        <w:pStyle w:val="ListBullet"/>
        <w:spacing w:after="20"/>
        <w:ind w:left="547" w:hanging="274"/>
      </w:pPr>
      <w:r>
        <w:rPr>
          <w:rFonts w:ascii="Arial" w:hAnsi="Arial"/>
          <w:b w:val="0"/>
          <w:i w:val="0"/>
          <w:color w:val="231F20"/>
          <w:sz w:val="21"/>
        </w:rPr>
        <w:t>Is the program approved by the state?</w:t>
      </w:r>
    </w:p>
    <w:p>
      <w:pPr>
        <w:pStyle w:val="ListBullet"/>
        <w:spacing w:after="20"/>
        <w:ind w:left="547" w:hanging="274"/>
      </w:pPr>
      <w:r>
        <w:rPr>
          <w:rFonts w:ascii="Arial" w:hAnsi="Arial"/>
          <w:b w:val="0"/>
          <w:i w:val="0"/>
          <w:color w:val="231F20"/>
          <w:sz w:val="21"/>
        </w:rPr>
        <w:t>How many practice hours are required?</w:t>
      </w:r>
    </w:p>
    <w:p>
      <w:pPr>
        <w:pStyle w:val="ListBullet"/>
        <w:spacing w:after="20"/>
        <w:ind w:left="547" w:hanging="274"/>
      </w:pPr>
      <w:r>
        <w:rPr>
          <w:rFonts w:ascii="Arial" w:hAnsi="Arial"/>
          <w:b w:val="0"/>
          <w:i w:val="0"/>
          <w:color w:val="231F20"/>
          <w:sz w:val="21"/>
        </w:rPr>
        <w:t>Which national exam is needed?</w:t>
      </w:r>
    </w:p>
    <w:p>
      <w:pPr>
        <w:pStyle w:val="ListBullet"/>
        <w:spacing w:after="20"/>
        <w:ind w:left="547" w:hanging="274"/>
      </w:pPr>
      <w:r>
        <w:rPr>
          <w:rFonts w:ascii="Arial" w:hAnsi="Arial"/>
          <w:b w:val="0"/>
          <w:i w:val="0"/>
          <w:color w:val="231F20"/>
          <w:sz w:val="21"/>
        </w:rPr>
        <w:t>What certificate level fits the job?</w:t>
      </w:r>
    </w:p>
    <w:p>
      <w:pPr>
        <w:keepNext/>
        <w:spacing w:line="278" w:lineRule="auto" w:after="100" w:before="80"/>
      </w:pPr>
      <w:r>
        <w:rPr>
          <w:rFonts w:ascii="Arial" w:hAnsi="Arial"/>
          <w:b/>
          <w:i w:val="0"/>
          <w:color w:val="231F20"/>
          <w:sz w:val="22"/>
        </w:rPr>
        <w:t>Important:</w:t>
      </w:r>
    </w:p>
    <w:p>
      <w:pPr>
        <w:spacing w:line="278" w:lineRule="auto" w:after="100"/>
      </w:pPr>
      <w:r>
        <w:rPr>
          <w:rFonts w:ascii="Arial" w:hAnsi="Arial"/>
          <w:b w:val="0"/>
          <w:i w:val="0"/>
          <w:color w:val="231F20"/>
          <w:sz w:val="22"/>
        </w:rPr>
        <w:t>In California, a phlebotomist (a worker whose main job is drawing blood) must hold a phlebotomy certificate from the California Department of Public Health (CDPH). Some other workers may also draw blood within their own scope. For example, a medical assistant who has finished the required training may draw blood under supervision in a medical office or clinic.</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Community Health Worker or Patient Navigator</w:t>
            </w:r>
          </w:p>
        </w:tc>
      </w:tr>
    </w:tbl>
    <w:p>
      <w:pPr>
        <w:spacing w:before="0" w:after="60" w:line="240" w:lineRule="auto"/>
      </w:pPr>
    </w:p>
    <w:p>
      <w:pPr>
        <w:keepNext/>
        <w:spacing w:line="278" w:lineRule="auto" w:after="100" w:before="80"/>
      </w:pPr>
      <w:r>
        <w:rPr>
          <w:rFonts w:ascii="Arial" w:hAnsi="Arial"/>
          <w:b/>
          <w:i w:val="0"/>
          <w:color w:val="231F20"/>
          <w:sz w:val="22"/>
        </w:rPr>
        <w:t>May:</w:t>
      </w:r>
    </w:p>
    <w:p>
      <w:pPr>
        <w:pStyle w:val="ListBullet"/>
        <w:spacing w:after="20"/>
        <w:ind w:left="547" w:hanging="274"/>
      </w:pPr>
      <w:r>
        <w:rPr>
          <w:rFonts w:ascii="Arial" w:hAnsi="Arial"/>
          <w:b w:val="0"/>
          <w:i w:val="0"/>
          <w:color w:val="231F20"/>
          <w:sz w:val="21"/>
        </w:rPr>
        <w:t>Help people understand services</w:t>
      </w:r>
    </w:p>
    <w:p>
      <w:pPr>
        <w:pStyle w:val="ListBullet"/>
        <w:spacing w:after="20"/>
        <w:ind w:left="547" w:hanging="274"/>
      </w:pPr>
      <w:r>
        <w:rPr>
          <w:rFonts w:ascii="Arial" w:hAnsi="Arial"/>
          <w:b w:val="0"/>
          <w:i w:val="0"/>
          <w:color w:val="231F20"/>
          <w:sz w:val="21"/>
        </w:rPr>
        <w:t>Help people get ready for visits</w:t>
      </w:r>
    </w:p>
    <w:p>
      <w:pPr>
        <w:pStyle w:val="ListBullet"/>
        <w:spacing w:after="20"/>
        <w:ind w:left="547" w:hanging="274"/>
      </w:pPr>
      <w:r>
        <w:rPr>
          <w:rFonts w:ascii="Arial" w:hAnsi="Arial"/>
          <w:b w:val="0"/>
          <w:i w:val="0"/>
          <w:color w:val="231F20"/>
          <w:sz w:val="21"/>
        </w:rPr>
        <w:t>Connect people with community resources</w:t>
      </w:r>
    </w:p>
    <w:p>
      <w:pPr>
        <w:pStyle w:val="ListBullet"/>
        <w:spacing w:after="20"/>
        <w:ind w:left="547" w:hanging="274"/>
      </w:pPr>
      <w:r>
        <w:rPr>
          <w:rFonts w:ascii="Arial" w:hAnsi="Arial"/>
          <w:b w:val="0"/>
          <w:i w:val="0"/>
          <w:color w:val="231F20"/>
          <w:sz w:val="21"/>
        </w:rPr>
        <w:t>Help people work through barriers</w:t>
      </w:r>
    </w:p>
    <w:p>
      <w:pPr>
        <w:keepNext/>
        <w:spacing w:line="278" w:lineRule="auto" w:after="100" w:before="80"/>
      </w:pPr>
      <w:r>
        <w:rPr>
          <w:rFonts w:ascii="Arial" w:hAnsi="Arial"/>
          <w:b/>
          <w:i w:val="0"/>
          <w:color w:val="231F20"/>
          <w:sz w:val="22"/>
        </w:rPr>
        <w:t>Ask:</w:t>
      </w:r>
    </w:p>
    <w:p>
      <w:pPr>
        <w:pStyle w:val="ListBullet"/>
        <w:spacing w:after="20"/>
        <w:ind w:left="547" w:hanging="274"/>
      </w:pPr>
      <w:r>
        <w:rPr>
          <w:rFonts w:ascii="Arial" w:hAnsi="Arial"/>
          <w:b w:val="0"/>
          <w:i w:val="0"/>
          <w:color w:val="231F20"/>
          <w:sz w:val="21"/>
        </w:rPr>
        <w:t>What does this title mean at this employer?</w:t>
      </w:r>
    </w:p>
    <w:p>
      <w:pPr>
        <w:pStyle w:val="ListBullet"/>
        <w:spacing w:after="20"/>
        <w:ind w:left="547" w:hanging="274"/>
      </w:pPr>
      <w:r>
        <w:rPr>
          <w:rFonts w:ascii="Arial" w:hAnsi="Arial"/>
          <w:b w:val="0"/>
          <w:i w:val="0"/>
          <w:color w:val="231F20"/>
          <w:sz w:val="21"/>
        </w:rPr>
        <w:t>What training happens before or after hire?</w:t>
      </w:r>
    </w:p>
    <w:p>
      <w:pPr>
        <w:pStyle w:val="ListBullet"/>
        <w:spacing w:after="20"/>
        <w:ind w:left="547" w:hanging="274"/>
      </w:pPr>
      <w:r>
        <w:rPr>
          <w:rFonts w:ascii="Arial" w:hAnsi="Arial"/>
          <w:b w:val="0"/>
          <w:i w:val="0"/>
          <w:color w:val="231F20"/>
          <w:sz w:val="21"/>
        </w:rPr>
        <w:t>Does this job need a certificate?</w:t>
      </w:r>
    </w:p>
    <w:p>
      <w:pPr>
        <w:pStyle w:val="ListBullet"/>
        <w:spacing w:after="20"/>
        <w:ind w:left="547" w:hanging="274"/>
      </w:pPr>
      <w:r>
        <w:rPr>
          <w:rFonts w:ascii="Arial" w:hAnsi="Arial"/>
          <w:b w:val="0"/>
          <w:i w:val="0"/>
          <w:color w:val="231F20"/>
          <w:sz w:val="21"/>
        </w:rPr>
        <w:t>What languages or community knowledge help?</w:t>
      </w:r>
    </w:p>
    <w:p>
      <w:pPr>
        <w:keepNext/>
        <w:spacing w:line="278" w:lineRule="auto" w:after="100" w:before="80"/>
      </w:pPr>
      <w:r>
        <w:rPr>
          <w:rFonts w:ascii="Arial" w:hAnsi="Arial"/>
          <w:b/>
          <w:i w:val="0"/>
          <w:color w:val="231F20"/>
          <w:sz w:val="22"/>
        </w:rPr>
        <w:t>Important:</w:t>
      </w:r>
    </w:p>
    <w:p>
      <w:pPr>
        <w:spacing w:line="278" w:lineRule="auto" w:after="100"/>
      </w:pPr>
      <w:r>
        <w:rPr>
          <w:rFonts w:ascii="Arial" w:hAnsi="Arial"/>
          <w:b w:val="0"/>
          <w:i w:val="0"/>
          <w:color w:val="231F20"/>
          <w:sz w:val="22"/>
        </w:rPr>
        <w:t>Duties vary widely. One title can mean different jobs.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Nearby Roles</w:t>
            </w:r>
          </w:p>
        </w:tc>
      </w:tr>
    </w:tbl>
    <w:p>
      <w:pPr>
        <w:spacing w:before="0" w:after="60" w:line="240" w:lineRule="auto"/>
      </w:pPr>
    </w:p>
    <w:p>
      <w:pPr>
        <w:spacing w:line="278" w:lineRule="auto" w:after="100"/>
      </w:pPr>
      <w:r>
        <w:rPr>
          <w:rFonts w:ascii="Arial" w:hAnsi="Arial"/>
          <w:b w:val="0"/>
          <w:i w:val="0"/>
          <w:color w:val="231F20"/>
          <w:sz w:val="22"/>
        </w:rPr>
        <w:t>Rehabilitation aide, dialysis technician, EKG technician, and patient care technician may work in the same settings.</w:t>
      </w:r>
    </w:p>
    <w:p>
      <w:pPr>
        <w:spacing w:line="278" w:lineRule="auto" w:after="100"/>
      </w:pPr>
      <w:r>
        <w:rPr>
          <w:rFonts w:ascii="Arial" w:hAnsi="Arial"/>
          <w:b w:val="0"/>
          <w:i w:val="0"/>
          <w:color w:val="231F20"/>
          <w:sz w:val="22"/>
        </w:rPr>
        <w:t>"Nearby" means they may share a workplace. It does not mean they have the same training or that one job leads to another.</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03" w:name="ct_nav_102"/>
            <w:pPr>
              <w:pStyle w:val="Heading2"/>
              <w:keepNext/>
              <w:spacing w:after="0" w:before="0"/>
            </w:pPr>
            <w:r/>
            <w:r>
              <w:rPr>
                <w:rFonts w:ascii="Arial" w:hAnsi="Arial"/>
                <w:b/>
                <w:i w:val="0"/>
                <w:color w:val="002454"/>
                <w:sz w:val="27"/>
              </w:rPr>
              <w:t>What I Learned</w:t>
            </w:r>
            <w:bookmarkEnd w:id="103"/>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outpatient and community care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Roles on the clinic team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Information that may move between roles:</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or certificate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04" w:name="ct_nav_103"/>
            <w:pPr>
              <w:pStyle w:val="Heading2"/>
              <w:keepNext/>
              <w:spacing w:after="0" w:before="0"/>
            </w:pPr>
            <w:r/>
            <w:r>
              <w:rPr>
                <w:rFonts w:ascii="Arial" w:hAnsi="Arial"/>
                <w:b/>
                <w:i w:val="0"/>
                <w:color w:val="002454"/>
                <w:sz w:val="27"/>
              </w:rPr>
              <w:t>C1.1 - Patient Flow and Care Team Map</w:t>
            </w:r>
            <w:bookmarkEnd w:id="104"/>
          </w:p>
        </w:tc>
      </w:tr>
    </w:tbl>
    <w:p>
      <w:pPr>
        <w:spacing w:before="0" w:after="100" w:line="240" w:lineRule="auto"/>
      </w:pPr>
    </w:p>
    <w:p>
      <w:pPr>
        <w:spacing w:line="278" w:lineRule="auto" w:after="100"/>
      </w:pPr>
      <w:r>
        <w:rPr>
          <w:rFonts w:ascii="Arial" w:hAnsi="Arial"/>
          <w:b w:val="0"/>
          <w:i w:val="0"/>
          <w:color w:val="231F20"/>
          <w:sz w:val="22"/>
        </w:rPr>
        <w:t>Arrange a fictional visit from arrival to follow-up. Add the role that receives each handoff and one question the team must clarify.</w:t>
      </w:r>
    </w:p>
    <w:p>
      <w:pPr>
        <w:spacing w:line="278" w:lineRule="auto" w:after="100"/>
      </w:pPr>
      <w:r>
        <w:rPr>
          <w:rFonts w:ascii="Arial" w:hAnsi="Arial"/>
          <w:b w:val="0"/>
          <w:i w:val="0"/>
          <w:color w:val="231F20"/>
          <w:sz w:val="22"/>
        </w:rPr>
        <w:t>This is a fictional CareTown case. The job roles are real.</w:t>
      </w:r>
    </w:p>
    <w:p>
      <w:pPr>
        <w:spacing w:line="278" w:lineRule="auto" w:after="100"/>
      </w:pPr>
      <w:r>
        <w:rPr>
          <w:rFonts w:ascii="Arial" w:hAnsi="Arial"/>
          <w:b w:val="0"/>
          <w:i w:val="0"/>
          <w:color w:val="231F20"/>
          <w:sz w:val="22"/>
        </w:rPr>
        <w:t>A patient returns to the clinic after missing a follow-up visit.</w:t>
      </w:r>
    </w:p>
    <w:p>
      <w:pPr>
        <w:keepNext/>
        <w:spacing w:line="278" w:lineRule="auto" w:after="100" w:before="160"/>
      </w:pPr>
      <w:r>
        <w:rPr>
          <w:rFonts w:ascii="Arial" w:hAnsi="Arial"/>
          <w:b/>
          <w:i w:val="0"/>
          <w:color w:val="231F20"/>
          <w:sz w:val="22"/>
        </w:rPr>
        <w:t>Visit cards:</w:t>
      </w:r>
    </w:p>
    <w:p>
      <w:pPr>
        <w:pStyle w:val="ListBullet"/>
        <w:spacing w:after="60"/>
        <w:ind w:left="547" w:hanging="274"/>
      </w:pPr>
      <w:r>
        <w:rPr>
          <w:rFonts w:ascii="Arial" w:hAnsi="Arial"/>
          <w:b w:val="0"/>
          <w:i w:val="0"/>
          <w:color w:val="231F20"/>
          <w:sz w:val="21"/>
        </w:rPr>
        <w:t>Arrival and welcome</w:t>
      </w:r>
    </w:p>
    <w:p>
      <w:pPr>
        <w:pStyle w:val="ListBullet"/>
        <w:spacing w:after="60"/>
        <w:ind w:left="547" w:hanging="274"/>
      </w:pPr>
      <w:r>
        <w:rPr>
          <w:rFonts w:ascii="Arial" w:hAnsi="Arial"/>
          <w:b w:val="0"/>
          <w:i w:val="0"/>
          <w:color w:val="231F20"/>
          <w:sz w:val="21"/>
        </w:rPr>
        <w:t>Check-in and record review</w:t>
      </w:r>
    </w:p>
    <w:p>
      <w:pPr>
        <w:pStyle w:val="ListBullet"/>
        <w:spacing w:after="60"/>
        <w:ind w:left="547" w:hanging="274"/>
      </w:pPr>
      <w:r>
        <w:rPr>
          <w:rFonts w:ascii="Arial" w:hAnsi="Arial"/>
          <w:b w:val="0"/>
          <w:i w:val="0"/>
          <w:color w:val="231F20"/>
          <w:sz w:val="21"/>
        </w:rPr>
        <w:t>Room preparation and intake</w:t>
      </w:r>
    </w:p>
    <w:p>
      <w:pPr>
        <w:pStyle w:val="ListBullet"/>
        <w:spacing w:after="60"/>
        <w:ind w:left="547" w:hanging="274"/>
      </w:pPr>
      <w:r>
        <w:rPr>
          <w:rFonts w:ascii="Arial" w:hAnsi="Arial"/>
          <w:b w:val="0"/>
          <w:i w:val="0"/>
          <w:color w:val="231F20"/>
          <w:sz w:val="21"/>
        </w:rPr>
        <w:t>Visit with the clinician</w:t>
      </w:r>
    </w:p>
    <w:p>
      <w:pPr>
        <w:pStyle w:val="ListBullet"/>
        <w:spacing w:after="60"/>
        <w:ind w:left="547" w:hanging="274"/>
      </w:pPr>
      <w:r>
        <w:rPr>
          <w:rFonts w:ascii="Arial" w:hAnsi="Arial"/>
          <w:b w:val="0"/>
          <w:i w:val="0"/>
          <w:color w:val="231F20"/>
          <w:sz w:val="21"/>
        </w:rPr>
        <w:t>Lab or imaging request</w:t>
      </w:r>
    </w:p>
    <w:p>
      <w:pPr>
        <w:pStyle w:val="ListBullet"/>
        <w:spacing w:after="60"/>
        <w:ind w:left="547" w:hanging="274"/>
      </w:pPr>
      <w:r>
        <w:rPr>
          <w:rFonts w:ascii="Arial" w:hAnsi="Arial"/>
          <w:b w:val="0"/>
          <w:i w:val="0"/>
          <w:color w:val="231F20"/>
          <w:sz w:val="21"/>
        </w:rPr>
        <w:t>Resource connection</w:t>
      </w:r>
    </w:p>
    <w:p>
      <w:pPr>
        <w:pStyle w:val="ListBullet"/>
        <w:spacing w:after="60"/>
        <w:ind w:left="547" w:hanging="274"/>
      </w:pPr>
      <w:r>
        <w:rPr>
          <w:rFonts w:ascii="Arial" w:hAnsi="Arial"/>
          <w:b w:val="0"/>
          <w:i w:val="0"/>
          <w:color w:val="231F20"/>
          <w:sz w:val="21"/>
        </w:rPr>
        <w:t>Checkout and scheduling</w:t>
      </w:r>
    </w:p>
    <w:p>
      <w:pPr>
        <w:pStyle w:val="ListBullet"/>
        <w:spacing w:after="60"/>
        <w:ind w:left="547" w:hanging="274"/>
      </w:pPr>
      <w:r>
        <w:rPr>
          <w:rFonts w:ascii="Arial" w:hAnsi="Arial"/>
          <w:b w:val="0"/>
          <w:i w:val="0"/>
          <w:color w:val="231F20"/>
          <w:sz w:val="21"/>
        </w:rPr>
        <w:t>Follow-up reminder</w:t>
      </w:r>
    </w:p>
    <w:p>
      <w:pPr>
        <w:keepNext/>
        <w:spacing w:line="278" w:lineRule="auto" w:after="100" w:before="160"/>
      </w:pPr>
      <w:r>
        <w:rPr>
          <w:rFonts w:ascii="Arial" w:hAnsi="Arial"/>
          <w:b/>
          <w:i w:val="0"/>
          <w:color w:val="231F20"/>
          <w:sz w:val="22"/>
        </w:rPr>
        <w:t>Role cards:</w:t>
      </w:r>
    </w:p>
    <w:p>
      <w:pPr>
        <w:pStyle w:val="ListBullet"/>
        <w:spacing w:after="60"/>
        <w:ind w:left="547" w:hanging="274"/>
      </w:pPr>
      <w:r>
        <w:rPr>
          <w:rFonts w:ascii="Arial" w:hAnsi="Arial"/>
          <w:b w:val="0"/>
          <w:i w:val="0"/>
          <w:color w:val="231F20"/>
          <w:sz w:val="21"/>
        </w:rPr>
        <w:t>Front-office worker</w:t>
      </w:r>
    </w:p>
    <w:p>
      <w:pPr>
        <w:pStyle w:val="ListBullet"/>
        <w:spacing w:after="60"/>
        <w:ind w:left="547" w:hanging="274"/>
      </w:pPr>
      <w:r>
        <w:rPr>
          <w:rFonts w:ascii="Arial" w:hAnsi="Arial"/>
          <w:b w:val="0"/>
          <w:i w:val="0"/>
          <w:color w:val="231F20"/>
          <w:sz w:val="21"/>
        </w:rPr>
        <w:t>Medical assistant</w:t>
      </w:r>
    </w:p>
    <w:p>
      <w:pPr>
        <w:pStyle w:val="ListBullet"/>
        <w:spacing w:after="60"/>
        <w:ind w:left="547" w:hanging="274"/>
      </w:pPr>
      <w:r>
        <w:rPr>
          <w:rFonts w:ascii="Arial" w:hAnsi="Arial"/>
          <w:b w:val="0"/>
          <w:i w:val="0"/>
          <w:color w:val="231F20"/>
          <w:sz w:val="21"/>
        </w:rPr>
        <w:t>Nurse</w:t>
      </w:r>
    </w:p>
    <w:p>
      <w:pPr>
        <w:pStyle w:val="ListBullet"/>
        <w:spacing w:after="60"/>
        <w:ind w:left="547" w:hanging="274"/>
      </w:pPr>
      <w:r>
        <w:rPr>
          <w:rFonts w:ascii="Arial" w:hAnsi="Arial"/>
          <w:b w:val="0"/>
          <w:i w:val="0"/>
          <w:color w:val="231F20"/>
          <w:sz w:val="21"/>
        </w:rPr>
        <w:t>Physician or other qualified clinician</w:t>
      </w:r>
    </w:p>
    <w:p>
      <w:pPr>
        <w:pStyle w:val="ListBullet"/>
        <w:spacing w:after="60"/>
        <w:ind w:left="547" w:hanging="274"/>
      </w:pPr>
      <w:r>
        <w:rPr>
          <w:rFonts w:ascii="Arial" w:hAnsi="Arial"/>
          <w:b w:val="0"/>
          <w:i w:val="0"/>
          <w:color w:val="231F20"/>
          <w:sz w:val="21"/>
        </w:rPr>
        <w:t>Phlebotomy technician</w:t>
      </w:r>
    </w:p>
    <w:p>
      <w:pPr>
        <w:pStyle w:val="ListBullet"/>
        <w:spacing w:after="60"/>
        <w:ind w:left="547" w:hanging="274"/>
      </w:pPr>
      <w:r>
        <w:rPr>
          <w:rFonts w:ascii="Arial" w:hAnsi="Arial"/>
          <w:b w:val="0"/>
          <w:i w:val="0"/>
          <w:color w:val="231F20"/>
          <w:sz w:val="21"/>
        </w:rPr>
        <w:t>Community health worker or patient navigator</w:t>
      </w:r>
    </w:p>
    <w:p>
      <w:pPr>
        <w:keepNext/>
        <w:spacing w:line="278" w:lineRule="auto" w:after="100" w:before="160"/>
      </w:pPr>
      <w:r>
        <w:rPr>
          <w:rFonts w:ascii="Arial" w:hAnsi="Arial"/>
          <w:b/>
          <w:i w:val="0"/>
          <w:color w:val="231F20"/>
          <w:sz w:val="22"/>
        </w:rPr>
        <w:t>Directions:</w:t>
      </w:r>
    </w:p>
    <w:p>
      <w:pPr>
        <w:pStyle w:val="ListNumber"/>
        <w:numPr>
          <w:ilvl w:val="0"/>
          <w:numId w:val="23"/>
        </w:numPr>
        <w:spacing w:after="60"/>
        <w:ind w:left="547" w:hanging="274"/>
      </w:pPr>
      <w:r>
        <w:rPr>
          <w:rFonts w:ascii="Arial" w:hAnsi="Arial"/>
          <w:b w:val="0"/>
          <w:i w:val="0"/>
          <w:color w:val="231F20"/>
          <w:sz w:val="21"/>
        </w:rPr>
        <w:t>Put the visit cards in order from arrival to follow-up.</w:t>
      </w:r>
    </w:p>
    <w:p>
      <w:pPr>
        <w:pStyle w:val="ListNumber"/>
        <w:numPr>
          <w:ilvl w:val="0"/>
          <w:numId w:val="23"/>
        </w:numPr>
        <w:spacing w:after="60"/>
        <w:ind w:left="547" w:hanging="274"/>
      </w:pPr>
      <w:r>
        <w:rPr>
          <w:rFonts w:ascii="Arial" w:hAnsi="Arial"/>
          <w:b w:val="0"/>
          <w:i w:val="0"/>
          <w:color w:val="231F20"/>
          <w:sz w:val="21"/>
        </w:rPr>
        <w:t>Place the role that may receive each handoff.</w:t>
      </w:r>
    </w:p>
    <w:p>
      <w:pPr>
        <w:pStyle w:val="ListNumber"/>
        <w:numPr>
          <w:ilvl w:val="0"/>
          <w:numId w:val="23"/>
        </w:numPr>
        <w:spacing w:after="60"/>
        <w:ind w:left="547" w:hanging="274"/>
      </w:pPr>
      <w:r>
        <w:rPr>
          <w:rFonts w:ascii="Arial" w:hAnsi="Arial"/>
          <w:b w:val="0"/>
          <w:i w:val="0"/>
          <w:color w:val="231F20"/>
          <w:sz w:val="21"/>
        </w:rPr>
        <w:t>Draw at least four arrows to show where information moves.</w:t>
      </w:r>
    </w:p>
    <w:p>
      <w:pPr>
        <w:pStyle w:val="ListNumber"/>
        <w:numPr>
          <w:ilvl w:val="0"/>
          <w:numId w:val="23"/>
        </w:numPr>
        <w:spacing w:after="60"/>
        <w:ind w:left="547" w:hanging="274"/>
      </w:pPr>
      <w:r>
        <w:rPr>
          <w:rFonts w:ascii="Arial" w:hAnsi="Arial"/>
          <w:b w:val="0"/>
          <w:i w:val="0"/>
          <w:color w:val="231F20"/>
          <w:sz w:val="21"/>
        </w:rPr>
        <w:t>Write one question the team must clarify.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visit map: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handoff that needs extra care: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the team must clarify: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05" w:name="ct_nav_104"/>
            <w:pPr>
              <w:pStyle w:val="Heading2"/>
              <w:keepNext/>
              <w:spacing w:after="0" w:before="0"/>
            </w:pPr>
            <w:r/>
            <w:r>
              <w:rPr>
                <w:rFonts w:ascii="Arial" w:hAnsi="Arial"/>
                <w:b/>
                <w:i w:val="0"/>
                <w:color w:val="002454"/>
                <w:sz w:val="27"/>
              </w:rPr>
              <w:t>C2.1 - Build Amara's Week</w:t>
            </w:r>
            <w:bookmarkEnd w:id="105"/>
          </w:p>
        </w:tc>
      </w:tr>
    </w:tbl>
    <w:p>
      <w:pPr>
        <w:spacing w:before="0" w:after="100" w:line="240" w:lineRule="auto"/>
      </w:pPr>
    </w:p>
    <w:p>
      <w:pPr>
        <w:spacing w:line="278" w:lineRule="auto" w:after="100"/>
      </w:pPr>
      <w:r>
        <w:rPr>
          <w:rFonts w:ascii="Arial" w:hAnsi="Arial"/>
          <w:b w:val="0"/>
          <w:i w:val="0"/>
          <w:color w:val="231F20"/>
          <w:sz w:val="22"/>
        </w:rPr>
        <w:t>Plan a sample week with class, skills practice, study, travel, food, rest, and support. Mark one pressure point and one possible support.</w:t>
      </w:r>
    </w:p>
    <w:p>
      <w:pPr>
        <w:spacing w:line="278" w:lineRule="auto" w:after="100"/>
      </w:pPr>
      <w:r>
        <w:rPr>
          <w:rFonts w:ascii="Arial" w:hAnsi="Arial"/>
          <w:b w:val="0"/>
          <w:i w:val="0"/>
          <w:color w:val="231F20"/>
          <w:sz w:val="22"/>
        </w:rPr>
        <w:t>This is a sample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Class</w:t>
      </w:r>
    </w:p>
    <w:p>
      <w:pPr>
        <w:pStyle w:val="ListBullet"/>
        <w:spacing w:after="20"/>
        <w:ind w:left="547" w:hanging="274"/>
      </w:pPr>
      <w:r>
        <w:rPr>
          <w:rFonts w:ascii="Arial" w:hAnsi="Arial"/>
          <w:b w:val="0"/>
          <w:i w:val="0"/>
          <w:color w:val="231F20"/>
          <w:sz w:val="21"/>
        </w:rPr>
        <w:t>Skills practice</w:t>
      </w:r>
    </w:p>
    <w:p>
      <w:pPr>
        <w:pStyle w:val="ListBullet"/>
        <w:spacing w:after="20"/>
        <w:ind w:left="547" w:hanging="274"/>
      </w:pPr>
      <w:r>
        <w:rPr>
          <w:rFonts w:ascii="Arial" w:hAnsi="Arial"/>
          <w:b w:val="0"/>
          <w:i w:val="0"/>
          <w:color w:val="231F20"/>
          <w:sz w:val="21"/>
        </w:rPr>
        <w:t>Study</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pStyle w:val="ListBullet"/>
        <w:spacing w:after="20"/>
        <w:ind w:left="547" w:hanging="274"/>
      </w:pPr>
      <w:r>
        <w:rPr>
          <w:rFonts w:ascii="Arial" w:hAnsi="Arial"/>
          <w:b w:val="0"/>
          <w:i w:val="0"/>
          <w:color w:val="231F20"/>
          <w:sz w:val="21"/>
        </w:rPr>
        <w:t>Externship or fieldwork preparation</w:t>
      </w:r>
    </w:p>
    <w:p>
      <w:pPr>
        <w:pStyle w:val="ListBullet"/>
        <w:spacing w:after="20"/>
        <w:ind w:left="547" w:hanging="274"/>
      </w:pPr>
      <w:r>
        <w:rPr>
          <w:rFonts w:ascii="Arial" w:hAnsi="Arial"/>
          <w:b w:val="0"/>
          <w:i w:val="0"/>
          <w:color w:val="231F20"/>
          <w:sz w:val="21"/>
        </w:rPr>
        <w:t>Uniform and supplies check</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Amara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support that may help:</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thing Amara must check with the program:</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106" w:name="ct_nav_105"/>
            <w:pPr>
              <w:pStyle w:val="Heading2"/>
              <w:keepNext/>
              <w:spacing w:after="0" w:before="0"/>
            </w:pPr>
            <w:r/>
            <w:r>
              <w:rPr>
                <w:rFonts w:ascii="Arial" w:hAnsi="Arial"/>
                <w:b/>
                <w:i w:val="0"/>
                <w:color w:val="002454"/>
                <w:sz w:val="27"/>
              </w:rPr>
              <w:t>C3.1 - Podcast Keyword Catcher</w:t>
            </w:r>
            <w:bookmarkEnd w:id="106"/>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2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2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24"/>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24"/>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24"/>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outpatient and community care: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07" w:name="ct_nav_106"/>
            <w:pPr>
              <w:pStyle w:val="Heading2"/>
              <w:keepNext/>
              <w:spacing w:after="0" w:before="0"/>
            </w:pPr>
            <w:r/>
            <w:r>
              <w:rPr>
                <w:rFonts w:ascii="Arial" w:hAnsi="Arial"/>
                <w:b/>
                <w:i w:val="0"/>
                <w:color w:val="002454"/>
                <w:sz w:val="27"/>
              </w:rPr>
              <w:t>C3.2 - Rosa's Follow-Up Visit</w:t>
            </w:r>
            <w:bookmarkEnd w:id="107"/>
          </w:p>
        </w:tc>
      </w:tr>
    </w:tbl>
    <w:p>
      <w:pPr>
        <w:spacing w:before="0" w:after="100" w:line="240" w:lineRule="auto"/>
      </w:pPr>
    </w:p>
    <w:p>
      <w:pPr>
        <w:spacing w:line="278" w:lineRule="auto" w:after="100"/>
      </w:pPr>
      <w:r>
        <w:rPr>
          <w:rFonts w:ascii="Arial" w:hAnsi="Arial"/>
          <w:b w:val="0"/>
          <w:i w:val="0"/>
          <w:color w:val="231F20"/>
          <w:sz w:val="22"/>
        </w:rPr>
        <w:t>Make five choices about listening, preparation, exact information, role boundaries, and follow-up, and write why. You will not diagnose or choose treatment.</w:t>
      </w:r>
    </w:p>
    <w:p>
      <w:pPr>
        <w:spacing w:line="278" w:lineRule="auto" w:after="100"/>
      </w:pPr>
      <w:r>
        <w:rPr>
          <w:rFonts w:ascii="Arial" w:hAnsi="Arial"/>
          <w:b w:val="0"/>
          <w:i w:val="0"/>
          <w:color w:val="231F20"/>
          <w:sz w:val="22"/>
        </w:rPr>
        <w:t>This is a fictional career story.</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Begin without blame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In this fictional visit, the patient comes back after missing an appointment. What is the best first communication habit?</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Welcome the patient and remind them how important it is to keep appointments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Welcome the patient and ask a respectful, open question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Skip the missed visit and go straight to today's check-in steps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Talk about the missed visit where other people can hear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Check readiness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Rosa sees that one part of the approved visit record is not complete. What should happen next?</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Write a note about the gap and finish the record after the visit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Fill in the missing detail from memory</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Ask the patient for the missing detail and type it in herself</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Pause, check the record, and ask the supervising team member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Keep the patient's exact words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patient says, "I could not get a ride last time." What belongs in a team update?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 note that the patient does not seem motivated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The patient's exact words and today's visit details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 list of bus routes, given to the patient without telling the team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"Patient has a transportation issue"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Stay inside the learner role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patient asks Amara a question about getting ready for a lab test. Amara is not sure of the answer. What should she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patient she will ask the supervising professional, and then do 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Hand the patient a general lab handout and move 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Make up an answer so the visit stays fast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Tell the patient to call the lab later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Close the loop</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fictional visit is ending. What helps the next step stay clear?</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Give the patient a resource list and tell them it should fix the problem</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Write the visit notes and expect the team to read them later</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Trust that someone else will remember every detail</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Use approved documentation, confirm the handoff, and note follow-up questions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trust or accuracy,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08" w:name="ct_nav_107"/>
            <w:pPr>
              <w:pStyle w:val="Heading2"/>
              <w:keepNext/>
              <w:spacing w:after="0" w:before="0"/>
            </w:pPr>
            <w:r/>
            <w:r>
              <w:rPr>
                <w:rFonts w:ascii="Arial" w:hAnsi="Arial"/>
                <w:b/>
                <w:i w:val="0"/>
                <w:color w:val="002454"/>
                <w:sz w:val="27"/>
              </w:rPr>
              <w:t>C3.3 - Care Navigation Huddle</w:t>
            </w:r>
            <w:bookmarkEnd w:id="108"/>
          </w:p>
        </w:tc>
      </w:tr>
    </w:tbl>
    <w:p>
      <w:pPr>
        <w:spacing w:before="0" w:after="100" w:line="240" w:lineRule="auto"/>
      </w:pPr>
    </w:p>
    <w:p>
      <w:pPr>
        <w:spacing w:line="278" w:lineRule="auto" w:after="100"/>
      </w:pPr>
      <w:r>
        <w:rPr>
          <w:rFonts w:ascii="Arial" w:hAnsi="Arial"/>
          <w:b w:val="0"/>
          <w:i w:val="0"/>
          <w:color w:val="231F20"/>
          <w:sz w:val="22"/>
        </w:rPr>
        <w:t>Turn exact facts and a stated barrier into a respectful team handoff. Finish with a four-part map the class can review.</w:t>
      </w:r>
    </w:p>
    <w:p>
      <w:pPr>
        <w:spacing w:line="278" w:lineRule="auto" w:after="100"/>
      </w:pPr>
      <w:r>
        <w:rPr>
          <w:rFonts w:ascii="Arial" w:hAnsi="Arial"/>
          <w:b w:val="0"/>
          <w:i w:val="0"/>
          <w:color w:val="231F20"/>
          <w:sz w:val="22"/>
        </w:rPr>
        <w:t>Complete this on your own, with a partner or small group, or as a whole class.</w:t>
      </w:r>
    </w:p>
    <w:p>
      <w:pPr>
        <w:keepNext/>
        <w:spacing w:line="278" w:lineRule="auto" w:after="100" w:before="80"/>
      </w:pPr>
      <w:r>
        <w:rPr>
          <w:rFonts w:ascii="Arial" w:hAnsi="Arial"/>
          <w:b/>
          <w:i w:val="0"/>
          <w:color w:val="231F20"/>
          <w:sz w:val="22"/>
        </w:rPr>
        <w:t>Use only these fictional facts:</w:t>
      </w:r>
    </w:p>
    <w:p>
      <w:pPr>
        <w:pStyle w:val="ListBullet"/>
        <w:spacing w:after="20"/>
        <w:ind w:left="547" w:hanging="274"/>
      </w:pPr>
      <w:r>
        <w:rPr>
          <w:rFonts w:ascii="Arial" w:hAnsi="Arial"/>
          <w:b w:val="0"/>
          <w:i w:val="0"/>
          <w:color w:val="231F20"/>
          <w:sz w:val="21"/>
        </w:rPr>
        <w:t>CareTown Community Clinic</w:t>
      </w:r>
    </w:p>
    <w:p>
      <w:pPr>
        <w:pStyle w:val="ListBullet"/>
        <w:spacing w:after="20"/>
        <w:ind w:left="547" w:hanging="274"/>
      </w:pPr>
      <w:r>
        <w:rPr>
          <w:rFonts w:ascii="Arial" w:hAnsi="Arial"/>
          <w:b w:val="0"/>
          <w:i w:val="0"/>
          <w:color w:val="231F20"/>
          <w:sz w:val="21"/>
        </w:rPr>
        <w:t>A patient returns after missing a follow-up visit.</w:t>
      </w:r>
    </w:p>
    <w:p>
      <w:pPr>
        <w:pStyle w:val="ListBullet"/>
        <w:spacing w:after="20"/>
        <w:ind w:left="547" w:hanging="274"/>
      </w:pPr>
      <w:r>
        <w:rPr>
          <w:rFonts w:ascii="Arial" w:hAnsi="Arial"/>
          <w:b w:val="0"/>
          <w:i w:val="0"/>
          <w:color w:val="231F20"/>
          <w:sz w:val="21"/>
        </w:rPr>
        <w:t>The follow-up section of the visit record is incomplete.</w:t>
      </w:r>
    </w:p>
    <w:p>
      <w:pPr>
        <w:pStyle w:val="ListBullet"/>
        <w:spacing w:after="20"/>
        <w:ind w:left="547" w:hanging="274"/>
      </w:pPr>
      <w:r>
        <w:rPr>
          <w:rFonts w:ascii="Arial" w:hAnsi="Arial"/>
          <w:b w:val="0"/>
          <w:i w:val="0"/>
          <w:color w:val="231F20"/>
          <w:sz w:val="21"/>
        </w:rPr>
        <w:t>The patient says, "I could not get a ride last time."</w:t>
      </w:r>
    </w:p>
    <w:p>
      <w:pPr>
        <w:pStyle w:val="ListBullet"/>
        <w:spacing w:after="20"/>
        <w:ind w:left="547" w:hanging="274"/>
      </w:pPr>
      <w:r>
        <w:rPr>
          <w:rFonts w:ascii="Arial" w:hAnsi="Arial"/>
          <w:b w:val="0"/>
          <w:i w:val="0"/>
          <w:color w:val="231F20"/>
          <w:sz w:val="21"/>
        </w:rPr>
        <w:t>The patient asks a question about lab preparation.</w:t>
      </w:r>
    </w:p>
    <w:p>
      <w:pPr>
        <w:pStyle w:val="ListBullet"/>
        <w:spacing w:after="20"/>
        <w:ind w:left="547" w:hanging="274"/>
      </w:pPr>
      <w:r>
        <w:rPr>
          <w:rFonts w:ascii="Arial" w:hAnsi="Arial"/>
          <w:b w:val="0"/>
          <w:i w:val="0"/>
          <w:color w:val="231F20"/>
          <w:sz w:val="21"/>
        </w:rPr>
        <w:t>The clinic has an approved process for sharing barriers with the care team.</w:t>
      </w:r>
    </w:p>
    <w:p>
      <w:pPr>
        <w:pStyle w:val="ListNumber"/>
        <w:numPr>
          <w:ilvl w:val="0"/>
          <w:numId w:val="25"/>
        </w:numPr>
        <w:spacing w:after="60"/>
        <w:ind w:left="547" w:hanging="274"/>
      </w:pPr>
      <w:r>
        <w:rPr>
          <w:rFonts w:ascii="Arial" w:hAnsi="Arial"/>
          <w:b w:val="0"/>
          <w:i w:val="0"/>
          <w:color w:val="231F20"/>
          <w:sz w:val="21"/>
        </w:rPr>
        <w:t>Notice</w:t>
      </w:r>
    </w:p>
    <w:p>
      <w:pPr>
        <w:spacing w:line="278" w:lineRule="auto" w:after="100"/>
      </w:pPr>
      <w:r>
        <w:rPr>
          <w:rFonts w:ascii="Arial" w:hAnsi="Arial"/>
          <w:b w:val="0"/>
          <w:i w:val="0"/>
          <w:color w:val="231F20"/>
          <w:sz w:val="22"/>
        </w:rPr>
        <w:t>Record the patient's exact words and observable facts. Do not guess a cause.</w:t>
      </w:r>
    </w:p>
    <w:p>
      <w:pPr>
        <w:pStyle w:val="ListNumber"/>
        <w:numPr>
          <w:ilvl w:val="0"/>
          <w:numId w:val="26"/>
        </w:numPr>
        <w:spacing w:after="60"/>
        <w:ind w:left="547" w:hanging="274"/>
      </w:pPr>
      <w:r>
        <w:rPr>
          <w:rFonts w:ascii="Arial" w:hAnsi="Arial"/>
          <w:b w:val="0"/>
          <w:i w:val="0"/>
          <w:color w:val="231F20"/>
          <w:sz w:val="21"/>
        </w:rPr>
        <w:t>Ask</w:t>
      </w:r>
    </w:p>
    <w:p>
      <w:pPr>
        <w:spacing w:line="278" w:lineRule="auto" w:after="100"/>
      </w:pPr>
      <w:r>
        <w:rPr>
          <w:rFonts w:ascii="Arial" w:hAnsi="Arial"/>
          <w:b w:val="0"/>
          <w:i w:val="0"/>
          <w:color w:val="231F20"/>
          <w:sz w:val="22"/>
        </w:rPr>
        <w:t>Write one respectful question that could help the team understand a barrier.</w:t>
      </w:r>
    </w:p>
    <w:p>
      <w:pPr>
        <w:pStyle w:val="ListNumber"/>
        <w:numPr>
          <w:ilvl w:val="0"/>
          <w:numId w:val="27"/>
        </w:numPr>
        <w:spacing w:after="60"/>
        <w:ind w:left="547" w:hanging="274"/>
      </w:pPr>
      <w:r>
        <w:rPr>
          <w:rFonts w:ascii="Arial" w:hAnsi="Arial"/>
          <w:b w:val="0"/>
          <w:i w:val="0"/>
          <w:color w:val="231F20"/>
          <w:sz w:val="21"/>
        </w:rPr>
        <w:t>Connect</w:t>
      </w:r>
    </w:p>
    <w:p>
      <w:pPr>
        <w:spacing w:line="278" w:lineRule="auto" w:after="100"/>
      </w:pPr>
      <w:r>
        <w:rPr>
          <w:rFonts w:ascii="Arial" w:hAnsi="Arial"/>
          <w:b w:val="0"/>
          <w:i w:val="0"/>
          <w:color w:val="231F20"/>
          <w:sz w:val="22"/>
        </w:rPr>
        <w:t>Name the qualified role or approved resource that should receive the information.</w:t>
      </w:r>
    </w:p>
    <w:p>
      <w:pPr>
        <w:pStyle w:val="ListNumber"/>
        <w:numPr>
          <w:ilvl w:val="0"/>
          <w:numId w:val="28"/>
        </w:numPr>
        <w:spacing w:after="60"/>
        <w:ind w:left="547" w:hanging="274"/>
      </w:pPr>
      <w:r>
        <w:rPr>
          <w:rFonts w:ascii="Arial" w:hAnsi="Arial"/>
          <w:b w:val="0"/>
          <w:i w:val="0"/>
          <w:color w:val="231F20"/>
          <w:sz w:val="21"/>
        </w:rPr>
        <w:t>Close the loop</w:t>
      </w:r>
    </w:p>
    <w:p>
      <w:pPr>
        <w:spacing w:line="278" w:lineRule="auto" w:after="100"/>
      </w:pPr>
      <w:r>
        <w:rPr>
          <w:rFonts w:ascii="Arial" w:hAnsi="Arial"/>
          <w:b w:val="0"/>
          <w:i w:val="0"/>
          <w:color w:val="231F20"/>
          <w:sz w:val="22"/>
        </w:rPr>
        <w:t>Show where documentation, confirmation, or follow-up belongs.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four-part patient-flow map: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Check your map:</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used the patient's exact words.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question is respectful and does not blame.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named a qualified role or approved resource.</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showed how the loop gets closed.</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did not promise that a resource will solve the problem.</w:t>
      </w:r>
    </w:p>
    <w:p>
      <w:pPr>
        <w:spacing w:after="40"/>
        <w:ind w:left="115" w:firstLine="0"/>
      </w:pPr>
      <w:r>
        <w:rPr>
          <w:rFonts w:ascii="Arial" w:hAnsi="Arial"/>
          <w:b w:val="0"/>
          <w:i w:val="0"/>
          <w:color w:val="231F20"/>
          <w:sz w:val="24"/>
        </w:rPr>
        <w:t xml:space="preserve">☐  </w:t>
      </w:r>
      <w:r>
        <w:rPr>
          <w:rFonts w:ascii="Arial" w:hAnsi="Arial"/>
          <w:b w:val="0"/>
          <w:i w:val="0"/>
          <w:color w:val="231F20"/>
          <w:sz w:val="21"/>
        </w:rPr>
        <w:t>I did not give medical advice.</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109" w:name="ct_nav_108"/>
            <w:pPr>
              <w:pStyle w:val="Heading2"/>
              <w:keepNext/>
              <w:spacing w:after="0" w:before="0"/>
            </w:pPr>
            <w:r/>
            <w:r>
              <w:rPr>
                <w:rFonts w:ascii="Arial" w:hAnsi="Arial"/>
                <w:b/>
                <w:i w:val="0"/>
                <w:color w:val="002454"/>
                <w:sz w:val="27"/>
              </w:rPr>
              <w:t>C4.1 - Outpatient and Community Care Strengths and Fit Check</w:t>
            </w:r>
            <w:bookmarkEnd w:id="109"/>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outpatient and community care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Meeting many people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Making people feel welcome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Organizing details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Switching between tasks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Explaining things clearly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Keeping information private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a team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Learning technical tasks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Helping people find resources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Staying calm with upset people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Following through on small steps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Speaking more than one language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strength I already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skill I could build: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line="278" w:lineRule="auto" w:after="100"/>
      </w:pPr>
      <w:r>
        <w:rPr>
          <w:rFonts w:ascii="Arial" w:hAnsi="Arial"/>
          <w:b/>
          <w:i w:val="0"/>
          <w:color w:val="231F20"/>
          <w:sz w:val="22"/>
        </w:rPr>
        <w:t>Do I want to keep exploring outpatient and community care?</w:t>
      </w:r>
      <w:r>
        <w:rPr>
          <w:rFonts w:ascii="Arial" w:hAnsi="Arial"/>
          <w:b w:val="0"/>
          <w:i w:val="0"/>
          <w:color w:val="231F20"/>
          <w:sz w:val="22"/>
        </w:rPr>
        <w:t xml:space="preserve"> Yes, maybe, and not right now are all valid answers. Your answer may stay private.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Yes, I want to explore outpatient and community care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Maybe, I need more information first.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10" w:name="ct_nav_109"/>
            <w:pPr>
              <w:pStyle w:val="Heading2"/>
              <w:keepNext/>
              <w:spacing w:after="0" w:before="0"/>
            </w:pPr>
            <w:r/>
            <w:r>
              <w:rPr>
                <w:rFonts w:ascii="Arial" w:hAnsi="Arial"/>
                <w:b/>
                <w:i w:val="0"/>
                <w:color w:val="002454"/>
                <w:sz w:val="27"/>
              </w:rPr>
              <w:t>C4.2 - Practical Factor Check</w:t>
            </w:r>
            <w:bookmarkEnd w:id="110"/>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an outpatient and community care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Which role fits me best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Program length and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Externship or fieldwork</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Certificate or exam</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or background requirements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Uniforms and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Standing and moving</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Stress and support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Moving to another state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11" w:name="ct_nav_110"/>
            <w:pPr>
              <w:pStyle w:val="Heading2"/>
              <w:keepNext/>
              <w:spacing w:after="0" w:before="0"/>
            </w:pPr>
            <w:r/>
            <w:r>
              <w:rPr>
                <w:rFonts w:ascii="Arial" w:hAnsi="Arial"/>
                <w:b/>
                <w:i w:val="0"/>
                <w:color w:val="002454"/>
                <w:sz w:val="27"/>
              </w:rPr>
              <w:t>Real Regional Examples</w:t>
            </w:r>
            <w:bookmarkEnd w:id="111"/>
          </w:p>
        </w:tc>
      </w:tr>
    </w:tbl>
    <w:p>
      <w:pPr>
        <w:spacing w:before="0" w:after="100" w:line="240" w:lineRule="auto"/>
      </w:pPr>
    </w:p>
    <w:p>
      <w:pPr>
        <w:spacing w:line="278" w:lineRule="auto" w:after="100"/>
      </w:pPr>
      <w:r>
        <w:rPr>
          <w:rFonts w:ascii="Arial" w:hAnsi="Arial"/>
          <w:b w:val="0"/>
          <w:i w:val="0"/>
          <w:color w:val="231F20"/>
          <w:sz w:val="22"/>
        </w:rPr>
        <w:t>These are examples to research. They are not CareTown characters, job offers, or a sure next step.</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San Bernardino County Medical Assistant</w:t>
            </w:r>
          </w:p>
        </w:tc>
      </w:tr>
    </w:tbl>
    <w:p>
      <w:pPr>
        <w:spacing w:before="0" w:after="60" w:line="240" w:lineRule="auto"/>
      </w:pPr>
    </w:p>
    <w:p>
      <w:pPr>
        <w:spacing w:line="278" w:lineRule="auto" w:after="100"/>
      </w:pPr>
      <w:r>
        <w:rPr>
          <w:rFonts w:ascii="Arial" w:hAnsi="Arial"/>
          <w:b w:val="0"/>
          <w:i w:val="0"/>
          <w:color w:val="231F20"/>
          <w:sz w:val="22"/>
        </w:rPr>
        <w:t>This class description shows one employer's example of intake, scheduling, follow-up, records, and support for providers. Check the current description.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Community Connection Roles</w:t>
            </w:r>
          </w:p>
        </w:tc>
      </w:tr>
    </w:tbl>
    <w:p>
      <w:pPr>
        <w:spacing w:before="0" w:after="60" w:line="240" w:lineRule="auto"/>
      </w:pPr>
    </w:p>
    <w:p>
      <w:pPr>
        <w:spacing w:line="278" w:lineRule="auto" w:after="100"/>
      </w:pPr>
      <w:r>
        <w:rPr>
          <w:rFonts w:ascii="Arial" w:hAnsi="Arial"/>
          <w:b w:val="0"/>
          <w:i w:val="0"/>
          <w:color w:val="231F20"/>
          <w:sz w:val="22"/>
        </w:rPr>
        <w:t>You may see titles such as community health worker, health education assistant, or patient navigator. The duties and entry route can differ by employer.</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Technical and Rehabilitation Support</w:t>
            </w:r>
          </w:p>
        </w:tc>
      </w:tr>
    </w:tbl>
    <w:p>
      <w:pPr>
        <w:spacing w:before="0" w:after="60" w:line="240" w:lineRule="auto"/>
      </w:pPr>
    </w:p>
    <w:p>
      <w:pPr>
        <w:spacing w:line="278" w:lineRule="auto" w:after="100"/>
      </w:pPr>
      <w:r>
        <w:rPr>
          <w:rFonts w:ascii="Arial" w:hAnsi="Arial"/>
          <w:b w:val="0"/>
          <w:i w:val="0"/>
          <w:color w:val="231F20"/>
          <w:sz w:val="22"/>
        </w:rPr>
        <w:t>Phlebotomist, rehabilitation services aide, dialysis technician, EKG technician, and patient care technician are examples to investigate. Each job needs its own training and supervision.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example I want to learn more about, and one thing I must verify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12" w:name="ct_nav_111"/>
            <w:pPr>
              <w:pStyle w:val="Heading2"/>
              <w:keepNext/>
              <w:spacing w:after="0" w:before="0"/>
            </w:pPr>
            <w:r/>
            <w:r>
              <w:rPr>
                <w:rFonts w:ascii="Arial" w:hAnsi="Arial"/>
                <w:b/>
                <w:i w:val="0"/>
                <w:color w:val="002454"/>
                <w:sz w:val="27"/>
              </w:rPr>
              <w:t>C4.3 - Career Passport and Next-Step Planner</w:t>
            </w:r>
            <w:bookmarkEnd w:id="112"/>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Rosa Martinez, a medical assistant and care coordinator, and followed Amara Wilson, a medical assisting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medical assisting or phlebotomy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the California phlebotomy certificate page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Read the Medical Board of California medical assistant questions page.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current program schedules and costs.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a current employer job description.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medical assistant, phlebotomist, or community health worker about a normal week.</w:t>
      </w:r>
    </w:p>
    <w:p>
      <w:pPr>
        <w:spacing w:after="40"/>
        <w:ind w:left="115" w:firstLine="0"/>
      </w:pPr>
      <w:r>
        <w:rPr>
          <w:rFonts w:ascii="Arial" w:hAnsi="Arial"/>
          <w:b w:val="0"/>
          <w:i w:val="0"/>
          <w:color w:val="231F20"/>
          <w:sz w:val="24"/>
        </w:rPr>
        <w:t xml:space="preserve">☐  </w:t>
      </w:r>
      <w:r>
        <w:rPr>
          <w:rFonts w:ascii="Arial" w:hAnsi="Arial"/>
          <w:b w:val="0"/>
          <w:i w:val="0"/>
          <w:color w:val="231F20"/>
          <w:sz w:val="21"/>
        </w:rPr>
        <w:t>Build my communication, organization, or language skills.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Mark Outpatient and Community Care in my reflection pages to revisit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another CareTown stop.</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own step: __________________________________________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13" w:name="ct_nav_112"/>
            <w:pPr>
              <w:pStyle w:val="Heading2"/>
              <w:keepNext/>
              <w:spacing w:after="0" w:before="0"/>
            </w:pPr>
            <w:r/>
            <w:r>
              <w:rPr>
                <w:rFonts w:ascii="Arial" w:hAnsi="Arial"/>
                <w:b/>
                <w:i w:val="0"/>
                <w:color w:val="002454"/>
                <w:sz w:val="27"/>
              </w:rPr>
              <w:t>Community Clinic: Stop Reflection</w:t>
            </w:r>
            <w:bookmarkEnd w:id="113"/>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14" w:name="ct_nav_113"/>
            <w:pPr>
              <w:pStyle w:val="Heading2"/>
              <w:keepNext/>
              <w:spacing w:after="0" w:before="0"/>
            </w:pPr>
            <w:r/>
            <w:r>
              <w:rPr>
                <w:rFonts w:ascii="Arial" w:hAnsi="Arial"/>
                <w:b/>
                <w:i w:val="0"/>
                <w:color w:val="002454"/>
                <w:sz w:val="27"/>
              </w:rPr>
              <w:t>Unit 1 and Unit 2 Exit Tickets</w:t>
            </w:r>
            <w:bookmarkEnd w:id="114"/>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medical assisting or phlebotomy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15" w:name="ct_nav_114"/>
            <w:pPr>
              <w:pStyle w:val="Heading2"/>
              <w:keepNext/>
              <w:spacing w:after="0" w:before="0"/>
            </w:pPr>
            <w:r/>
            <w:r>
              <w:rPr>
                <w:rFonts w:ascii="Arial" w:hAnsi="Arial"/>
                <w:b/>
                <w:i w:val="0"/>
                <w:color w:val="002454"/>
                <w:sz w:val="27"/>
              </w:rPr>
              <w:t>Unit 3 and Unit 4 Exit Tickets</w:t>
            </w:r>
            <w:bookmarkEnd w:id="115"/>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medical assistant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108" w:history="1">
              <w:r>
                <w:rPr>
                  <w:rFonts w:ascii="Arial" w:hAnsi="Arial"/>
                  <w:b/>
                  <w:i w:val="0"/>
                  <w:sz w:val="21"/>
                  <w:color w:val="002454"/>
                  <w:u w:val="single"/>
                </w:rPr>
                <w:t xml:space="preserve">C4.1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74"/>
          <w:headerReference w:type="even" r:id="rId75"/>
          <w:headerReference w:type="first" r:id="rId76"/>
          <w:footerReference w:type="default" r:id="rId77"/>
          <w:footerReference w:type="even" r:id="rId78"/>
          <w:footerReference w:type="first" r:id="rId79"/>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Diagnostic Imaging and Laboratory Hub</w:t>
            </w:r>
          </w:p>
          <w:p>
            <w:pPr>
              <w:spacing w:after="160"/>
            </w:pPr>
            <w:r>
              <w:drawing>
                <wp:inline xmlns:a="http://schemas.openxmlformats.org/drawingml/2006/main" xmlns:pic="http://schemas.openxmlformats.org/drawingml/2006/picture">
                  <wp:extent cx="1234440" cy="685800"/>
                  <wp:docPr id="52" name="Picture 52" descr="Diagnostic Hub passport stamp."/>
                  <wp:cNvGraphicFramePr>
                    <a:graphicFrameLocks noChangeAspect="1"/>
                  </wp:cNvGraphicFramePr>
                  <a:graphic>
                    <a:graphicData uri="http://schemas.openxmlformats.org/drawingml/2006/picture">
                      <pic:pic>
                        <pic:nvPicPr>
                          <pic:cNvPr id="0" name="stamp-diagnostic-hub.png"/>
                          <pic:cNvPicPr/>
                        </pic:nvPicPr>
                        <pic:blipFill>
                          <a:blip r:embed="rId37"/>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53" name="Picture 53" descr="Illustration of the Diagnostic Hub CareTown location."/>
                  <wp:cNvGraphicFramePr>
                    <a:graphicFrameLocks noChangeAspect="1"/>
                  </wp:cNvGraphicFramePr>
                  <a:graphic>
                    <a:graphicData uri="http://schemas.openxmlformats.org/drawingml/2006/picture">
                      <pic:pic>
                        <pic:nvPicPr>
                          <pic:cNvPr id="0" name="caretown-diagnostic-imaging-laboratory-hub-workbook.jpg"/>
                          <pic:cNvPicPr/>
                        </pic:nvPicPr>
                        <pic:blipFill>
                          <a:blip r:embed="rId36"/>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06</w:t>
            </w:r>
          </w:p>
        </w:tc>
      </w:tr>
    </w:tbl>
    <w:p>
      <w:bookmarkStart w:id="116" w:name="ct_nav_115"/>
      <w:pPr>
        <w:spacing w:before="240" w:after="80"/>
        <w:jc w:val="center"/>
      </w:pPr>
      <w:r>
        <w:rPr>
          <w:rFonts w:ascii="Arial" w:hAnsi="Arial"/>
          <w:b/>
          <w:i w:val="0"/>
          <w:color w:val="231F20"/>
          <w:sz w:val="42"/>
        </w:rPr>
        <w:t>Diagnostic Hub</w:t>
      </w:r>
      <w:bookmarkEnd w:id="116"/>
    </w:p>
    <w:p>
      <w:pPr>
        <w:spacing w:after="160"/>
        <w:jc w:val="center"/>
      </w:pPr>
      <w:r>
        <w:rPr>
          <w:rFonts w:ascii="Arial" w:hAnsi="Arial"/>
          <w:b w:val="0"/>
          <w:i w:val="0"/>
          <w:color w:val="4F4C4D"/>
          <w:sz w:val="21"/>
        </w:rPr>
        <w:t>Explore imaging and laboratory work and see how identity checks, safety, and handoffs protect accuracy.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54" name="Picture 54" descr="Portrait of Talia Brooks, Radiologic technologist."/>
                  <wp:cNvGraphicFramePr>
                    <a:graphicFrameLocks noChangeAspect="1"/>
                  </wp:cNvGraphicFramePr>
                  <a:graphic>
                    <a:graphicData uri="http://schemas.openxmlformats.org/drawingml/2006/picture">
                      <pic:pic>
                        <pic:nvPicPr>
                          <pic:cNvPr id="0" name="06_professional_talia_brooks.png"/>
                          <pic:cNvPicPr/>
                        </pic:nvPicPr>
                        <pic:blipFill>
                          <a:blip r:embed="rId88"/>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Talia Brooks</w:t>
            </w:r>
            <w:r>
              <w:br/>
            </w:r>
            <w:r>
              <w:rPr>
                <w:rFonts w:ascii="Arial" w:hAnsi="Arial"/>
                <w:b w:val="0"/>
                <w:i w:val="0"/>
                <w:color w:val="4F4C4D"/>
                <w:sz w:val="20"/>
              </w:rPr>
              <w:t>Radiologic technologist</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55" name="Picture 55" descr="Portrait of Elijah Carter, Diagnostic services student."/>
                  <wp:cNvGraphicFramePr>
                    <a:graphicFrameLocks noChangeAspect="1"/>
                  </wp:cNvGraphicFramePr>
                  <a:graphic>
                    <a:graphicData uri="http://schemas.openxmlformats.org/drawingml/2006/picture">
                      <pic:pic>
                        <pic:nvPicPr>
                          <pic:cNvPr id="0" name="06_student_elijah_carter.png"/>
                          <pic:cNvPicPr/>
                        </pic:nvPicPr>
                        <pic:blipFill>
                          <a:blip r:embed="rId89"/>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Elijah Carter</w:t>
            </w:r>
            <w:r>
              <w:br/>
            </w:r>
            <w:r>
              <w:rPr>
                <w:rFonts w:ascii="Arial" w:hAnsi="Arial"/>
                <w:b w:val="0"/>
                <w:i w:val="0"/>
                <w:color w:val="4F4C4D"/>
                <w:sz w:val="20"/>
              </w:rPr>
              <w:t>Diagnostic services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17" w:name="ct_nav_116"/>
            <w:pPr>
              <w:pStyle w:val="Heading2"/>
              <w:keepNext/>
              <w:spacing w:after="0" w:before="0"/>
            </w:pPr>
            <w:r/>
            <w:r>
              <w:rPr>
                <w:rFonts w:ascii="Arial" w:hAnsi="Arial"/>
                <w:b/>
                <w:i w:val="0"/>
                <w:color w:val="002454"/>
                <w:sz w:val="27"/>
              </w:rPr>
              <w:t>Welcome to the Diagnostic Imaging and Laboratory Hub</w:t>
            </w:r>
            <w:bookmarkEnd w:id="117"/>
          </w:p>
        </w:tc>
      </w:tr>
    </w:tbl>
    <w:p>
      <w:pPr>
        <w:spacing w:before="0" w:after="100" w:line="240" w:lineRule="auto"/>
      </w:pPr>
    </w:p>
    <w:p>
      <w:pPr>
        <w:spacing w:line="278" w:lineRule="auto" w:after="100"/>
      </w:pPr>
      <w:r>
        <w:rPr>
          <w:rFonts w:ascii="Arial" w:hAnsi="Arial"/>
          <w:b w:val="0"/>
          <w:i w:val="0"/>
          <w:color w:val="231F20"/>
          <w:sz w:val="22"/>
        </w:rPr>
        <w:t>In this module, you will explore diagnostic services careers.</w:t>
      </w:r>
    </w:p>
    <w:p>
      <w:pPr>
        <w:spacing w:line="278" w:lineRule="auto" w:after="100"/>
      </w:pPr>
      <w:r>
        <w:rPr>
          <w:rFonts w:ascii="Arial" w:hAnsi="Arial"/>
          <w:b w:val="0"/>
          <w:i w:val="0"/>
          <w:color w:val="231F20"/>
          <w:sz w:val="22"/>
        </w:rPr>
        <w:t>Diagnostic services help a care team find out what is happening inside the body.</w:t>
      </w:r>
    </w:p>
    <w:p>
      <w:pPr>
        <w:spacing w:line="278" w:lineRule="auto" w:after="100"/>
      </w:pPr>
      <w:r>
        <w:rPr>
          <w:rFonts w:ascii="Arial" w:hAnsi="Arial"/>
          <w:b w:val="0"/>
          <w:i w:val="0"/>
          <w:color w:val="231F20"/>
          <w:sz w:val="22"/>
        </w:rPr>
        <w:t>You will follow information from a request to an image or a specimen handoff.</w:t>
      </w:r>
    </w:p>
    <w:p>
      <w:pPr>
        <w:spacing w:line="278" w:lineRule="auto" w:after="100"/>
      </w:pPr>
      <w:r>
        <w:rPr>
          <w:rFonts w:ascii="Arial" w:hAnsi="Arial"/>
          <w:b w:val="0"/>
          <w:i w:val="0"/>
          <w:color w:val="231F20"/>
          <w:sz w:val="22"/>
        </w:rPr>
        <w:t>You will not learn imaging or lab work in this module. You will learn about careers, training, teamwork, and accuracy.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18" w:name="ct_nav_117"/>
            <w:pPr>
              <w:pStyle w:val="Heading2"/>
              <w:keepNext/>
              <w:spacing w:after="0" w:before="0"/>
            </w:pPr>
            <w:r/>
            <w:r>
              <w:rPr>
                <w:rFonts w:ascii="Arial" w:hAnsi="Arial"/>
                <w:b/>
                <w:i w:val="0"/>
                <w:color w:val="002454"/>
                <w:sz w:val="27"/>
              </w:rPr>
              <w:t>How This Module Is Organized</w:t>
            </w:r>
            <w:bookmarkEnd w:id="118"/>
          </w:p>
        </w:tc>
      </w:tr>
    </w:tbl>
    <w:p>
      <w:pPr>
        <w:spacing w:before="0" w:after="100" w:line="240" w:lineRule="auto"/>
      </w:pPr>
    </w:p>
    <w:p>
      <w:pPr>
        <w:spacing w:line="278" w:lineRule="auto" w:after="100"/>
      </w:pPr>
      <w:r>
        <w:rPr>
          <w:rFonts w:ascii="Arial" w:hAnsi="Arial"/>
          <w:b w:val="0"/>
          <w:i w:val="0"/>
          <w:color w:val="231F20"/>
          <w:sz w:val="22"/>
        </w:rPr>
        <w:t>Module 6 is the full Diagnostic Hub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roles, the student week, the work week,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19" w:name="ct_nav_118"/>
            <w:pPr>
              <w:pStyle w:val="Heading2"/>
              <w:keepNext/>
              <w:spacing w:after="0" w:before="0"/>
            </w:pPr>
            <w:r/>
            <w:r>
              <w:rPr>
                <w:rFonts w:ascii="Arial" w:hAnsi="Arial"/>
                <w:b/>
                <w:i w:val="0"/>
                <w:color w:val="002454"/>
                <w:sz w:val="27"/>
              </w:rPr>
              <w:t>How to Use This Module</w:t>
            </w:r>
            <w:bookmarkEnd w:id="119"/>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123" w:history="1">
        <w:r>
          <w:rPr>
            <w:rFonts w:ascii="Arial" w:hAnsi="Arial"/>
            <w:b w:val="0"/>
            <w:i w:val="0"/>
            <w:sz w:val="22"/>
            <w:color w:val="002454"/>
            <w:u w:val="single"/>
          </w:rPr>
          <w:t xml:space="preserve">H1.1</w:t>
        </w:r>
      </w:hyperlink>
      <w:r>
        <w:rPr>
          <w:rFonts w:ascii="Arial" w:hAnsi="Arial"/>
          <w:b w:val="0"/>
          <w:i w:val="0"/>
          <w:color w:val="231F20"/>
          <w:sz w:val="22"/>
        </w:rPr>
        <w:t xml:space="preserve"> or </w:t>
      </w:r>
      <w:hyperlink w:anchor="ct_nav_126" w:history="1">
        <w:r>
          <w:rPr>
            <w:rFonts w:ascii="Arial" w:hAnsi="Arial"/>
            <w:b w:val="0"/>
            <w:i w:val="0"/>
            <w:sz w:val="22"/>
            <w:color w:val="002454"/>
            <w:u w:val="single"/>
          </w:rPr>
          <w:t xml:space="preserve">H3.2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You do not need to share your own health or test history.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120" w:name="ct_nav_119"/>
            <w:pPr>
              <w:pStyle w:val="Heading2"/>
              <w:keepNext/>
              <w:spacing w:after="0" w:before="0"/>
            </w:pPr>
            <w:r/>
            <w:r>
              <w:rPr>
                <w:rFonts w:ascii="Arial" w:hAnsi="Arial"/>
                <w:b/>
                <w:i w:val="0"/>
                <w:color w:val="002454"/>
                <w:sz w:val="27"/>
              </w:rPr>
              <w:t>Meet the Diagnostic Hub Guides</w:t>
            </w:r>
            <w:bookmarkEnd w:id="120"/>
          </w:p>
        </w:tc>
      </w:tr>
    </w:tbl>
    <w:p>
      <w:pPr>
        <w:spacing w:before="0" w:after="100" w:line="240" w:lineRule="auto"/>
      </w:pPr>
    </w:p>
    <w:p>
      <w:pPr>
        <w:spacing w:line="278" w:lineRule="auto" w:after="100"/>
      </w:pPr>
      <w:r>
        <w:rPr>
          <w:rFonts w:ascii="Arial" w:hAnsi="Arial"/>
          <w:b w:val="0"/>
          <w:i w:val="0"/>
          <w:color w:val="231F20"/>
          <w:sz w:val="22"/>
        </w:rPr>
        <w:t>Talia and Elijah are fictional CareTown characters. Radiologic technologists and diagnostic services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56" name="Picture 56" descr="Portrait of Talia Brooks, Radiologic technologist."/>
                  <wp:cNvGraphicFramePr>
                    <a:graphicFrameLocks noChangeAspect="1"/>
                  </wp:cNvGraphicFramePr>
                  <a:graphic>
                    <a:graphicData uri="http://schemas.openxmlformats.org/drawingml/2006/picture">
                      <pic:pic>
                        <pic:nvPicPr>
                          <pic:cNvPr id="0" name="06_professional_talia_brooks.png"/>
                          <pic:cNvPicPr/>
                        </pic:nvPicPr>
                        <pic:blipFill>
                          <a:blip r:embed="rId88"/>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Talia Brooks</w:t>
            </w:r>
          </w:p>
          <w:p>
            <w:pPr>
              <w:spacing w:after="0"/>
            </w:pPr>
            <w:r>
              <w:rPr>
                <w:rFonts w:ascii="Arial" w:hAnsi="Arial"/>
                <w:b w:val="0"/>
                <w:i w:val="0"/>
                <w:color w:val="4F4C4D"/>
                <w:sz w:val="20"/>
              </w:rPr>
              <w:t>Radiologic technologist</w:t>
            </w:r>
          </w:p>
        </w:tc>
      </w:tr>
    </w:tbl>
    <w:p>
      <w:pPr>
        <w:spacing w:before="0" w:after="80" w:line="240" w:lineRule="auto"/>
      </w:pPr>
    </w:p>
    <w:p>
      <w:pPr>
        <w:spacing w:line="278" w:lineRule="auto" w:after="100"/>
      </w:pPr>
      <w:r>
        <w:rPr>
          <w:rFonts w:ascii="Arial" w:hAnsi="Arial"/>
          <w:b w:val="0"/>
          <w:i w:val="0"/>
          <w:color w:val="231F20"/>
          <w:sz w:val="22"/>
        </w:rPr>
        <w:t>Talia is a radiologic technologist.</w:t>
      </w:r>
    </w:p>
    <w:p>
      <w:pPr>
        <w:spacing w:line="278" w:lineRule="auto" w:after="100"/>
      </w:pPr>
      <w:r>
        <w:rPr>
          <w:rFonts w:ascii="Arial" w:hAnsi="Arial"/>
          <w:b w:val="0"/>
          <w:i w:val="0"/>
          <w:color w:val="231F20"/>
          <w:sz w:val="22"/>
        </w:rPr>
        <w:t>She uses imaging technology to create useful images. She protects the patient's safety, privacy, and comfort. She explains the process in plain language.</w:t>
      </w:r>
    </w:p>
    <w:p>
      <w:pPr>
        <w:keepNext/>
        <w:spacing w:line="278" w:lineRule="auto" w:after="100" w:before="160"/>
      </w:pPr>
      <w:r>
        <w:rPr>
          <w:rFonts w:ascii="Arial" w:hAnsi="Arial"/>
          <w:b/>
          <w:i w:val="0"/>
          <w:color w:val="231F20"/>
          <w:sz w:val="22"/>
        </w:rPr>
        <w:t>What Talia helps you remember:</w:t>
      </w:r>
    </w:p>
    <w:p>
      <w:pPr>
        <w:spacing w:line="278" w:lineRule="auto" w:after="100"/>
      </w:pPr>
      <w:r>
        <w:rPr>
          <w:rFonts w:ascii="Arial" w:hAnsi="Arial"/>
          <w:b w:val="0"/>
          <w:i w:val="0"/>
          <w:color w:val="231F20"/>
          <w:sz w:val="22"/>
        </w:rPr>
        <w:t>A mismatch is a pause point, not a guess.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57" name="Picture 57" descr="Portrait of Elijah Carter, Diagnostic services student."/>
                  <wp:cNvGraphicFramePr>
                    <a:graphicFrameLocks noChangeAspect="1"/>
                  </wp:cNvGraphicFramePr>
                  <a:graphic>
                    <a:graphicData uri="http://schemas.openxmlformats.org/drawingml/2006/picture">
                      <pic:pic>
                        <pic:nvPicPr>
                          <pic:cNvPr id="0" name="06_student_elijah_carter.png"/>
                          <pic:cNvPicPr/>
                        </pic:nvPicPr>
                        <pic:blipFill>
                          <a:blip r:embed="rId89"/>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Elijah Carter</w:t>
            </w:r>
          </w:p>
          <w:p>
            <w:pPr>
              <w:spacing w:after="0"/>
            </w:pPr>
            <w:r>
              <w:rPr>
                <w:rFonts w:ascii="Arial" w:hAnsi="Arial"/>
                <w:b w:val="0"/>
                <w:i w:val="0"/>
                <w:color w:val="4F4C4D"/>
                <w:sz w:val="20"/>
              </w:rPr>
              <w:t>Diagnostic services student</w:t>
            </w:r>
          </w:p>
        </w:tc>
      </w:tr>
    </w:tbl>
    <w:p>
      <w:pPr>
        <w:spacing w:before="0" w:after="80" w:line="240" w:lineRule="auto"/>
      </w:pPr>
    </w:p>
    <w:p>
      <w:pPr>
        <w:spacing w:line="278" w:lineRule="auto" w:after="100"/>
      </w:pPr>
      <w:r>
        <w:rPr>
          <w:rFonts w:ascii="Arial" w:hAnsi="Arial"/>
          <w:b w:val="0"/>
          <w:i w:val="0"/>
          <w:color w:val="231F20"/>
          <w:sz w:val="22"/>
        </w:rPr>
        <w:t>Elijah is a diagnostic services student.</w:t>
      </w:r>
    </w:p>
    <w:p>
      <w:pPr>
        <w:spacing w:line="278" w:lineRule="auto" w:after="100"/>
      </w:pPr>
      <w:r>
        <w:rPr>
          <w:rFonts w:ascii="Arial" w:hAnsi="Arial"/>
          <w:b w:val="0"/>
          <w:i w:val="0"/>
          <w:color w:val="231F20"/>
          <w:sz w:val="22"/>
        </w:rPr>
        <w:t>He likes technology. His week includes anatomy, physics, safety, practice, clinical learning, study, and travel.</w:t>
      </w:r>
    </w:p>
    <w:p>
      <w:pPr>
        <w:keepNext/>
        <w:spacing w:line="278" w:lineRule="auto" w:after="100" w:before="160"/>
      </w:pPr>
      <w:r>
        <w:rPr>
          <w:rFonts w:ascii="Arial" w:hAnsi="Arial"/>
          <w:b/>
          <w:i w:val="0"/>
          <w:color w:val="231F20"/>
          <w:sz w:val="22"/>
        </w:rPr>
        <w:t>What Elijah helps you remember:</w:t>
      </w:r>
    </w:p>
    <w:p>
      <w:pPr>
        <w:spacing w:line="278" w:lineRule="auto" w:after="100"/>
      </w:pPr>
      <w:r>
        <w:rPr>
          <w:rFonts w:ascii="Arial" w:hAnsi="Arial"/>
          <w:b w:val="0"/>
          <w:i w:val="0"/>
          <w:color w:val="231F20"/>
          <w:sz w:val="22"/>
        </w:rPr>
        <w:t>When something does not match, bring it to the supervising professional.</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121" w:name="ct_nav_120"/>
            <w:pPr>
              <w:pStyle w:val="Heading2"/>
              <w:keepNext/>
              <w:spacing w:after="0" w:before="0"/>
            </w:pPr>
            <w:r/>
            <w:r>
              <w:rPr>
                <w:rFonts w:ascii="Arial" w:hAnsi="Arial"/>
                <w:b/>
                <w:i w:val="0"/>
                <w:color w:val="002454"/>
                <w:sz w:val="27"/>
              </w:rPr>
              <w:t>Diagnostic Services Pathway Snapshot</w:t>
            </w:r>
            <w:bookmarkEnd w:id="121"/>
          </w:p>
        </w:tc>
      </w:tr>
    </w:tbl>
    <w:p>
      <w:pPr>
        <w:spacing w:before="0" w:after="100" w:line="240" w:lineRule="auto"/>
      </w:pPr>
    </w:p>
    <w:p>
      <w:pPr>
        <w:spacing w:line="278" w:lineRule="auto" w:after="100"/>
      </w:pPr>
      <w:r>
        <w:rPr>
          <w:rFonts w:ascii="Arial" w:hAnsi="Arial"/>
          <w:b w:val="0"/>
          <w:i w:val="0"/>
          <w:color w:val="231F20"/>
          <w:sz w:val="22"/>
        </w:rPr>
        <w:t>Diagnostic services is a family of different careers.</w:t>
      </w:r>
    </w:p>
    <w:p>
      <w:pPr>
        <w:spacing w:line="278" w:lineRule="auto" w:after="100"/>
      </w:pPr>
      <w:r>
        <w:rPr>
          <w:rFonts w:ascii="Arial" w:hAnsi="Arial"/>
          <w:b w:val="0"/>
          <w:i w:val="0"/>
          <w:color w:val="231F20"/>
          <w:sz w:val="22"/>
        </w:rPr>
        <w:t>Imaging workers create pictures of the inside of the body. Laboratory workers test samples, such as blood. A qualified clinician uses the results to help make decisions.</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Hospital imaging departments</w:t>
      </w:r>
    </w:p>
    <w:p>
      <w:pPr>
        <w:pStyle w:val="ListBullet"/>
        <w:spacing w:after="60"/>
        <w:ind w:left="547" w:hanging="274"/>
      </w:pPr>
      <w:r>
        <w:rPr>
          <w:rFonts w:ascii="Arial" w:hAnsi="Arial"/>
          <w:b w:val="0"/>
          <w:i w:val="0"/>
          <w:color w:val="231F20"/>
          <w:sz w:val="21"/>
        </w:rPr>
        <w:t>Outpatient imaging centers</w:t>
      </w:r>
    </w:p>
    <w:p>
      <w:pPr>
        <w:pStyle w:val="ListBullet"/>
        <w:spacing w:after="60"/>
        <w:ind w:left="547" w:hanging="274"/>
      </w:pPr>
      <w:r>
        <w:rPr>
          <w:rFonts w:ascii="Arial" w:hAnsi="Arial"/>
          <w:b w:val="0"/>
          <w:i w:val="0"/>
          <w:color w:val="231F20"/>
          <w:sz w:val="21"/>
        </w:rPr>
        <w:t>Hospital and reference laboratories</w:t>
      </w:r>
    </w:p>
    <w:p>
      <w:pPr>
        <w:pStyle w:val="ListBullet"/>
        <w:spacing w:after="60"/>
        <w:ind w:left="547" w:hanging="274"/>
      </w:pPr>
      <w:r>
        <w:rPr>
          <w:rFonts w:ascii="Arial" w:hAnsi="Arial"/>
          <w:b w:val="0"/>
          <w:i w:val="0"/>
          <w:color w:val="231F20"/>
          <w:sz w:val="21"/>
        </w:rPr>
        <w:t>Specimen collection and processing areas</w:t>
      </w:r>
    </w:p>
    <w:p>
      <w:pPr>
        <w:pStyle w:val="ListBullet"/>
        <w:spacing w:after="60"/>
        <w:ind w:left="547" w:hanging="274"/>
      </w:pPr>
      <w:r>
        <w:rPr>
          <w:rFonts w:ascii="Arial" w:hAnsi="Arial"/>
          <w:b w:val="0"/>
          <w:i w:val="0"/>
          <w:color w:val="231F20"/>
          <w:sz w:val="21"/>
        </w:rPr>
        <w:t>Clinics and urgent care</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Checking that a request matches the right patient</w:t>
      </w:r>
    </w:p>
    <w:p>
      <w:pPr>
        <w:pStyle w:val="ListBullet"/>
        <w:spacing w:after="60"/>
        <w:ind w:left="547" w:hanging="274"/>
      </w:pPr>
      <w:r>
        <w:rPr>
          <w:rFonts w:ascii="Arial" w:hAnsi="Arial"/>
          <w:b w:val="0"/>
          <w:i w:val="0"/>
          <w:color w:val="231F20"/>
          <w:sz w:val="21"/>
        </w:rPr>
        <w:t>Asking safety questions</w:t>
      </w:r>
    </w:p>
    <w:p>
      <w:pPr>
        <w:pStyle w:val="ListBullet"/>
        <w:spacing w:after="60"/>
        <w:ind w:left="547" w:hanging="274"/>
      </w:pPr>
      <w:r>
        <w:rPr>
          <w:rFonts w:ascii="Arial" w:hAnsi="Arial"/>
          <w:b w:val="0"/>
          <w:i w:val="0"/>
          <w:color w:val="231F20"/>
          <w:sz w:val="21"/>
        </w:rPr>
        <w:t>Explaining the process in plain language</w:t>
      </w:r>
    </w:p>
    <w:p>
      <w:pPr>
        <w:pStyle w:val="ListBullet"/>
        <w:spacing w:after="60"/>
        <w:ind w:left="547" w:hanging="274"/>
      </w:pPr>
      <w:r>
        <w:rPr>
          <w:rFonts w:ascii="Arial" w:hAnsi="Arial"/>
          <w:b w:val="0"/>
          <w:i w:val="0"/>
          <w:color w:val="231F20"/>
          <w:sz w:val="21"/>
        </w:rPr>
        <w:t>Creating images, for trained imaging workers</w:t>
      </w:r>
    </w:p>
    <w:p>
      <w:pPr>
        <w:pStyle w:val="ListBullet"/>
        <w:spacing w:after="60"/>
        <w:ind w:left="547" w:hanging="274"/>
      </w:pPr>
      <w:r>
        <w:rPr>
          <w:rFonts w:ascii="Arial" w:hAnsi="Arial"/>
          <w:b w:val="0"/>
          <w:i w:val="0"/>
          <w:color w:val="231F20"/>
          <w:sz w:val="21"/>
        </w:rPr>
        <w:t>Labeling and moving specimens, for trained lab workers</w:t>
      </w:r>
    </w:p>
    <w:p>
      <w:pPr>
        <w:pStyle w:val="ListBullet"/>
        <w:spacing w:after="60"/>
        <w:ind w:left="547" w:hanging="274"/>
      </w:pPr>
      <w:r>
        <w:rPr>
          <w:rFonts w:ascii="Arial" w:hAnsi="Arial"/>
          <w:b w:val="0"/>
          <w:i w:val="0"/>
          <w:color w:val="231F20"/>
          <w:sz w:val="21"/>
        </w:rPr>
        <w:t>Protecting privacy</w:t>
      </w:r>
    </w:p>
    <w:p>
      <w:pPr>
        <w:pStyle w:val="ListBullet"/>
        <w:spacing w:after="60"/>
        <w:ind w:left="547" w:hanging="274"/>
      </w:pPr>
      <w:r>
        <w:rPr>
          <w:rFonts w:ascii="Arial" w:hAnsi="Arial"/>
          <w:b w:val="0"/>
          <w:i w:val="0"/>
          <w:color w:val="231F20"/>
          <w:sz w:val="21"/>
        </w:rPr>
        <w:t>Giving exact handoffs</w:t>
      </w:r>
    </w:p>
    <w:p>
      <w:pPr>
        <w:spacing w:line="278" w:lineRule="auto" w:after="100"/>
      </w:pPr>
      <w:r>
        <w:rPr>
          <w:rFonts w:ascii="Arial" w:hAnsi="Arial"/>
          <w:b w:val="0"/>
          <w:i w:val="0"/>
          <w:color w:val="231F20"/>
          <w:sz w:val="22"/>
        </w:rPr>
        <w:t xml:space="preserve">A </w:t>
      </w:r>
      <w:r>
        <w:rPr>
          <w:rFonts w:ascii="Arial" w:hAnsi="Arial"/>
          <w:b/>
          <w:i w:val="0"/>
          <w:color w:val="231F20"/>
          <w:sz w:val="22"/>
        </w:rPr>
        <w:t>specimen</w:t>
      </w:r>
      <w:r>
        <w:rPr>
          <w:rFonts w:ascii="Arial" w:hAnsi="Arial"/>
          <w:b w:val="0"/>
          <w:i w:val="0"/>
          <w:color w:val="231F20"/>
          <w:sz w:val="22"/>
        </w:rPr>
        <w:t xml:space="preserve"> is a sample, such as blood, taken for testing.</w:t>
      </w:r>
    </w:p>
    <w:p>
      <w:pPr>
        <w:spacing w:line="278" w:lineRule="auto" w:after="100"/>
      </w:pPr>
      <w:r>
        <w:rPr>
          <w:rFonts w:ascii="Arial" w:hAnsi="Arial"/>
          <w:b w:val="0"/>
          <w:i w:val="0"/>
          <w:color w:val="231F20"/>
          <w:sz w:val="22"/>
        </w:rPr>
        <w:t>This module is career exploration. It is not imaging, radiation, laboratory, or medical training.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22" w:name="ct_nav_121"/>
            <w:pPr>
              <w:pStyle w:val="Heading2"/>
              <w:keepNext/>
              <w:spacing w:after="0" w:before="0"/>
            </w:pPr>
            <w:r/>
            <w:r>
              <w:rPr>
                <w:rFonts w:ascii="Arial" w:hAnsi="Arial"/>
                <w:b/>
                <w:i w:val="0"/>
                <w:color w:val="002454"/>
                <w:sz w:val="27"/>
              </w:rPr>
              <w:t>Diagnostic Services Role Guide</w:t>
            </w:r>
            <w:bookmarkEnd w:id="122"/>
          </w:p>
        </w:tc>
      </w:tr>
    </w:tbl>
    <w:p>
      <w:pPr>
        <w:spacing w:before="0" w:after="100" w:line="240" w:lineRule="auto"/>
      </w:pPr>
    </w:p>
    <w:p>
      <w:pPr>
        <w:spacing w:line="278" w:lineRule="auto" w:after="100"/>
      </w:pPr>
      <w:r>
        <w:rPr>
          <w:rFonts w:ascii="Arial" w:hAnsi="Arial"/>
          <w:b w:val="0"/>
          <w:i w:val="0"/>
          <w:color w:val="231F20"/>
          <w:sz w:val="22"/>
        </w:rPr>
        <w:t>Compare imaging, laboratory workflow, specimen support, and nearby specialties. Record one difference and one question for each area.</w:t>
      </w:r>
    </w:p>
    <w:p>
      <w:pPr>
        <w:spacing w:line="278" w:lineRule="auto" w:after="100"/>
      </w:pPr>
      <w:r>
        <w:rPr>
          <w:rFonts w:ascii="Arial" w:hAnsi="Arial"/>
          <w:b w:val="0"/>
          <w:i w:val="0"/>
          <w:color w:val="231F20"/>
          <w:sz w:val="22"/>
        </w:rPr>
        <w:t xml:space="preserve">Use this guide before </w:t>
      </w:r>
      <w:hyperlink w:anchor="ct_nav_123" w:history="1">
        <w:r>
          <w:rPr>
            <w:rFonts w:ascii="Arial" w:hAnsi="Arial"/>
            <w:b w:val="0"/>
            <w:i w:val="0"/>
            <w:sz w:val="22"/>
            <w:color w:val="002454"/>
            <w:u w:val="single"/>
          </w:rPr>
          <w:t xml:space="preserve">H1.1</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Titles, duties, training, and licenses are not the same from role to role. Check the exact role.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Radiologic Technologist</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Work with patients and imaging equipment</w:t>
      </w:r>
    </w:p>
    <w:p>
      <w:pPr>
        <w:pStyle w:val="ListBullet"/>
        <w:spacing w:after="60"/>
        <w:ind w:left="547" w:hanging="274"/>
      </w:pPr>
      <w:r>
        <w:rPr>
          <w:rFonts w:ascii="Arial" w:hAnsi="Arial"/>
          <w:b w:val="0"/>
          <w:i w:val="0"/>
          <w:color w:val="231F20"/>
          <w:sz w:val="21"/>
        </w:rPr>
        <w:t>Follow safety and positioning steps</w:t>
      </w:r>
    </w:p>
    <w:p>
      <w:pPr>
        <w:pStyle w:val="ListBullet"/>
        <w:spacing w:after="60"/>
        <w:ind w:left="547" w:hanging="274"/>
      </w:pPr>
      <w:r>
        <w:rPr>
          <w:rFonts w:ascii="Arial" w:hAnsi="Arial"/>
          <w:b w:val="0"/>
          <w:i w:val="0"/>
          <w:color w:val="231F20"/>
          <w:sz w:val="21"/>
        </w:rPr>
        <w:t>Explain the process</w:t>
      </w:r>
    </w:p>
    <w:p>
      <w:pPr>
        <w:pStyle w:val="ListBullet"/>
        <w:spacing w:after="60"/>
        <w:ind w:left="547" w:hanging="274"/>
      </w:pPr>
      <w:r>
        <w:rPr>
          <w:rFonts w:ascii="Arial" w:hAnsi="Arial"/>
          <w:b w:val="0"/>
          <w:i w:val="0"/>
          <w:color w:val="231F20"/>
          <w:sz w:val="21"/>
        </w:rPr>
        <w:t>Check image quality within the role</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Is the program accredited?</w:t>
      </w:r>
    </w:p>
    <w:p>
      <w:pPr>
        <w:pStyle w:val="ListBullet"/>
        <w:spacing w:after="60"/>
        <w:ind w:left="547" w:hanging="274"/>
      </w:pPr>
      <w:r>
        <w:rPr>
          <w:rFonts w:ascii="Arial" w:hAnsi="Arial"/>
          <w:b w:val="0"/>
          <w:i w:val="0"/>
          <w:color w:val="231F20"/>
          <w:sz w:val="21"/>
        </w:rPr>
        <w:t>How many clinical hours are required?</w:t>
      </w:r>
    </w:p>
    <w:p>
      <w:pPr>
        <w:pStyle w:val="ListBullet"/>
        <w:spacing w:after="60"/>
        <w:ind w:left="547" w:hanging="274"/>
      </w:pPr>
      <w:r>
        <w:rPr>
          <w:rFonts w:ascii="Arial" w:hAnsi="Arial"/>
          <w:b w:val="0"/>
          <w:i w:val="0"/>
          <w:color w:val="231F20"/>
          <w:sz w:val="21"/>
        </w:rPr>
        <w:t>What state certificate is needed?</w:t>
      </w:r>
    </w:p>
    <w:p>
      <w:pPr>
        <w:pStyle w:val="ListBullet"/>
        <w:spacing w:after="60"/>
        <w:ind w:left="547" w:hanging="274"/>
      </w:pPr>
      <w:r>
        <w:rPr>
          <w:rFonts w:ascii="Arial" w:hAnsi="Arial"/>
          <w:b w:val="0"/>
          <w:i w:val="0"/>
          <w:color w:val="231F20"/>
          <w:sz w:val="21"/>
        </w:rPr>
        <w:t>What shifts do new technologists work?</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In California, a radiologic technologist needs a state certificate (CRT) from the California Department of Public Health. A radiologist or other qualified clinician reads the images. The technologist does not tell the patient what the images mean.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Other Imaging Paths</w:t>
            </w:r>
          </w:p>
        </w:tc>
      </w:tr>
    </w:tbl>
    <w:p>
      <w:pPr>
        <w:spacing w:before="0" w:after="60" w:line="240" w:lineRule="auto"/>
      </w:pPr>
    </w:p>
    <w:p>
      <w:pPr>
        <w:spacing w:line="278" w:lineRule="auto" w:after="100"/>
      </w:pPr>
      <w:r>
        <w:rPr>
          <w:rFonts w:ascii="Arial" w:hAnsi="Arial"/>
          <w:b w:val="0"/>
          <w:i w:val="0"/>
          <w:color w:val="231F20"/>
          <w:sz w:val="22"/>
        </w:rPr>
        <w:t>Sonography, MRI, nuclear medicine, and radiation therapy are different specialties.</w:t>
      </w:r>
    </w:p>
    <w:p>
      <w:pPr>
        <w:spacing w:line="278" w:lineRule="auto" w:after="100"/>
      </w:pPr>
      <w:r>
        <w:rPr>
          <w:rFonts w:ascii="Arial" w:hAnsi="Arial"/>
          <w:b w:val="0"/>
          <w:i w:val="0"/>
          <w:color w:val="231F20"/>
          <w:sz w:val="22"/>
        </w:rPr>
        <w:t>Each one has its own education, credential, and employer or state requirements. One path does not qualify a person for another.</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Laboratory Workflow</w:t>
            </w:r>
          </w:p>
        </w:tc>
      </w:tr>
    </w:tbl>
    <w:p>
      <w:pPr>
        <w:spacing w:before="0" w:after="60" w:line="240" w:lineRule="auto"/>
      </w:pPr>
    </w:p>
    <w:p>
      <w:pPr>
        <w:spacing w:line="278" w:lineRule="auto" w:after="100"/>
      </w:pPr>
      <w:r>
        <w:rPr>
          <w:rFonts w:ascii="Arial" w:hAnsi="Arial"/>
          <w:b w:val="0"/>
          <w:i w:val="0"/>
          <w:color w:val="231F20"/>
          <w:sz w:val="22"/>
        </w:rPr>
        <w:t>Laboratory and specimen workers may receive, label, prepare, transport, or test specimens.</w:t>
      </w:r>
    </w:p>
    <w:p>
      <w:pPr>
        <w:spacing w:line="278" w:lineRule="auto" w:after="100"/>
      </w:pPr>
      <w:r>
        <w:rPr>
          <w:rFonts w:ascii="Arial" w:hAnsi="Arial"/>
          <w:b w:val="0"/>
          <w:i w:val="0"/>
          <w:color w:val="231F20"/>
          <w:sz w:val="22"/>
        </w:rPr>
        <w:t>What a person may do depends on the role, license, training, and workplace.</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In California, most testing in a licensed clinical lab must be done by state-licensed staff. Two examples are a clinical laboratory scientist (CLS) and a medical laboratory technician (MLT). Some simple tests and specimen tasks may be done by other trained staff under specific rules.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Nearby Roles</w:t>
            </w:r>
          </w:p>
        </w:tc>
      </w:tr>
    </w:tbl>
    <w:p>
      <w:pPr>
        <w:spacing w:before="0" w:after="60" w:line="240" w:lineRule="auto"/>
      </w:pPr>
    </w:p>
    <w:p>
      <w:pPr>
        <w:spacing w:line="278" w:lineRule="auto" w:after="100"/>
      </w:pPr>
      <w:r>
        <w:rPr>
          <w:rFonts w:ascii="Arial" w:hAnsi="Arial"/>
          <w:b w:val="0"/>
          <w:i w:val="0"/>
          <w:color w:val="231F20"/>
          <w:sz w:val="22"/>
        </w:rPr>
        <w:t>Medical laboratory technician, clinical laboratory scientist, histology, and neurodiagnostic roles may share a setting.</w:t>
      </w:r>
    </w:p>
    <w:p>
      <w:pPr>
        <w:spacing w:line="278" w:lineRule="auto" w:after="100"/>
      </w:pPr>
      <w:r>
        <w:rPr>
          <w:rFonts w:ascii="Arial" w:hAnsi="Arial"/>
          <w:b w:val="0"/>
          <w:i w:val="0"/>
          <w:color w:val="231F20"/>
          <w:sz w:val="22"/>
        </w:rPr>
        <w:t>"Nearby" means they may share a workplace. Each one has its own education and requirements.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23" w:name="ct_nav_122"/>
            <w:pPr>
              <w:pStyle w:val="Heading2"/>
              <w:keepNext/>
              <w:spacing w:after="0" w:before="0"/>
            </w:pPr>
            <w:r/>
            <w:r>
              <w:rPr>
                <w:rFonts w:ascii="Arial" w:hAnsi="Arial"/>
                <w:b/>
                <w:i w:val="0"/>
                <w:color w:val="002454"/>
                <w:sz w:val="27"/>
              </w:rPr>
              <w:t>What I Learned</w:t>
            </w:r>
            <w:bookmarkEnd w:id="123"/>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diagnostic services is about:</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Imaging roles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80"/>
      </w:pPr>
      <w:r>
        <w:rPr>
          <w:rFonts w:ascii="Arial" w:hAnsi="Arial"/>
          <w:b/>
          <w:i w:val="0"/>
          <w:color w:val="231F20"/>
          <w:sz w:val="22"/>
        </w:rPr>
        <w:t>Laboratory roles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80"/>
      </w:pPr>
      <w:r>
        <w:rPr>
          <w:rFonts w:ascii="Arial" w:hAnsi="Arial"/>
          <w:b/>
          <w:i w:val="0"/>
          <w:color w:val="231F20"/>
          <w:sz w:val="22"/>
        </w:rPr>
        <w:t>Information that must stay accurate: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80"/>
      </w:pPr>
      <w:r>
        <w:rPr>
          <w:rFonts w:ascii="Arial" w:hAnsi="Arial"/>
          <w:b/>
          <w:i w:val="0"/>
          <w:color w:val="231F20"/>
          <w:sz w:val="22"/>
        </w:rPr>
        <w:t>Training or credential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24" w:name="ct_nav_123"/>
            <w:pPr>
              <w:pStyle w:val="Heading2"/>
              <w:keepNext/>
              <w:spacing w:after="0" w:before="0"/>
            </w:pPr>
            <w:r/>
            <w:r>
              <w:rPr>
                <w:rFonts w:ascii="Arial" w:hAnsi="Arial"/>
                <w:b/>
                <w:i w:val="0"/>
                <w:color w:val="002454"/>
                <w:sz w:val="27"/>
              </w:rPr>
              <w:t>H1.1 - Role and Modality Map</w:t>
            </w:r>
            <w:bookmarkEnd w:id="124"/>
          </w:p>
        </w:tc>
      </w:tr>
    </w:tbl>
    <w:p>
      <w:pPr>
        <w:spacing w:before="0" w:after="100" w:line="240" w:lineRule="auto"/>
      </w:pPr>
    </w:p>
    <w:p>
      <w:pPr>
        <w:spacing w:line="278" w:lineRule="auto" w:after="100"/>
      </w:pPr>
      <w:r>
        <w:rPr>
          <w:rFonts w:ascii="Arial" w:hAnsi="Arial"/>
          <w:b w:val="0"/>
          <w:i w:val="0"/>
          <w:color w:val="231F20"/>
          <w:sz w:val="22"/>
        </w:rPr>
        <w:t>Sort roles by imaging, laboratory, specimen, or team-support work. Add the training or credential question you would verify for each role.</w:t>
      </w:r>
    </w:p>
    <w:p>
      <w:pPr>
        <w:spacing w:line="278" w:lineRule="auto" w:after="100"/>
      </w:pPr>
      <w:r>
        <w:rPr>
          <w:rFonts w:ascii="Arial" w:hAnsi="Arial"/>
          <w:b w:val="0"/>
          <w:i w:val="0"/>
          <w:color w:val="231F20"/>
          <w:sz w:val="22"/>
        </w:rPr>
        <w:t xml:space="preserve">A </w:t>
      </w:r>
      <w:r>
        <w:rPr>
          <w:rFonts w:ascii="Arial" w:hAnsi="Arial"/>
          <w:b/>
          <w:i w:val="0"/>
          <w:color w:val="231F20"/>
          <w:sz w:val="22"/>
        </w:rPr>
        <w:t>modality</w:t>
      </w:r>
      <w:r>
        <w:rPr>
          <w:rFonts w:ascii="Arial" w:hAnsi="Arial"/>
          <w:b w:val="0"/>
          <w:i w:val="0"/>
          <w:color w:val="231F20"/>
          <w:sz w:val="22"/>
        </w:rPr>
        <w:t xml:space="preserve"> is a type of imaging, such as X-ray or ultrasound.</w:t>
      </w:r>
    </w:p>
    <w:p>
      <w:pPr>
        <w:keepNext/>
        <w:spacing w:line="278" w:lineRule="auto" w:after="100" w:before="160"/>
      </w:pPr>
      <w:r>
        <w:rPr>
          <w:rFonts w:ascii="Arial" w:hAnsi="Arial"/>
          <w:b/>
          <w:i w:val="0"/>
          <w:color w:val="231F20"/>
          <w:sz w:val="22"/>
        </w:rPr>
        <w:t>Role cards:</w:t>
      </w:r>
    </w:p>
    <w:p>
      <w:pPr>
        <w:pStyle w:val="ListBullet"/>
        <w:spacing w:after="60"/>
        <w:ind w:left="547" w:hanging="274"/>
      </w:pPr>
      <w:r>
        <w:rPr>
          <w:rFonts w:ascii="Arial" w:hAnsi="Arial"/>
          <w:b w:val="0"/>
          <w:i w:val="0"/>
          <w:color w:val="231F20"/>
          <w:sz w:val="21"/>
        </w:rPr>
        <w:t>Radiologic technologist</w:t>
      </w:r>
    </w:p>
    <w:p>
      <w:pPr>
        <w:pStyle w:val="ListBullet"/>
        <w:spacing w:after="60"/>
        <w:ind w:left="547" w:hanging="274"/>
      </w:pPr>
      <w:r>
        <w:rPr>
          <w:rFonts w:ascii="Arial" w:hAnsi="Arial"/>
          <w:b w:val="0"/>
          <w:i w:val="0"/>
          <w:color w:val="231F20"/>
          <w:sz w:val="21"/>
        </w:rPr>
        <w:t>Diagnostic medical sonographer</w:t>
      </w:r>
    </w:p>
    <w:p>
      <w:pPr>
        <w:pStyle w:val="ListBullet"/>
        <w:spacing w:after="60"/>
        <w:ind w:left="547" w:hanging="274"/>
      </w:pPr>
      <w:r>
        <w:rPr>
          <w:rFonts w:ascii="Arial" w:hAnsi="Arial"/>
          <w:b w:val="0"/>
          <w:i w:val="0"/>
          <w:color w:val="231F20"/>
          <w:sz w:val="21"/>
        </w:rPr>
        <w:t>MRI technologist</w:t>
      </w:r>
    </w:p>
    <w:p>
      <w:pPr>
        <w:pStyle w:val="ListBullet"/>
        <w:spacing w:after="60"/>
        <w:ind w:left="547" w:hanging="274"/>
      </w:pPr>
      <w:r>
        <w:rPr>
          <w:rFonts w:ascii="Arial" w:hAnsi="Arial"/>
          <w:b w:val="0"/>
          <w:i w:val="0"/>
          <w:color w:val="231F20"/>
          <w:sz w:val="21"/>
        </w:rPr>
        <w:t>Nuclear medicine technologist</w:t>
      </w:r>
    </w:p>
    <w:p>
      <w:pPr>
        <w:pStyle w:val="ListBullet"/>
        <w:spacing w:after="60"/>
        <w:ind w:left="547" w:hanging="274"/>
      </w:pPr>
      <w:r>
        <w:rPr>
          <w:rFonts w:ascii="Arial" w:hAnsi="Arial"/>
          <w:b w:val="0"/>
          <w:i w:val="0"/>
          <w:color w:val="231F20"/>
          <w:sz w:val="21"/>
        </w:rPr>
        <w:t>Radiation therapist</w:t>
      </w:r>
    </w:p>
    <w:p>
      <w:pPr>
        <w:pStyle w:val="ListBullet"/>
        <w:spacing w:after="60"/>
        <w:ind w:left="547" w:hanging="274"/>
      </w:pPr>
      <w:r>
        <w:rPr>
          <w:rFonts w:ascii="Arial" w:hAnsi="Arial"/>
          <w:b w:val="0"/>
          <w:i w:val="0"/>
          <w:color w:val="231F20"/>
          <w:sz w:val="21"/>
        </w:rPr>
        <w:t>Specimen processor or laboratory assistant</w:t>
      </w:r>
    </w:p>
    <w:p>
      <w:pPr>
        <w:pStyle w:val="ListBullet"/>
        <w:spacing w:after="60"/>
        <w:ind w:left="547" w:hanging="274"/>
      </w:pPr>
      <w:r>
        <w:rPr>
          <w:rFonts w:ascii="Arial" w:hAnsi="Arial"/>
          <w:b w:val="0"/>
          <w:i w:val="0"/>
          <w:color w:val="231F20"/>
          <w:sz w:val="21"/>
        </w:rPr>
        <w:t>Medical laboratory technician</w:t>
      </w:r>
    </w:p>
    <w:p>
      <w:pPr>
        <w:pStyle w:val="ListBullet"/>
        <w:spacing w:after="60"/>
        <w:ind w:left="547" w:hanging="274"/>
      </w:pPr>
      <w:r>
        <w:rPr>
          <w:rFonts w:ascii="Arial" w:hAnsi="Arial"/>
          <w:b w:val="0"/>
          <w:i w:val="0"/>
          <w:color w:val="231F20"/>
          <w:sz w:val="21"/>
        </w:rPr>
        <w:t>Clinical laboratory scientist</w:t>
      </w:r>
    </w:p>
    <w:p>
      <w:pPr>
        <w:pStyle w:val="ListBullet"/>
        <w:spacing w:after="60"/>
        <w:ind w:left="547" w:hanging="274"/>
      </w:pPr>
      <w:r>
        <w:rPr>
          <w:rFonts w:ascii="Arial" w:hAnsi="Arial"/>
          <w:b w:val="0"/>
          <w:i w:val="0"/>
          <w:color w:val="231F20"/>
          <w:sz w:val="21"/>
        </w:rPr>
        <w:t>Histology technician</w:t>
      </w:r>
    </w:p>
    <w:p>
      <w:pPr>
        <w:pStyle w:val="ListBullet"/>
        <w:spacing w:after="60"/>
        <w:ind w:left="547" w:hanging="274"/>
      </w:pPr>
      <w:r>
        <w:rPr>
          <w:rFonts w:ascii="Arial" w:hAnsi="Arial"/>
          <w:b w:val="0"/>
          <w:i w:val="0"/>
          <w:color w:val="231F20"/>
          <w:sz w:val="21"/>
        </w:rPr>
        <w:t>Neurodiagnostic technologist</w:t>
      </w:r>
    </w:p>
    <w:p>
      <w:pPr>
        <w:pStyle w:val="ListBullet"/>
        <w:spacing w:after="60"/>
        <w:ind w:left="547" w:hanging="274"/>
      </w:pPr>
      <w:r>
        <w:rPr>
          <w:rFonts w:ascii="Arial" w:hAnsi="Arial"/>
          <w:b w:val="0"/>
          <w:i w:val="0"/>
          <w:color w:val="231F20"/>
          <w:sz w:val="21"/>
        </w:rPr>
        <w:t>Radiologist or other qualified clinician</w:t>
      </w:r>
    </w:p>
    <w:p>
      <w:pPr>
        <w:keepNext/>
        <w:spacing w:line="278" w:lineRule="auto" w:after="100" w:before="160"/>
      </w:pPr>
      <w:r>
        <w:rPr>
          <w:rFonts w:ascii="Arial" w:hAnsi="Arial"/>
          <w:b/>
          <w:i w:val="0"/>
          <w:color w:val="231F20"/>
          <w:sz w:val="22"/>
        </w:rPr>
        <w:t>Directions:</w:t>
      </w:r>
    </w:p>
    <w:p>
      <w:pPr>
        <w:pStyle w:val="ListNumber"/>
        <w:numPr>
          <w:ilvl w:val="0"/>
          <w:numId w:val="29"/>
        </w:numPr>
        <w:spacing w:after="60"/>
        <w:ind w:left="547" w:hanging="274"/>
      </w:pPr>
      <w:r>
        <w:rPr>
          <w:rFonts w:ascii="Arial" w:hAnsi="Arial"/>
          <w:b w:val="0"/>
          <w:i w:val="0"/>
          <w:color w:val="231F20"/>
          <w:sz w:val="21"/>
        </w:rPr>
        <w:t>Sort each role into one group: imaging, laboratory, specimen, or team support.</w:t>
      </w:r>
    </w:p>
    <w:p>
      <w:pPr>
        <w:pStyle w:val="ListNumber"/>
        <w:numPr>
          <w:ilvl w:val="0"/>
          <w:numId w:val="29"/>
        </w:numPr>
        <w:spacing w:after="60"/>
        <w:ind w:left="547" w:hanging="274"/>
      </w:pPr>
      <w:r>
        <w:rPr>
          <w:rFonts w:ascii="Arial" w:hAnsi="Arial"/>
          <w:b w:val="0"/>
          <w:i w:val="0"/>
          <w:color w:val="231F20"/>
          <w:sz w:val="21"/>
        </w:rPr>
        <w:t>For each role, write one training or credential question you would check.</w:t>
      </w:r>
    </w:p>
    <w:p>
      <w:pPr>
        <w:pStyle w:val="ListNumber"/>
        <w:numPr>
          <w:ilvl w:val="0"/>
          <w:numId w:val="29"/>
        </w:numPr>
        <w:spacing w:after="60"/>
        <w:ind w:left="547" w:hanging="274"/>
      </w:pPr>
      <w:r>
        <w:rPr>
          <w:rFonts w:ascii="Arial" w:hAnsi="Arial"/>
          <w:b w:val="0"/>
          <w:i w:val="0"/>
          <w:color w:val="231F20"/>
          <w:sz w:val="21"/>
        </w:rPr>
        <w:t>Star one role you want to learn more about.</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2538"/>
        <w:gridCol w:w="2538"/>
        <w:gridCol w:w="2538"/>
        <w:gridCol w:w="2538"/>
      </w:tblGrid>
      <w:tr>
        <w:trPr>
          <w:tblHeader w:val="true"/>
          <w:cantSplit/>
        </w:trPr>
        <w:tc>
          <w:tcPr>
            <w:tcW w:type="dxa" w:w="2538"/>
            <w:tcMar>
              <w:top w:w="80" w:type="dxa"/>
              <w:start w:w="120" w:type="dxa"/>
              <w:bottom w:w="80" w:type="dxa"/>
              <w:end w:w="120" w:type="dxa"/>
            </w:tcMar>
            <w:vAlign w:val="center"/>
            <w:shd w:fill="002454"/>
          </w:tcPr>
          <w:p>
            <w:r/>
            <w:r>
              <w:rPr>
                <w:rFonts w:ascii="Arial" w:hAnsi="Arial"/>
                <w:b/>
                <w:i w:val="0"/>
                <w:color w:val="FFFFFF"/>
                <w:sz w:val="20"/>
              </w:rPr>
              <w:t>Imaging</w:t>
            </w:r>
          </w:p>
        </w:tc>
        <w:tc>
          <w:tcPr>
            <w:tcW w:type="dxa" w:w="2538"/>
            <w:tcMar>
              <w:top w:w="80" w:type="dxa"/>
              <w:start w:w="120" w:type="dxa"/>
              <w:bottom w:w="80" w:type="dxa"/>
              <w:end w:w="120" w:type="dxa"/>
            </w:tcMar>
            <w:vAlign w:val="center"/>
            <w:shd w:fill="002454"/>
          </w:tcPr>
          <w:p>
            <w:r/>
            <w:r>
              <w:rPr>
                <w:rFonts w:ascii="Arial" w:hAnsi="Arial"/>
                <w:b/>
                <w:i w:val="0"/>
                <w:color w:val="FFFFFF"/>
                <w:sz w:val="20"/>
              </w:rPr>
              <w:t>Laboratory</w:t>
            </w:r>
          </w:p>
        </w:tc>
        <w:tc>
          <w:tcPr>
            <w:tcW w:type="dxa" w:w="2538"/>
            <w:tcMar>
              <w:top w:w="80" w:type="dxa"/>
              <w:start w:w="120" w:type="dxa"/>
              <w:bottom w:w="80" w:type="dxa"/>
              <w:end w:w="120" w:type="dxa"/>
            </w:tcMar>
            <w:vAlign w:val="center"/>
            <w:shd w:fill="002454"/>
          </w:tcPr>
          <w:p>
            <w:r/>
            <w:r>
              <w:rPr>
                <w:rFonts w:ascii="Arial" w:hAnsi="Arial"/>
                <w:b/>
                <w:i w:val="0"/>
                <w:color w:val="FFFFFF"/>
                <w:sz w:val="20"/>
              </w:rPr>
              <w:t>Specimen</w:t>
            </w:r>
          </w:p>
        </w:tc>
        <w:tc>
          <w:tcPr>
            <w:tcW w:type="dxa" w:w="2538"/>
            <w:tcMar>
              <w:top w:w="80" w:type="dxa"/>
              <w:start w:w="120" w:type="dxa"/>
              <w:bottom w:w="80" w:type="dxa"/>
              <w:end w:w="120" w:type="dxa"/>
            </w:tcMar>
            <w:vAlign w:val="center"/>
            <w:shd w:fill="002454"/>
          </w:tcPr>
          <w:p>
            <w:r/>
            <w:r>
              <w:rPr>
                <w:rFonts w:ascii="Arial" w:hAnsi="Arial"/>
                <w:b/>
                <w:i w:val="0"/>
                <w:color w:val="FFFFFF"/>
                <w:sz w:val="20"/>
              </w:rPr>
              <w:t>Team support</w:t>
            </w:r>
          </w:p>
        </w:tc>
      </w:tr>
    </w:tbl>
    <w:p>
      <w:pPr>
        <w:spacing w:before="0" w:after="100" w:line="240" w:lineRule="auto"/>
      </w:pPr>
    </w:p>
    <w:p>
      <w:pPr>
        <w:keepNext/>
        <w:spacing w:line="278" w:lineRule="auto" w:after="100" w:before="160"/>
      </w:pPr>
      <w:r>
        <w:rPr>
          <w:rFonts w:ascii="Arial" w:hAnsi="Arial"/>
          <w:b/>
          <w:i w:val="0"/>
          <w:color w:val="231F20"/>
          <w:sz w:val="22"/>
        </w:rPr>
        <w:t>My credential questions:</w:t>
      </w:r>
    </w:p>
    <w:p>
      <w:pPr>
        <w:pStyle w:val="ListNumber"/>
        <w:keepNext/>
        <w:numPr>
          <w:ilvl w:val="0"/>
          <w:numId w:val="30"/>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0"/>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30"/>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role I starred: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25" w:name="ct_nav_124"/>
            <w:pPr>
              <w:pStyle w:val="Heading2"/>
              <w:keepNext/>
              <w:spacing w:after="0" w:before="0"/>
            </w:pPr>
            <w:r/>
            <w:r>
              <w:rPr>
                <w:rFonts w:ascii="Arial" w:hAnsi="Arial"/>
                <w:b/>
                <w:i w:val="0"/>
                <w:color w:val="002454"/>
                <w:sz w:val="27"/>
              </w:rPr>
              <w:t>H2.1 - Build Elijah's Week</w:t>
            </w:r>
            <w:bookmarkEnd w:id="125"/>
          </w:p>
        </w:tc>
      </w:tr>
    </w:tbl>
    <w:p>
      <w:pPr>
        <w:spacing w:before="0" w:after="100" w:line="240" w:lineRule="auto"/>
      </w:pPr>
    </w:p>
    <w:p>
      <w:pPr>
        <w:spacing w:line="278" w:lineRule="auto" w:after="100"/>
      </w:pPr>
      <w:r>
        <w:rPr>
          <w:rFonts w:ascii="Arial" w:hAnsi="Arial"/>
          <w:b w:val="0"/>
          <w:i w:val="0"/>
          <w:color w:val="231F20"/>
          <w:sz w:val="22"/>
        </w:rPr>
        <w:t>Plan a sample week with science class, practice, clinical learning, study, travel, food, rest, and support. Mark one pressure point and one support.</w:t>
      </w:r>
    </w:p>
    <w:p>
      <w:pPr>
        <w:spacing w:line="278" w:lineRule="auto" w:after="100"/>
      </w:pPr>
      <w:r>
        <w:rPr>
          <w:rFonts w:ascii="Arial" w:hAnsi="Arial"/>
          <w:b w:val="0"/>
          <w:i w:val="0"/>
          <w:color w:val="231F20"/>
          <w:sz w:val="22"/>
        </w:rPr>
        <w:t>This is a sample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Science class, such as anatomy or physics</w:t>
      </w:r>
    </w:p>
    <w:p>
      <w:pPr>
        <w:pStyle w:val="ListBullet"/>
        <w:spacing w:after="20"/>
        <w:ind w:left="547" w:hanging="274"/>
      </w:pPr>
      <w:r>
        <w:rPr>
          <w:rFonts w:ascii="Arial" w:hAnsi="Arial"/>
          <w:b w:val="0"/>
          <w:i w:val="0"/>
          <w:color w:val="231F20"/>
          <w:sz w:val="21"/>
        </w:rPr>
        <w:t>Safety coursework</w:t>
      </w:r>
    </w:p>
    <w:p>
      <w:pPr>
        <w:pStyle w:val="ListBullet"/>
        <w:spacing w:after="20"/>
        <w:ind w:left="547" w:hanging="274"/>
      </w:pPr>
      <w:r>
        <w:rPr>
          <w:rFonts w:ascii="Arial" w:hAnsi="Arial"/>
          <w:b w:val="0"/>
          <w:i w:val="0"/>
          <w:color w:val="231F20"/>
          <w:sz w:val="21"/>
        </w:rPr>
        <w:t>Positioning or lab practice</w:t>
      </w:r>
    </w:p>
    <w:p>
      <w:pPr>
        <w:pStyle w:val="ListBullet"/>
        <w:spacing w:after="20"/>
        <w:ind w:left="547" w:hanging="274"/>
      </w:pPr>
      <w:r>
        <w:rPr>
          <w:rFonts w:ascii="Arial" w:hAnsi="Arial"/>
          <w:b w:val="0"/>
          <w:i w:val="0"/>
          <w:color w:val="231F20"/>
          <w:sz w:val="21"/>
        </w:rPr>
        <w:t>Clinical learning</w:t>
      </w:r>
    </w:p>
    <w:p>
      <w:pPr>
        <w:pStyle w:val="ListBullet"/>
        <w:spacing w:after="20"/>
        <w:ind w:left="547" w:hanging="274"/>
      </w:pPr>
      <w:r>
        <w:rPr>
          <w:rFonts w:ascii="Arial" w:hAnsi="Arial"/>
          <w:b w:val="0"/>
          <w:i w:val="0"/>
          <w:color w:val="231F20"/>
          <w:sz w:val="21"/>
        </w:rPr>
        <w:t>Study</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Elijah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support that may help:</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thing Elijah must check with the program:</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126" w:name="ct_nav_125"/>
            <w:pPr>
              <w:pStyle w:val="Heading2"/>
              <w:keepNext/>
              <w:spacing w:after="0" w:before="0"/>
            </w:pPr>
            <w:r/>
            <w:r>
              <w:rPr>
                <w:rFonts w:ascii="Arial" w:hAnsi="Arial"/>
                <w:b/>
                <w:i w:val="0"/>
                <w:color w:val="002454"/>
                <w:sz w:val="27"/>
              </w:rPr>
              <w:t>H3.1 - Podcast Keyword Catcher</w:t>
            </w:r>
            <w:bookmarkEnd w:id="126"/>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3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1"/>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1"/>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31"/>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diagnostic services:</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27" w:name="ct_nav_126"/>
            <w:pPr>
              <w:pStyle w:val="Heading2"/>
              <w:keepNext/>
              <w:spacing w:after="0" w:before="0"/>
            </w:pPr>
            <w:r/>
            <w:r>
              <w:rPr>
                <w:rFonts w:ascii="Arial" w:hAnsi="Arial"/>
                <w:b/>
                <w:i w:val="0"/>
                <w:color w:val="002454"/>
                <w:sz w:val="27"/>
              </w:rPr>
              <w:t>H3.2 - Talia's Diagnostic Workflow</w:t>
            </w:r>
            <w:bookmarkEnd w:id="127"/>
          </w:p>
        </w:tc>
      </w:tr>
    </w:tbl>
    <w:p>
      <w:pPr>
        <w:spacing w:before="0" w:after="100" w:line="240" w:lineRule="auto"/>
      </w:pPr>
    </w:p>
    <w:p>
      <w:pPr>
        <w:spacing w:line="278" w:lineRule="auto" w:after="100"/>
      </w:pPr>
      <w:r>
        <w:rPr>
          <w:rFonts w:ascii="Arial" w:hAnsi="Arial"/>
          <w:b w:val="0"/>
          <w:i w:val="0"/>
          <w:color w:val="231F20"/>
          <w:sz w:val="22"/>
        </w:rPr>
        <w:t>Make five choices about identity, screening, explanation, labeling, and handoff, and write why. You will not read results or choose treatment.</w:t>
      </w:r>
    </w:p>
    <w:p>
      <w:pPr>
        <w:spacing w:line="278" w:lineRule="auto" w:after="100"/>
      </w:pPr>
      <w:r>
        <w:rPr>
          <w:rFonts w:ascii="Arial" w:hAnsi="Arial"/>
          <w:b w:val="0"/>
          <w:i w:val="0"/>
          <w:color w:val="231F20"/>
          <w:sz w:val="22"/>
        </w:rPr>
        <w:t>This is a fictional career story.</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Match the request and identity</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In this fictional workflow, one patient detail does not match the approved request. What should happen?</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Ask the patient to repeat their name and birth date, then continue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Make a note of the mismatch and continue, so the schedule stays on time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Pick the detail that looks most likely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Pause and use the approved identity-check process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Escalate an unclear screen</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An answer on a safety screening form is unclear. Elijah is observing. What is the best next step?</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the supervising professional and follow the approved process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Decide on his own that the answer is safe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Ask the patient what they meant, and write down the new answer himself</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Mention it to the supervisor after the scan is done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Explain without interpreting</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patient is nervous and asks what the results mean before the work is finished. What can Talia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Use only technical terms and end the conversation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Explain her role and the process in plain language, then send result questions to the qualified clinician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Say, "I'm not allowed to talk about that," and continue the exam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Tell the patient the images look clear so far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Protect specimen accuracy</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A fictional specimen label does not match the approved record. What professional habit matters?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Hold the specimen and tell a coworker to check it later</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Send it forward and hope the next team catches it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Fix the label using the information in the computer record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Stop the handoff and follow the approved discrepancy process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Make the handoff exact</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imaging and lab work is ready to move to the next team. What belongs in the handoff?</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finished steps only, so the handoff stays short</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All of the details, sent to whoever is free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The finished steps, confirmed issues, open questions, and the right person to receive it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 personal guess about the diagnosis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accuracy,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28" w:name="ct_nav_127"/>
            <w:pPr>
              <w:pStyle w:val="Heading2"/>
              <w:keepNext/>
              <w:spacing w:after="0" w:before="0"/>
            </w:pPr>
            <w:r/>
            <w:r>
              <w:rPr>
                <w:rFonts w:ascii="Arial" w:hAnsi="Arial"/>
                <w:b/>
                <w:i w:val="0"/>
                <w:color w:val="002454"/>
                <w:sz w:val="27"/>
              </w:rPr>
              <w:t>H3.3 - Accuracy Chain Huddle</w:t>
            </w:r>
            <w:bookmarkEnd w:id="128"/>
          </w:p>
        </w:tc>
      </w:tr>
    </w:tbl>
    <w:p>
      <w:pPr>
        <w:spacing w:before="0" w:after="100" w:line="240" w:lineRule="auto"/>
      </w:pPr>
    </w:p>
    <w:p>
      <w:pPr>
        <w:spacing w:line="278" w:lineRule="auto" w:after="100"/>
      </w:pPr>
      <w:r>
        <w:rPr>
          <w:rFonts w:ascii="Arial" w:hAnsi="Arial"/>
          <w:b w:val="0"/>
          <w:i w:val="0"/>
          <w:color w:val="231F20"/>
          <w:sz w:val="22"/>
        </w:rPr>
        <w:t>Build a four-check workflow that shows where identity, screening, labels or images, and team handoffs need attention.</w:t>
      </w:r>
    </w:p>
    <w:p>
      <w:pPr>
        <w:spacing w:line="278" w:lineRule="auto" w:after="100"/>
      </w:pPr>
      <w:r>
        <w:rPr>
          <w:rFonts w:ascii="Arial" w:hAnsi="Arial"/>
          <w:b w:val="0"/>
          <w:i w:val="0"/>
          <w:color w:val="231F20"/>
          <w:sz w:val="22"/>
        </w:rPr>
        <w:t>Complete this on your own, with a partner or small group, or as a whole class.</w:t>
      </w:r>
    </w:p>
    <w:p>
      <w:pPr>
        <w:keepNext/>
        <w:spacing w:line="278" w:lineRule="auto" w:after="100" w:before="160"/>
      </w:pPr>
      <w:r>
        <w:rPr>
          <w:rFonts w:ascii="Arial" w:hAnsi="Arial"/>
          <w:b/>
          <w:i w:val="0"/>
          <w:color w:val="231F20"/>
          <w:sz w:val="22"/>
        </w:rPr>
        <w:t>Use only these fictional facts:</w:t>
      </w:r>
    </w:p>
    <w:p>
      <w:pPr>
        <w:pStyle w:val="ListBullet"/>
        <w:spacing w:after="60"/>
        <w:ind w:left="547" w:hanging="274"/>
      </w:pPr>
      <w:r>
        <w:rPr>
          <w:rFonts w:ascii="Arial" w:hAnsi="Arial"/>
          <w:b w:val="0"/>
          <w:i w:val="0"/>
          <w:color w:val="231F20"/>
          <w:sz w:val="21"/>
        </w:rPr>
        <w:t>CareTown Diagnostic Hub</w:t>
      </w:r>
    </w:p>
    <w:p>
      <w:pPr>
        <w:pStyle w:val="ListBullet"/>
        <w:spacing w:after="60"/>
        <w:ind w:left="547" w:hanging="274"/>
      </w:pPr>
      <w:r>
        <w:rPr>
          <w:rFonts w:ascii="Arial" w:hAnsi="Arial"/>
          <w:b w:val="0"/>
          <w:i w:val="0"/>
          <w:color w:val="231F20"/>
          <w:sz w:val="21"/>
        </w:rPr>
        <w:t>One patient is scheduled for imaging and lab work.</w:t>
      </w:r>
    </w:p>
    <w:p>
      <w:pPr>
        <w:pStyle w:val="ListBullet"/>
        <w:spacing w:after="60"/>
        <w:ind w:left="547" w:hanging="274"/>
      </w:pPr>
      <w:r>
        <w:rPr>
          <w:rFonts w:ascii="Arial" w:hAnsi="Arial"/>
          <w:b w:val="0"/>
          <w:i w:val="0"/>
          <w:color w:val="231F20"/>
          <w:sz w:val="21"/>
        </w:rPr>
        <w:t>The birth month on the request does not match the birth month the patient states.</w:t>
      </w:r>
    </w:p>
    <w:p>
      <w:pPr>
        <w:pStyle w:val="ListBullet"/>
        <w:spacing w:after="60"/>
        <w:ind w:left="547" w:hanging="274"/>
      </w:pPr>
      <w:r>
        <w:rPr>
          <w:rFonts w:ascii="Arial" w:hAnsi="Arial"/>
          <w:b w:val="0"/>
          <w:i w:val="0"/>
          <w:color w:val="231F20"/>
          <w:sz w:val="21"/>
        </w:rPr>
        <w:t>One safety-screen answer says "not sure."</w:t>
      </w:r>
    </w:p>
    <w:p>
      <w:pPr>
        <w:pStyle w:val="ListBullet"/>
        <w:spacing w:after="60"/>
        <w:ind w:left="547" w:hanging="274"/>
      </w:pPr>
      <w:r>
        <w:rPr>
          <w:rFonts w:ascii="Arial" w:hAnsi="Arial"/>
          <w:b w:val="0"/>
          <w:i w:val="0"/>
          <w:color w:val="231F20"/>
          <w:sz w:val="21"/>
        </w:rPr>
        <w:t>A specimen label is printed and waiting.</w:t>
      </w:r>
    </w:p>
    <w:p>
      <w:pPr>
        <w:pStyle w:val="ListBullet"/>
        <w:spacing w:after="60"/>
        <w:ind w:left="547" w:hanging="274"/>
      </w:pPr>
      <w:r>
        <w:rPr>
          <w:rFonts w:ascii="Arial" w:hAnsi="Arial"/>
          <w:b w:val="0"/>
          <w:i w:val="0"/>
          <w:color w:val="231F20"/>
          <w:sz w:val="21"/>
        </w:rPr>
        <w:t>The imaging team and the lab team both need a handoff.</w:t>
      </w:r>
    </w:p>
    <w:p>
      <w:pPr>
        <w:pStyle w:val="ListNumber"/>
        <w:numPr>
          <w:ilvl w:val="0"/>
          <w:numId w:val="32"/>
        </w:numPr>
        <w:spacing w:after="60"/>
        <w:ind w:left="547" w:hanging="274"/>
      </w:pPr>
      <w:r>
        <w:rPr>
          <w:rFonts w:ascii="Arial" w:hAnsi="Arial"/>
          <w:b w:val="0"/>
          <w:i w:val="0"/>
          <w:color w:val="231F20"/>
          <w:sz w:val="21"/>
        </w:rPr>
        <w:t>Request and identity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exact information must match before the work moves ahead?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33"/>
        </w:numPr>
        <w:spacing w:after="60"/>
        <w:ind w:left="547" w:hanging="274"/>
      </w:pPr>
      <w:r>
        <w:rPr>
          <w:rFonts w:ascii="Arial" w:hAnsi="Arial"/>
          <w:b w:val="0"/>
          <w:i w:val="0"/>
          <w:color w:val="231F20"/>
          <w:sz w:val="21"/>
        </w:rPr>
        <w:t>Screening and preparation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question, missing detail, or concern should a qualified person confirm?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34"/>
        </w:numPr>
        <w:spacing w:after="60"/>
        <w:ind w:left="547" w:hanging="274"/>
      </w:pPr>
      <w:r>
        <w:rPr>
          <w:rFonts w:ascii="Arial" w:hAnsi="Arial"/>
          <w:b w:val="0"/>
          <w:i w:val="0"/>
          <w:color w:val="231F20"/>
          <w:sz w:val="21"/>
        </w:rPr>
        <w:t>Image or specimen checkpoint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Where do label accuracy, image quality, privacy, or approved handling need attention?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35"/>
        </w:numPr>
        <w:spacing w:after="60"/>
        <w:ind w:left="547" w:hanging="274"/>
      </w:pPr>
      <w:r>
        <w:rPr>
          <w:rFonts w:ascii="Arial" w:hAnsi="Arial"/>
          <w:b w:val="0"/>
          <w:i w:val="0"/>
          <w:color w:val="231F20"/>
          <w:sz w:val="21"/>
        </w:rPr>
        <w:t>Handoff and escalation</w:t>
      </w:r>
    </w:p>
    <w:p>
      <w:pPr>
        <w:spacing w:line="278" w:lineRule="auto" w:after="100"/>
      </w:pPr>
      <w:r>
        <w:rPr>
          <w:rFonts w:ascii="Arial" w:hAnsi="Arial"/>
          <w:b w:val="0"/>
          <w:i w:val="0"/>
          <w:color w:val="231F20"/>
          <w:sz w:val="22"/>
        </w:rPr>
        <w:t>What exact information moves next, and which qualified role should receive it?</w:t>
      </w:r>
    </w:p>
    <w:p>
      <w:pPr>
        <w:spacing w:line="278" w:lineRule="auto" w:after="100"/>
      </w:pPr>
      <w:r>
        <w:rPr>
          <w:rFonts w:ascii="Arial" w:hAnsi="Arial"/>
          <w:b w:val="0"/>
          <w:i w:val="0"/>
          <w:color w:val="231F20"/>
          <w:sz w:val="22"/>
        </w:rPr>
        <w:t>Mark the pause point in your workflow with a star.</w:t>
      </w:r>
    </w:p>
    <w:p>
      <w:pPr>
        <w:keepNext/>
        <w:spacing w:line="278" w:lineRule="auto" w:after="100" w:before="160"/>
      </w:pPr>
      <w:r>
        <w:rPr>
          <w:rFonts w:ascii="Arial" w:hAnsi="Arial"/>
          <w:b/>
          <w:i w:val="0"/>
          <w:color w:val="231F20"/>
          <w:sz w:val="22"/>
        </w:rPr>
        <w:t>Check your workflow:</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what must match.</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a question for a qualified person.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a label, image, or privacy checkpoint.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who receives the handoff.</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marked a pause point.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guess a result or diagnosis.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129" w:name="ct_nav_128"/>
            <w:pPr>
              <w:pStyle w:val="Heading2"/>
              <w:keepNext/>
              <w:spacing w:after="0" w:before="0"/>
            </w:pPr>
            <w:r/>
            <w:r>
              <w:rPr>
                <w:rFonts w:ascii="Arial" w:hAnsi="Arial"/>
                <w:b/>
                <w:i w:val="0"/>
                <w:color w:val="002454"/>
                <w:sz w:val="27"/>
              </w:rPr>
              <w:t>H4.1 - Diagnostic Services Strengths and Fit Check</w:t>
            </w:r>
            <w:bookmarkEnd w:id="129"/>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diagnostic services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Using technology</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Learning science, such as anatomy or physics</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patients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mostly behind the scenes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Noticing small details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Following exact steps</w:t>
      </w:r>
    </w:p>
    <w:p>
      <w:pPr>
        <w:spacing w:after="40"/>
        <w:ind w:left="115" w:firstLine="0"/>
      </w:pPr>
      <w:r>
        <w:rPr>
          <w:rFonts w:ascii="Arial" w:hAnsi="Arial"/>
          <w:b w:val="0"/>
          <w:i w:val="0"/>
          <w:color w:val="231F20"/>
          <w:sz w:val="24"/>
        </w:rPr>
        <w:t xml:space="preserve">☐  </w:t>
      </w:r>
      <w:r>
        <w:rPr>
          <w:rFonts w:ascii="Arial" w:hAnsi="Arial"/>
          <w:b w:val="0"/>
          <w:i w:val="0"/>
          <w:color w:val="231F20"/>
          <w:sz w:val="21"/>
        </w:rPr>
        <w:t>Double-checking my work</w:t>
      </w:r>
    </w:p>
    <w:p>
      <w:pPr>
        <w:spacing w:after="40"/>
        <w:ind w:left="115" w:firstLine="0"/>
      </w:pPr>
      <w:r>
        <w:rPr>
          <w:rFonts w:ascii="Arial" w:hAnsi="Arial"/>
          <w:b w:val="0"/>
          <w:i w:val="0"/>
          <w:color w:val="231F20"/>
          <w:sz w:val="24"/>
        </w:rPr>
        <w:t xml:space="preserve">☐  </w:t>
      </w:r>
      <w:r>
        <w:rPr>
          <w:rFonts w:ascii="Arial" w:hAnsi="Arial"/>
          <w:b w:val="0"/>
          <w:i w:val="0"/>
          <w:color w:val="231F20"/>
          <w:sz w:val="21"/>
        </w:rPr>
        <w:t>Explaining things in plain language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Keeping information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Staying calm when technology has a problem</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Standing and moving during a shift</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a team</w:t>
      </w:r>
    </w:p>
    <w:p>
      <w:pPr>
        <w:spacing w:after="40"/>
        <w:ind w:left="115" w:firstLine="0"/>
      </w:pPr>
      <w:r>
        <w:rPr>
          <w:rFonts w:ascii="Arial" w:hAnsi="Arial"/>
          <w:b w:val="0"/>
          <w:i w:val="0"/>
          <w:color w:val="231F20"/>
          <w:sz w:val="24"/>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strength I already use: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skill I could build:</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p>
      <w:pPr>
        <w:spacing w:line="278" w:lineRule="auto" w:after="100"/>
      </w:pPr>
      <w:r>
        <w:rPr>
          <w:rFonts w:ascii="Arial" w:hAnsi="Arial"/>
          <w:b/>
          <w:i w:val="0"/>
          <w:color w:val="231F20"/>
          <w:sz w:val="22"/>
        </w:rPr>
        <w:t>Do I want to keep exploring diagnostic services?</w:t>
      </w:r>
      <w:r>
        <w:rPr>
          <w:rFonts w:ascii="Arial" w:hAnsi="Arial"/>
          <w:b w:val="0"/>
          <w:i w:val="0"/>
          <w:color w:val="231F20"/>
          <w:sz w:val="22"/>
        </w:rPr>
        <w:t xml:space="preserve"> Yes, maybe, and not right now are all valid answers. Your answer may stay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Yes, I want to explore diagnostic services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Maybe, I need more information first.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30" w:name="ct_nav_129"/>
            <w:pPr>
              <w:pStyle w:val="Heading2"/>
              <w:keepNext/>
              <w:spacing w:after="0" w:before="0"/>
            </w:pPr>
            <w:r/>
            <w:r>
              <w:rPr>
                <w:rFonts w:ascii="Arial" w:hAnsi="Arial"/>
                <w:b/>
                <w:i w:val="0"/>
                <w:color w:val="002454"/>
                <w:sz w:val="27"/>
              </w:rPr>
              <w:t>H4.2 - Practical Factor Check</w:t>
            </w:r>
            <w:bookmarkEnd w:id="130"/>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diagnostic services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Which specialty fits me best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Prerequisite classes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Program length and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Accredited program status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Clinical hours and travel</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State certificate or license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National exam</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or background requirements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Evening, weekend, or overnight shifts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Physical tasks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Specimen or safety exposure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Moving to another state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31" w:name="ct_nav_130"/>
            <w:pPr>
              <w:pStyle w:val="Heading2"/>
              <w:keepNext/>
              <w:spacing w:after="0" w:before="0"/>
            </w:pPr>
            <w:r/>
            <w:r>
              <w:rPr>
                <w:rFonts w:ascii="Arial" w:hAnsi="Arial"/>
                <w:b/>
                <w:i w:val="0"/>
                <w:color w:val="002454"/>
                <w:sz w:val="27"/>
              </w:rPr>
              <w:t>Real Regional Examples</w:t>
            </w:r>
            <w:bookmarkEnd w:id="131"/>
          </w:p>
        </w:tc>
      </w:tr>
    </w:tbl>
    <w:p>
      <w:pPr>
        <w:spacing w:before="0" w:after="100" w:line="240" w:lineRule="auto"/>
      </w:pPr>
    </w:p>
    <w:p>
      <w:pPr>
        <w:spacing w:line="278" w:lineRule="auto" w:after="100"/>
      </w:pPr>
      <w:r>
        <w:rPr>
          <w:rFonts w:ascii="Arial" w:hAnsi="Arial"/>
          <w:b w:val="0"/>
          <w:i w:val="0"/>
          <w:color w:val="231F20"/>
          <w:sz w:val="22"/>
        </w:rPr>
        <w:t>These are real education examples. They are not CareTown programs, a promised seat, or a job offer.</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Chaffey College Radiologic Technology</w:t>
            </w:r>
          </w:p>
        </w:tc>
      </w:tr>
    </w:tbl>
    <w:p>
      <w:pPr>
        <w:spacing w:before="0" w:after="60" w:line="240" w:lineRule="auto"/>
      </w:pPr>
    </w:p>
    <w:p>
      <w:pPr>
        <w:spacing w:line="278" w:lineRule="auto" w:after="100"/>
      </w:pPr>
      <w:r>
        <w:rPr>
          <w:rFonts w:ascii="Arial" w:hAnsi="Arial"/>
          <w:b w:val="0"/>
          <w:i w:val="0"/>
          <w:color w:val="231F20"/>
          <w:sz w:val="22"/>
        </w:rPr>
        <w:t>A nearby radiologic technology program. Check the current program page, prerequisites, application steps, costs, schedule, clinical learning, and accreditation.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Loma Linda University Medical Radiography</w:t>
            </w:r>
          </w:p>
        </w:tc>
      </w:tr>
    </w:tbl>
    <w:p>
      <w:pPr>
        <w:spacing w:before="0" w:after="60" w:line="240" w:lineRule="auto"/>
      </w:pPr>
    </w:p>
    <w:p>
      <w:pPr>
        <w:spacing w:line="278" w:lineRule="auto" w:after="100"/>
      </w:pPr>
      <w:r>
        <w:rPr>
          <w:rFonts w:ascii="Arial" w:hAnsi="Arial"/>
          <w:b w:val="0"/>
          <w:i w:val="0"/>
          <w:color w:val="231F20"/>
          <w:sz w:val="22"/>
        </w:rPr>
        <w:t>A regional medical radiography program. Check the current degree, admissions, costs, schedule, and clinical requirements.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Laboratory and Pathology Roles</w:t>
            </w:r>
          </w:p>
        </w:tc>
      </w:tr>
    </w:tbl>
    <w:p>
      <w:pPr>
        <w:spacing w:before="0" w:after="60" w:line="240" w:lineRule="auto"/>
      </w:pPr>
    </w:p>
    <w:p>
      <w:pPr>
        <w:spacing w:line="278" w:lineRule="auto" w:after="100"/>
      </w:pPr>
      <w:r>
        <w:rPr>
          <w:rFonts w:ascii="Arial" w:hAnsi="Arial"/>
          <w:b w:val="0"/>
          <w:i w:val="0"/>
          <w:color w:val="231F20"/>
          <w:sz w:val="22"/>
        </w:rPr>
        <w:t>You may see laboratory aide, laboratory assistant, MLT, CLS trainee, histology, or pathology-support titles. Each title needs a current employer and California requirement check.</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example I want to learn more about, and one thing I must verify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32" w:name="ct_nav_131"/>
            <w:pPr>
              <w:pStyle w:val="Heading2"/>
              <w:keepNext/>
              <w:spacing w:after="0" w:before="0"/>
            </w:pPr>
            <w:r/>
            <w:r>
              <w:rPr>
                <w:rFonts w:ascii="Arial" w:hAnsi="Arial"/>
                <w:b/>
                <w:i w:val="0"/>
                <w:color w:val="002454"/>
                <w:sz w:val="27"/>
              </w:rPr>
              <w:t>H4.3 - Career Passport and Next-Step Planner</w:t>
            </w:r>
            <w:bookmarkEnd w:id="132"/>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Talia Brooks, a radiologic technologist, and followed Elijah Carter, a diagnostic services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radiologic technology or laboratory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the California radiologic technologist page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the California laboratory personnel licensing page.</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current program pages, prerequisites, and costs.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radiologic technologist or laboratory worker about a normal week.</w:t>
      </w:r>
    </w:p>
    <w:p>
      <w:pPr>
        <w:spacing w:after="40"/>
        <w:ind w:left="115" w:firstLine="0"/>
      </w:pPr>
      <w:r>
        <w:rPr>
          <w:rFonts w:ascii="Arial" w:hAnsi="Arial"/>
          <w:b w:val="0"/>
          <w:i w:val="0"/>
          <w:color w:val="231F20"/>
          <w:sz w:val="24"/>
        </w:rPr>
        <w:t xml:space="preserve">☐  </w:t>
      </w:r>
      <w:r>
        <w:rPr>
          <w:rFonts w:ascii="Arial" w:hAnsi="Arial"/>
          <w:b w:val="0"/>
          <w:i w:val="0"/>
          <w:color w:val="231F20"/>
          <w:sz w:val="21"/>
        </w:rPr>
        <w:t>Take or review an anatomy, biology, chemistry, or physics class.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Mark Diagnostic Services in my reflection pages to revisit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another CareTown stop.</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own step: __________________________________________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33" w:name="ct_nav_132"/>
            <w:pPr>
              <w:pStyle w:val="Heading2"/>
              <w:keepNext/>
              <w:spacing w:after="0" w:before="0"/>
            </w:pPr>
            <w:r/>
            <w:r>
              <w:rPr>
                <w:rFonts w:ascii="Arial" w:hAnsi="Arial"/>
                <w:b/>
                <w:i w:val="0"/>
                <w:color w:val="002454"/>
                <w:sz w:val="27"/>
              </w:rPr>
              <w:t>Diagnostic Hub: Stop Reflection</w:t>
            </w:r>
            <w:bookmarkEnd w:id="133"/>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34" w:name="ct_nav_133"/>
            <w:pPr>
              <w:pStyle w:val="Heading2"/>
              <w:keepNext/>
              <w:spacing w:after="0" w:before="0"/>
            </w:pPr>
            <w:r/>
            <w:r>
              <w:rPr>
                <w:rFonts w:ascii="Arial" w:hAnsi="Arial"/>
                <w:b/>
                <w:i w:val="0"/>
                <w:color w:val="002454"/>
                <w:sz w:val="27"/>
              </w:rPr>
              <w:t>Unit 1 and Unit 2 Exit Tickets</w:t>
            </w:r>
            <w:bookmarkEnd w:id="134"/>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an imaging or laboratory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35" w:name="ct_nav_134"/>
            <w:pPr>
              <w:pStyle w:val="Heading2"/>
              <w:keepNext/>
              <w:spacing w:after="0" w:before="0"/>
            </w:pPr>
            <w:r/>
            <w:r>
              <w:rPr>
                <w:rFonts w:ascii="Arial" w:hAnsi="Arial"/>
                <w:b/>
                <w:i w:val="0"/>
                <w:color w:val="002454"/>
                <w:sz w:val="27"/>
              </w:rPr>
              <w:t>Unit 3 and Unit 4 Exit Tickets</w:t>
            </w:r>
            <w:bookmarkEnd w:id="135"/>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diagnostic services worker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128" w:history="1">
              <w:r>
                <w:rPr>
                  <w:rFonts w:ascii="Arial" w:hAnsi="Arial"/>
                  <w:b/>
                  <w:i w:val="0"/>
                  <w:sz w:val="21"/>
                  <w:color w:val="002454"/>
                  <w:u w:val="single"/>
                </w:rPr>
                <w:t xml:space="preserve">H4.1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82"/>
          <w:headerReference w:type="even" r:id="rId83"/>
          <w:headerReference w:type="first" r:id="rId84"/>
          <w:footerReference w:type="default" r:id="rId85"/>
          <w:footerReference w:type="even" r:id="rId86"/>
          <w:footerReference w:type="first" r:id="rId87"/>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Emergency Response Station</w:t>
            </w:r>
          </w:p>
          <w:p>
            <w:pPr>
              <w:spacing w:after="160"/>
            </w:pPr>
            <w:r>
              <w:drawing>
                <wp:inline xmlns:a="http://schemas.openxmlformats.org/drawingml/2006/main" xmlns:pic="http://schemas.openxmlformats.org/drawingml/2006/picture">
                  <wp:extent cx="1234440" cy="685800"/>
                  <wp:docPr id="58" name="Picture 58" descr="Emergency Response Station passport stamp."/>
                  <wp:cNvGraphicFramePr>
                    <a:graphicFrameLocks noChangeAspect="1"/>
                  </wp:cNvGraphicFramePr>
                  <a:graphic>
                    <a:graphicData uri="http://schemas.openxmlformats.org/drawingml/2006/picture">
                      <pic:pic>
                        <pic:nvPicPr>
                          <pic:cNvPr id="0" name="stamp-emergency-response-station.png"/>
                          <pic:cNvPicPr/>
                        </pic:nvPicPr>
                        <pic:blipFill>
                          <a:blip r:embed="rId39"/>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59" name="Picture 59" descr="Illustration of the Emergency Response Station CareTown location."/>
                  <wp:cNvGraphicFramePr>
                    <a:graphicFrameLocks noChangeAspect="1"/>
                  </wp:cNvGraphicFramePr>
                  <a:graphic>
                    <a:graphicData uri="http://schemas.openxmlformats.org/drawingml/2006/picture">
                      <pic:pic>
                        <pic:nvPicPr>
                          <pic:cNvPr id="0" name="caretown-emergency-response-station-workbook.jpg"/>
                          <pic:cNvPicPr/>
                        </pic:nvPicPr>
                        <pic:blipFill>
                          <a:blip r:embed="rId38"/>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07</w:t>
            </w:r>
          </w:p>
        </w:tc>
      </w:tr>
    </w:tbl>
    <w:p>
      <w:bookmarkStart w:id="136" w:name="ct_nav_135"/>
      <w:pPr>
        <w:spacing w:before="240" w:after="80"/>
        <w:jc w:val="center"/>
      </w:pPr>
      <w:r>
        <w:rPr>
          <w:rFonts w:ascii="Arial" w:hAnsi="Arial"/>
          <w:b/>
          <w:i w:val="0"/>
          <w:color w:val="231F20"/>
          <w:sz w:val="42"/>
        </w:rPr>
        <w:t>Emergency Response Station</w:t>
      </w:r>
      <w:bookmarkEnd w:id="136"/>
    </w:p>
    <w:p>
      <w:pPr>
        <w:spacing w:after="160"/>
        <w:jc w:val="center"/>
      </w:pPr>
      <w:r>
        <w:rPr>
          <w:rFonts w:ascii="Arial" w:hAnsi="Arial"/>
          <w:b w:val="0"/>
          <w:i w:val="0"/>
          <w:color w:val="4F4C4D"/>
          <w:sz w:val="21"/>
        </w:rPr>
        <w:t>Follow the information chain, explore EMT preparation and work, and choose a next question.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60" name="Picture 60" descr="Portrait of Marcus Reed, Emergency medical technician."/>
                  <wp:cNvGraphicFramePr>
                    <a:graphicFrameLocks noChangeAspect="1"/>
                  </wp:cNvGraphicFramePr>
                  <a:graphic>
                    <a:graphicData uri="http://schemas.openxmlformats.org/drawingml/2006/picture">
                      <pic:pic>
                        <pic:nvPicPr>
                          <pic:cNvPr id="0" name="07_professional_marcus_reed.png"/>
                          <pic:cNvPicPr/>
                        </pic:nvPicPr>
                        <pic:blipFill>
                          <a:blip r:embed="rId96"/>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Marcus Reed</w:t>
            </w:r>
            <w:r>
              <w:br/>
            </w:r>
            <w:r>
              <w:rPr>
                <w:rFonts w:ascii="Arial" w:hAnsi="Arial"/>
                <w:b w:val="0"/>
                <w:i w:val="0"/>
                <w:color w:val="4F4C4D"/>
                <w:sz w:val="20"/>
              </w:rPr>
              <w:t>Emergency medical technician</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61" name="Picture 61" descr="Portrait of Jayden Brooks, EMT student."/>
                  <wp:cNvGraphicFramePr>
                    <a:graphicFrameLocks noChangeAspect="1"/>
                  </wp:cNvGraphicFramePr>
                  <a:graphic>
                    <a:graphicData uri="http://schemas.openxmlformats.org/drawingml/2006/picture">
                      <pic:pic>
                        <pic:nvPicPr>
                          <pic:cNvPr id="0" name="07_student_jayden_brooks.png"/>
                          <pic:cNvPicPr/>
                        </pic:nvPicPr>
                        <pic:blipFill>
                          <a:blip r:embed="rId97"/>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Jayden Brooks</w:t>
            </w:r>
            <w:r>
              <w:br/>
            </w:r>
            <w:r>
              <w:rPr>
                <w:rFonts w:ascii="Arial" w:hAnsi="Arial"/>
                <w:b w:val="0"/>
                <w:i w:val="0"/>
                <w:color w:val="4F4C4D"/>
                <w:sz w:val="20"/>
              </w:rPr>
              <w:t>EMT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37" w:name="ct_nav_136"/>
            <w:pPr>
              <w:pStyle w:val="Heading2"/>
              <w:keepNext/>
              <w:spacing w:after="0" w:before="0"/>
            </w:pPr>
            <w:r/>
            <w:r>
              <w:rPr>
                <w:rFonts w:ascii="Arial" w:hAnsi="Arial"/>
                <w:b/>
                <w:i w:val="0"/>
                <w:color w:val="002454"/>
                <w:sz w:val="27"/>
              </w:rPr>
              <w:t>Welcome to the Emergency Response Station</w:t>
            </w:r>
            <w:bookmarkEnd w:id="137"/>
          </w:p>
        </w:tc>
      </w:tr>
    </w:tbl>
    <w:p>
      <w:pPr>
        <w:spacing w:before="0" w:after="100" w:line="240" w:lineRule="auto"/>
      </w:pPr>
    </w:p>
    <w:p>
      <w:pPr>
        <w:spacing w:line="278" w:lineRule="auto" w:after="100"/>
      </w:pPr>
      <w:r>
        <w:rPr>
          <w:rFonts w:ascii="Arial" w:hAnsi="Arial"/>
          <w:b w:val="0"/>
          <w:i w:val="0"/>
          <w:color w:val="231F20"/>
          <w:sz w:val="22"/>
        </w:rPr>
        <w:t>In this module, you will explore emergency response careers.</w:t>
      </w:r>
    </w:p>
    <w:p>
      <w:pPr>
        <w:spacing w:line="278" w:lineRule="auto" w:after="100"/>
      </w:pPr>
      <w:r>
        <w:rPr>
          <w:rFonts w:ascii="Arial" w:hAnsi="Arial"/>
          <w:b w:val="0"/>
          <w:i w:val="0"/>
          <w:color w:val="231F20"/>
          <w:sz w:val="22"/>
        </w:rPr>
        <w:t>You will follow information from a 911 call to a field team and then to a hospital handoff.</w:t>
      </w:r>
    </w:p>
    <w:p>
      <w:pPr>
        <w:spacing w:line="278" w:lineRule="auto" w:after="100"/>
      </w:pPr>
      <w:r>
        <w:rPr>
          <w:rFonts w:ascii="Arial" w:hAnsi="Arial"/>
          <w:b w:val="0"/>
          <w:i w:val="0"/>
          <w:color w:val="231F20"/>
          <w:sz w:val="22"/>
        </w:rPr>
        <w:t>You will not learn medical care in this module. You will learn about careers, training, teamwork, and clear messages.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38" w:name="ct_nav_137"/>
            <w:pPr>
              <w:pStyle w:val="Heading2"/>
              <w:keepNext/>
              <w:spacing w:after="0" w:before="0"/>
            </w:pPr>
            <w:r/>
            <w:r>
              <w:rPr>
                <w:rFonts w:ascii="Arial" w:hAnsi="Arial"/>
                <w:b/>
                <w:i w:val="0"/>
                <w:color w:val="002454"/>
                <w:sz w:val="27"/>
              </w:rPr>
              <w:t>How This Module Is Organized</w:t>
            </w:r>
            <w:bookmarkEnd w:id="138"/>
          </w:p>
        </w:tc>
      </w:tr>
    </w:tbl>
    <w:p>
      <w:pPr>
        <w:spacing w:before="0" w:after="100" w:line="240" w:lineRule="auto"/>
      </w:pPr>
    </w:p>
    <w:p>
      <w:pPr>
        <w:spacing w:line="278" w:lineRule="auto" w:after="100"/>
      </w:pPr>
      <w:r>
        <w:rPr>
          <w:rFonts w:ascii="Arial" w:hAnsi="Arial"/>
          <w:b w:val="0"/>
          <w:i w:val="0"/>
          <w:color w:val="231F20"/>
          <w:sz w:val="22"/>
        </w:rPr>
        <w:t>Module 7 is the full Emergency Response Station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response chain, the EMT training week, the work shift,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39" w:name="ct_nav_138"/>
            <w:pPr>
              <w:pStyle w:val="Heading2"/>
              <w:keepNext/>
              <w:spacing w:after="0" w:before="0"/>
            </w:pPr>
            <w:r/>
            <w:r>
              <w:rPr>
                <w:rFonts w:ascii="Arial" w:hAnsi="Arial"/>
                <w:b/>
                <w:i w:val="0"/>
                <w:color w:val="002454"/>
                <w:sz w:val="27"/>
              </w:rPr>
              <w:t>How to Use This Module</w:t>
            </w:r>
            <w:bookmarkEnd w:id="139"/>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144" w:history="1">
        <w:r>
          <w:rPr>
            <w:rFonts w:ascii="Arial" w:hAnsi="Arial"/>
            <w:b w:val="0"/>
            <w:i w:val="0"/>
            <w:sz w:val="22"/>
            <w:color w:val="002454"/>
            <w:u w:val="single"/>
          </w:rPr>
          <w:t xml:space="preserve">E1.1</w:t>
        </w:r>
      </w:hyperlink>
      <w:r>
        <w:rPr>
          <w:rFonts w:ascii="Arial" w:hAnsi="Arial"/>
          <w:b w:val="0"/>
          <w:i w:val="0"/>
          <w:color w:val="231F20"/>
          <w:sz w:val="22"/>
        </w:rPr>
        <w:t xml:space="preserve"> or </w:t>
      </w:r>
      <w:hyperlink w:anchor="ct_nav_147" w:history="1">
        <w:r>
          <w:rPr>
            <w:rFonts w:ascii="Arial" w:hAnsi="Arial"/>
            <w:b w:val="0"/>
            <w:i w:val="0"/>
            <w:sz w:val="22"/>
            <w:color w:val="002454"/>
            <w:u w:val="single"/>
          </w:rPr>
          <w:t xml:space="preserve">E3.2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You may ask for a written alternate if an emergency story feels uncomfortable.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140" w:name="ct_nav_139"/>
            <w:pPr>
              <w:pStyle w:val="Heading2"/>
              <w:keepNext/>
              <w:spacing w:after="0" w:before="0"/>
            </w:pPr>
            <w:r/>
            <w:r>
              <w:rPr>
                <w:rFonts w:ascii="Arial" w:hAnsi="Arial"/>
                <w:b/>
                <w:i w:val="0"/>
                <w:color w:val="002454"/>
                <w:sz w:val="27"/>
              </w:rPr>
              <w:t>Meet the Emergency Response Guides</w:t>
            </w:r>
            <w:bookmarkEnd w:id="140"/>
          </w:p>
        </w:tc>
      </w:tr>
    </w:tbl>
    <w:p>
      <w:pPr>
        <w:spacing w:before="0" w:after="100" w:line="240" w:lineRule="auto"/>
      </w:pPr>
    </w:p>
    <w:p>
      <w:pPr>
        <w:spacing w:line="278" w:lineRule="auto" w:after="100"/>
      </w:pPr>
      <w:r>
        <w:rPr>
          <w:rFonts w:ascii="Arial" w:hAnsi="Arial"/>
          <w:b w:val="0"/>
          <w:i w:val="0"/>
          <w:color w:val="231F20"/>
          <w:sz w:val="22"/>
        </w:rPr>
        <w:t>Marcus and Jayden are fictional CareTown characters. EMTs and EMT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62" name="Picture 62" descr="Portrait of Marcus Reed, Emergency medical technician."/>
                  <wp:cNvGraphicFramePr>
                    <a:graphicFrameLocks noChangeAspect="1"/>
                  </wp:cNvGraphicFramePr>
                  <a:graphic>
                    <a:graphicData uri="http://schemas.openxmlformats.org/drawingml/2006/picture">
                      <pic:pic>
                        <pic:nvPicPr>
                          <pic:cNvPr id="0" name="07_professional_marcus_reed.png"/>
                          <pic:cNvPicPr/>
                        </pic:nvPicPr>
                        <pic:blipFill>
                          <a:blip r:embed="rId96"/>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Marcus Reed</w:t>
            </w:r>
          </w:p>
          <w:p>
            <w:pPr>
              <w:spacing w:after="0"/>
            </w:pPr>
            <w:r>
              <w:rPr>
                <w:rFonts w:ascii="Arial" w:hAnsi="Arial"/>
                <w:b w:val="0"/>
                <w:i w:val="0"/>
                <w:color w:val="4F4C4D"/>
                <w:sz w:val="20"/>
              </w:rPr>
              <w:t>Emergency medical technician</w:t>
            </w:r>
          </w:p>
        </w:tc>
      </w:tr>
    </w:tbl>
    <w:p>
      <w:pPr>
        <w:spacing w:before="0" w:after="80" w:line="240" w:lineRule="auto"/>
      </w:pPr>
    </w:p>
    <w:p>
      <w:pPr>
        <w:spacing w:line="278" w:lineRule="auto" w:after="100"/>
      </w:pPr>
      <w:r>
        <w:rPr>
          <w:rFonts w:ascii="Arial" w:hAnsi="Arial"/>
          <w:b w:val="0"/>
          <w:i w:val="0"/>
          <w:color w:val="231F20"/>
          <w:sz w:val="22"/>
        </w:rPr>
        <w:t>Marcus is an emergency medical technician at the CareTown Emergency Response Station.</w:t>
      </w:r>
    </w:p>
    <w:p>
      <w:pPr>
        <w:spacing w:line="278" w:lineRule="auto" w:after="100"/>
      </w:pPr>
      <w:r>
        <w:rPr>
          <w:rFonts w:ascii="Arial" w:hAnsi="Arial"/>
          <w:b w:val="0"/>
          <w:i w:val="0"/>
          <w:color w:val="231F20"/>
          <w:sz w:val="22"/>
        </w:rPr>
        <w:t>He checks safety, listens for exact facts, works with his partner, documents what happened, and gives clear handoffs.</w:t>
      </w:r>
    </w:p>
    <w:p>
      <w:pPr>
        <w:keepNext/>
        <w:spacing w:line="278" w:lineRule="auto" w:after="100" w:before="160"/>
      </w:pPr>
      <w:r>
        <w:rPr>
          <w:rFonts w:ascii="Arial" w:hAnsi="Arial"/>
          <w:b/>
          <w:i w:val="0"/>
          <w:color w:val="231F20"/>
          <w:sz w:val="22"/>
        </w:rPr>
        <w:t>What Marcus helps you remember:</w:t>
      </w:r>
    </w:p>
    <w:p>
      <w:pPr>
        <w:spacing w:line="278" w:lineRule="auto" w:after="100"/>
      </w:pPr>
      <w:r>
        <w:rPr>
          <w:rFonts w:ascii="Arial" w:hAnsi="Arial"/>
          <w:b w:val="0"/>
          <w:i w:val="0"/>
          <w:color w:val="231F20"/>
          <w:sz w:val="22"/>
        </w:rPr>
        <w:t>Fast work still needs calm preparation and teamwork.</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63" name="Picture 63" descr="Portrait of Jayden Brooks, EMT student."/>
                  <wp:cNvGraphicFramePr>
                    <a:graphicFrameLocks noChangeAspect="1"/>
                  </wp:cNvGraphicFramePr>
                  <a:graphic>
                    <a:graphicData uri="http://schemas.openxmlformats.org/drawingml/2006/picture">
                      <pic:pic>
                        <pic:nvPicPr>
                          <pic:cNvPr id="0" name="07_student_jayden_brooks.png"/>
                          <pic:cNvPicPr/>
                        </pic:nvPicPr>
                        <pic:blipFill>
                          <a:blip r:embed="rId97"/>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Jayden Brooks</w:t>
            </w:r>
          </w:p>
          <w:p>
            <w:pPr>
              <w:spacing w:after="0"/>
            </w:pPr>
            <w:r>
              <w:rPr>
                <w:rFonts w:ascii="Arial" w:hAnsi="Arial"/>
                <w:b w:val="0"/>
                <w:i w:val="0"/>
                <w:color w:val="4F4C4D"/>
                <w:sz w:val="20"/>
              </w:rPr>
              <w:t>EMT student</w:t>
            </w:r>
          </w:p>
        </w:tc>
      </w:tr>
    </w:tbl>
    <w:p>
      <w:pPr>
        <w:spacing w:before="0" w:after="80" w:line="240" w:lineRule="auto"/>
      </w:pPr>
    </w:p>
    <w:p>
      <w:pPr>
        <w:spacing w:line="278" w:lineRule="auto" w:after="100"/>
      </w:pPr>
      <w:r>
        <w:rPr>
          <w:rFonts w:ascii="Arial" w:hAnsi="Arial"/>
          <w:b w:val="0"/>
          <w:i w:val="0"/>
          <w:color w:val="231F20"/>
          <w:sz w:val="22"/>
        </w:rPr>
        <w:t>Jayden is an EMT student.</w:t>
      </w:r>
    </w:p>
    <w:p>
      <w:pPr>
        <w:spacing w:line="278" w:lineRule="auto" w:after="100"/>
      </w:pPr>
      <w:r>
        <w:rPr>
          <w:rFonts w:ascii="Arial" w:hAnsi="Arial"/>
          <w:b w:val="0"/>
          <w:i w:val="0"/>
          <w:color w:val="231F20"/>
          <w:sz w:val="22"/>
        </w:rPr>
        <w:t>His week includes class, skills and scenario labs, study, travel, attendance, required testing, CPR requirements, and feedback.</w:t>
      </w:r>
    </w:p>
    <w:p>
      <w:pPr>
        <w:keepNext/>
        <w:spacing w:line="278" w:lineRule="auto" w:after="100" w:before="160"/>
      </w:pPr>
      <w:r>
        <w:rPr>
          <w:rFonts w:ascii="Arial" w:hAnsi="Arial"/>
          <w:b/>
          <w:i w:val="0"/>
          <w:color w:val="231F20"/>
          <w:sz w:val="22"/>
        </w:rPr>
        <w:t>What Jayden helps you remember:</w:t>
      </w:r>
    </w:p>
    <w:p>
      <w:pPr>
        <w:spacing w:line="278" w:lineRule="auto" w:after="100"/>
      </w:pPr>
      <w:r>
        <w:rPr>
          <w:rFonts w:ascii="Arial" w:hAnsi="Arial"/>
          <w:b w:val="0"/>
          <w:i w:val="0"/>
          <w:color w:val="231F20"/>
          <w:sz w:val="22"/>
        </w:rPr>
        <w:t>Interest is a start. Training also takes planning and support.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141" w:name="ct_nav_140"/>
            <w:pPr>
              <w:pStyle w:val="Heading2"/>
              <w:keepNext/>
              <w:spacing w:after="0" w:before="0"/>
            </w:pPr>
            <w:r/>
            <w:r>
              <w:rPr>
                <w:rFonts w:ascii="Arial" w:hAnsi="Arial"/>
                <w:b/>
                <w:i w:val="0"/>
                <w:color w:val="002454"/>
                <w:sz w:val="27"/>
              </w:rPr>
              <w:t>Emergency Response Pathway Snapshot</w:t>
            </w:r>
            <w:bookmarkEnd w:id="141"/>
          </w:p>
        </w:tc>
      </w:tr>
    </w:tbl>
    <w:p>
      <w:pPr>
        <w:spacing w:before="0" w:after="100" w:line="240" w:lineRule="auto"/>
      </w:pPr>
    </w:p>
    <w:p>
      <w:pPr>
        <w:spacing w:line="278" w:lineRule="auto" w:after="100"/>
      </w:pPr>
      <w:r>
        <w:rPr>
          <w:rFonts w:ascii="Arial" w:hAnsi="Arial"/>
          <w:b w:val="0"/>
          <w:i w:val="0"/>
          <w:color w:val="231F20"/>
          <w:sz w:val="22"/>
        </w:rPr>
        <w:t>Emergency response is a team chain.</w:t>
      </w:r>
    </w:p>
    <w:p>
      <w:pPr>
        <w:spacing w:line="278" w:lineRule="auto" w:after="100"/>
      </w:pPr>
      <w:r>
        <w:rPr>
          <w:rFonts w:ascii="Arial" w:hAnsi="Arial"/>
          <w:b w:val="0"/>
          <w:i w:val="0"/>
          <w:color w:val="231F20"/>
          <w:sz w:val="22"/>
        </w:rPr>
        <w:t>A call center gathers and sends information. EMTs and paramedics respond and provide care within their training and rules. A hospital team receives the handoff and continues the response.</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911 or emergency communication centers</w:t>
      </w:r>
    </w:p>
    <w:p>
      <w:pPr>
        <w:pStyle w:val="ListBullet"/>
        <w:spacing w:after="60"/>
        <w:ind w:left="547" w:hanging="274"/>
      </w:pPr>
      <w:r>
        <w:rPr>
          <w:rFonts w:ascii="Arial" w:hAnsi="Arial"/>
          <w:b w:val="0"/>
          <w:i w:val="0"/>
          <w:color w:val="231F20"/>
          <w:sz w:val="21"/>
        </w:rPr>
        <w:t>Ambulance services</w:t>
      </w:r>
    </w:p>
    <w:p>
      <w:pPr>
        <w:pStyle w:val="ListBullet"/>
        <w:spacing w:after="60"/>
        <w:ind w:left="547" w:hanging="274"/>
      </w:pPr>
      <w:r>
        <w:rPr>
          <w:rFonts w:ascii="Arial" w:hAnsi="Arial"/>
          <w:b w:val="0"/>
          <w:i w:val="0"/>
          <w:color w:val="231F20"/>
          <w:sz w:val="21"/>
        </w:rPr>
        <w:t>Fire or EMS agencies</w:t>
      </w:r>
    </w:p>
    <w:p>
      <w:pPr>
        <w:pStyle w:val="ListBullet"/>
        <w:spacing w:after="60"/>
        <w:ind w:left="547" w:hanging="274"/>
      </w:pPr>
      <w:r>
        <w:rPr>
          <w:rFonts w:ascii="Arial" w:hAnsi="Arial"/>
          <w:b w:val="0"/>
          <w:i w:val="0"/>
          <w:color w:val="231F20"/>
          <w:sz w:val="21"/>
        </w:rPr>
        <w:t>Hospitals and emergency departments</w:t>
      </w:r>
    </w:p>
    <w:p>
      <w:pPr>
        <w:pStyle w:val="ListBullet"/>
        <w:spacing w:after="60"/>
        <w:ind w:left="547" w:hanging="274"/>
      </w:pPr>
      <w:r>
        <w:rPr>
          <w:rFonts w:ascii="Arial" w:hAnsi="Arial"/>
          <w:b w:val="0"/>
          <w:i w:val="0"/>
          <w:color w:val="231F20"/>
          <w:sz w:val="21"/>
        </w:rPr>
        <w:t>Patient transport services</w:t>
      </w:r>
    </w:p>
    <w:p>
      <w:pPr>
        <w:pStyle w:val="ListBullet"/>
        <w:spacing w:after="60"/>
        <w:ind w:left="547" w:hanging="274"/>
      </w:pPr>
      <w:r>
        <w:rPr>
          <w:rFonts w:ascii="Arial" w:hAnsi="Arial"/>
          <w:b w:val="0"/>
          <w:i w:val="0"/>
          <w:color w:val="231F20"/>
          <w:sz w:val="21"/>
        </w:rPr>
        <w:t>Special-event medical teams, depending on training and employer</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Listening for exact information</w:t>
      </w:r>
    </w:p>
    <w:p>
      <w:pPr>
        <w:pStyle w:val="ListBullet"/>
        <w:spacing w:after="60"/>
        <w:ind w:left="547" w:hanging="274"/>
      </w:pPr>
      <w:r>
        <w:rPr>
          <w:rFonts w:ascii="Arial" w:hAnsi="Arial"/>
          <w:b w:val="0"/>
          <w:i w:val="0"/>
          <w:color w:val="231F20"/>
          <w:sz w:val="21"/>
        </w:rPr>
        <w:t>Sending and tracking resources</w:t>
      </w:r>
    </w:p>
    <w:p>
      <w:pPr>
        <w:pStyle w:val="ListBullet"/>
        <w:spacing w:after="60"/>
        <w:ind w:left="547" w:hanging="274"/>
      </w:pPr>
      <w:r>
        <w:rPr>
          <w:rFonts w:ascii="Arial" w:hAnsi="Arial"/>
          <w:b w:val="0"/>
          <w:i w:val="0"/>
          <w:color w:val="231F20"/>
          <w:sz w:val="21"/>
        </w:rPr>
        <w:t>Checking safety</w:t>
      </w:r>
    </w:p>
    <w:p>
      <w:pPr>
        <w:pStyle w:val="ListBullet"/>
        <w:spacing w:after="60"/>
        <w:ind w:left="547" w:hanging="274"/>
      </w:pPr>
      <w:r>
        <w:rPr>
          <w:rFonts w:ascii="Arial" w:hAnsi="Arial"/>
          <w:b w:val="0"/>
          <w:i w:val="0"/>
          <w:color w:val="231F20"/>
          <w:sz w:val="21"/>
        </w:rPr>
        <w:t>Communicating with a partner and other teams</w:t>
      </w:r>
    </w:p>
    <w:p>
      <w:pPr>
        <w:pStyle w:val="ListBullet"/>
        <w:spacing w:after="60"/>
        <w:ind w:left="547" w:hanging="274"/>
      </w:pPr>
      <w:r>
        <w:rPr>
          <w:rFonts w:ascii="Arial" w:hAnsi="Arial"/>
          <w:b w:val="0"/>
          <w:i w:val="0"/>
          <w:color w:val="231F20"/>
          <w:sz w:val="21"/>
        </w:rPr>
        <w:t>Caring for and transporting patients within the worker's role</w:t>
      </w:r>
    </w:p>
    <w:p>
      <w:pPr>
        <w:pStyle w:val="ListBullet"/>
        <w:spacing w:after="60"/>
        <w:ind w:left="547" w:hanging="274"/>
      </w:pPr>
      <w:r>
        <w:rPr>
          <w:rFonts w:ascii="Arial" w:hAnsi="Arial"/>
          <w:b w:val="0"/>
          <w:i w:val="0"/>
          <w:color w:val="231F20"/>
          <w:sz w:val="21"/>
        </w:rPr>
        <w:t>Documenting what happened</w:t>
      </w:r>
    </w:p>
    <w:p>
      <w:pPr>
        <w:pStyle w:val="ListBullet"/>
        <w:spacing w:after="60"/>
        <w:ind w:left="547" w:hanging="274"/>
      </w:pPr>
      <w:r>
        <w:rPr>
          <w:rFonts w:ascii="Arial" w:hAnsi="Arial"/>
          <w:b w:val="0"/>
          <w:i w:val="0"/>
          <w:color w:val="231F20"/>
          <w:sz w:val="21"/>
        </w:rPr>
        <w:t>Cleaning and restocking equipment</w:t>
      </w:r>
    </w:p>
    <w:p>
      <w:pPr>
        <w:pStyle w:val="ListBullet"/>
        <w:spacing w:after="60"/>
        <w:ind w:left="547" w:hanging="274"/>
      </w:pPr>
      <w:r>
        <w:rPr>
          <w:rFonts w:ascii="Arial" w:hAnsi="Arial"/>
          <w:b w:val="0"/>
          <w:i w:val="0"/>
          <w:color w:val="231F20"/>
          <w:sz w:val="21"/>
        </w:rPr>
        <w:t>Giving and receiving handoffs</w:t>
      </w:r>
    </w:p>
    <w:p>
      <w:pPr>
        <w:spacing w:line="278" w:lineRule="auto" w:after="100"/>
      </w:pPr>
      <w:r>
        <w:rPr>
          <w:rFonts w:ascii="Arial" w:hAnsi="Arial"/>
          <w:b w:val="0"/>
          <w:i w:val="0"/>
          <w:color w:val="231F20"/>
          <w:sz w:val="22"/>
        </w:rPr>
        <w:t>This module is career exploration. It is not EMT, CPR, first-aid, 911, or medical training.</w:t>
      </w:r>
    </w:p>
    <w:p>
      <w:pPr>
        <w:spacing w:line="278" w:lineRule="auto" w:after="100"/>
      </w:pPr>
      <w:r>
        <w:rPr>
          <w:rFonts w:ascii="Arial" w:hAnsi="Arial"/>
          <w:b w:val="0"/>
          <w:i w:val="0"/>
          <w:color w:val="231F20"/>
          <w:sz w:val="22"/>
        </w:rPr>
        <w:t>Never call 911 for practice.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42" w:name="ct_nav_141"/>
            <w:pPr>
              <w:pStyle w:val="Heading2"/>
              <w:keepNext/>
              <w:spacing w:after="0" w:before="0"/>
            </w:pPr>
            <w:r/>
            <w:r>
              <w:rPr>
                <w:rFonts w:ascii="Arial" w:hAnsi="Arial"/>
                <w:b/>
                <w:i w:val="0"/>
                <w:color w:val="002454"/>
                <w:sz w:val="27"/>
              </w:rPr>
              <w:t>Emergency Response Roles Quick Guide</w:t>
            </w:r>
            <w:bookmarkEnd w:id="142"/>
          </w:p>
        </w:tc>
      </w:tr>
    </w:tbl>
    <w:p>
      <w:pPr>
        <w:spacing w:before="0" w:after="100" w:line="240" w:lineRule="auto"/>
      </w:pPr>
    </w:p>
    <w:p>
      <w:pPr>
        <w:spacing w:line="278" w:lineRule="auto" w:after="100"/>
      </w:pPr>
      <w:r>
        <w:rPr>
          <w:rFonts w:ascii="Arial" w:hAnsi="Arial"/>
          <w:b w:val="0"/>
          <w:i w:val="0"/>
          <w:color w:val="231F20"/>
          <w:sz w:val="22"/>
        </w:rPr>
        <w:t>Read the guide before comparing roles. Notice which requirements are state, local, agency, program, or employer based.</w:t>
      </w:r>
    </w:p>
    <w:p>
      <w:pPr>
        <w:spacing w:line="278" w:lineRule="auto" w:after="100"/>
      </w:pPr>
      <w:r>
        <w:rPr>
          <w:rFonts w:ascii="Arial" w:hAnsi="Arial"/>
          <w:b w:val="0"/>
          <w:i w:val="0"/>
          <w:color w:val="231F20"/>
          <w:sz w:val="22"/>
        </w:rPr>
        <w:t xml:space="preserve">Use this guide before </w:t>
      </w:r>
      <w:hyperlink w:anchor="ct_nav_144" w:history="1">
        <w:r>
          <w:rPr>
            <w:rFonts w:ascii="Arial" w:hAnsi="Arial"/>
            <w:b w:val="0"/>
            <w:i w:val="0"/>
            <w:sz w:val="22"/>
            <w:color w:val="002454"/>
            <w:u w:val="single"/>
          </w:rPr>
          <w:t xml:space="preserve">E1.1</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Call Taker, Emergency Medical Dispatcher, or Public Safety Dispatcher</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Receive calls</w:t>
      </w:r>
    </w:p>
    <w:p>
      <w:pPr>
        <w:pStyle w:val="ListBullet"/>
        <w:spacing w:after="60"/>
        <w:ind w:left="547" w:hanging="274"/>
      </w:pPr>
      <w:r>
        <w:rPr>
          <w:rFonts w:ascii="Arial" w:hAnsi="Arial"/>
          <w:b w:val="0"/>
          <w:i w:val="0"/>
          <w:color w:val="231F20"/>
          <w:sz w:val="21"/>
        </w:rPr>
        <w:t>Confirm the location and type of need</w:t>
      </w:r>
    </w:p>
    <w:p>
      <w:pPr>
        <w:pStyle w:val="ListBullet"/>
        <w:spacing w:after="60"/>
        <w:ind w:left="547" w:hanging="274"/>
      </w:pPr>
      <w:r>
        <w:rPr>
          <w:rFonts w:ascii="Arial" w:hAnsi="Arial"/>
          <w:b w:val="0"/>
          <w:i w:val="0"/>
          <w:color w:val="231F20"/>
          <w:sz w:val="21"/>
        </w:rPr>
        <w:t>Follow the agency's approved steps</w:t>
      </w:r>
    </w:p>
    <w:p>
      <w:pPr>
        <w:pStyle w:val="ListBullet"/>
        <w:spacing w:after="60"/>
        <w:ind w:left="547" w:hanging="274"/>
      </w:pPr>
      <w:r>
        <w:rPr>
          <w:rFonts w:ascii="Arial" w:hAnsi="Arial"/>
          <w:b w:val="0"/>
          <w:i w:val="0"/>
          <w:color w:val="231F20"/>
          <w:sz w:val="21"/>
        </w:rPr>
        <w:t>Send or help coordinate resources</w:t>
      </w:r>
    </w:p>
    <w:p>
      <w:pPr>
        <w:pStyle w:val="ListBullet"/>
        <w:spacing w:after="60"/>
        <w:ind w:left="547" w:hanging="274"/>
      </w:pPr>
      <w:r>
        <w:rPr>
          <w:rFonts w:ascii="Arial" w:hAnsi="Arial"/>
          <w:b w:val="0"/>
          <w:i w:val="0"/>
          <w:color w:val="231F20"/>
          <w:sz w:val="21"/>
        </w:rPr>
        <w:t>Track teams and information</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Which agency hires this role?</w:t>
      </w:r>
    </w:p>
    <w:p>
      <w:pPr>
        <w:pStyle w:val="ListBullet"/>
        <w:spacing w:after="60"/>
        <w:ind w:left="547" w:hanging="274"/>
      </w:pPr>
      <w:r>
        <w:rPr>
          <w:rFonts w:ascii="Arial" w:hAnsi="Arial"/>
          <w:b w:val="0"/>
          <w:i w:val="0"/>
          <w:color w:val="231F20"/>
          <w:sz w:val="21"/>
        </w:rPr>
        <w:t>What training happens before or after hire?</w:t>
      </w:r>
    </w:p>
    <w:p>
      <w:pPr>
        <w:pStyle w:val="ListBullet"/>
        <w:spacing w:after="60"/>
        <w:ind w:left="547" w:hanging="274"/>
      </w:pPr>
      <w:r>
        <w:rPr>
          <w:rFonts w:ascii="Arial" w:hAnsi="Arial"/>
          <w:b w:val="0"/>
          <w:i w:val="0"/>
          <w:color w:val="231F20"/>
          <w:sz w:val="21"/>
        </w:rPr>
        <w:t>Does California POST apply to this agency?</w:t>
      </w:r>
    </w:p>
    <w:p>
      <w:pPr>
        <w:pStyle w:val="ListBullet"/>
        <w:spacing w:after="60"/>
        <w:ind w:left="547" w:hanging="274"/>
      </w:pPr>
      <w:r>
        <w:rPr>
          <w:rFonts w:ascii="Arial" w:hAnsi="Arial"/>
          <w:b w:val="0"/>
          <w:i w:val="0"/>
          <w:color w:val="231F20"/>
          <w:sz w:val="21"/>
        </w:rPr>
        <w:t>What schedule and typing rules apply?</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Dispatcher requirements depend on the agency. Ask what training and supervision that job needs.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Emergency Medical Technician</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Respond to calls</w:t>
      </w:r>
    </w:p>
    <w:p>
      <w:pPr>
        <w:pStyle w:val="ListBullet"/>
        <w:spacing w:after="60"/>
        <w:ind w:left="547" w:hanging="274"/>
      </w:pPr>
      <w:r>
        <w:rPr>
          <w:rFonts w:ascii="Arial" w:hAnsi="Arial"/>
          <w:b w:val="0"/>
          <w:i w:val="0"/>
          <w:color w:val="231F20"/>
          <w:sz w:val="21"/>
        </w:rPr>
        <w:t>Check safety</w:t>
      </w:r>
    </w:p>
    <w:p>
      <w:pPr>
        <w:pStyle w:val="ListBullet"/>
        <w:spacing w:after="60"/>
        <w:ind w:left="547" w:hanging="274"/>
      </w:pPr>
      <w:r>
        <w:rPr>
          <w:rFonts w:ascii="Arial" w:hAnsi="Arial"/>
          <w:b w:val="0"/>
          <w:i w:val="0"/>
          <w:color w:val="231F20"/>
          <w:sz w:val="21"/>
        </w:rPr>
        <w:t>Assess and care for patients within EMT training and rules</w:t>
      </w:r>
    </w:p>
    <w:p>
      <w:pPr>
        <w:pStyle w:val="ListBullet"/>
        <w:spacing w:after="60"/>
        <w:ind w:left="547" w:hanging="274"/>
      </w:pPr>
      <w:r>
        <w:rPr>
          <w:rFonts w:ascii="Arial" w:hAnsi="Arial"/>
          <w:b w:val="0"/>
          <w:i w:val="0"/>
          <w:color w:val="231F20"/>
          <w:sz w:val="21"/>
        </w:rPr>
        <w:t>Work with a partner</w:t>
      </w:r>
    </w:p>
    <w:p>
      <w:pPr>
        <w:pStyle w:val="ListBullet"/>
        <w:spacing w:after="60"/>
        <w:ind w:left="547" w:hanging="274"/>
      </w:pPr>
      <w:r>
        <w:rPr>
          <w:rFonts w:ascii="Arial" w:hAnsi="Arial"/>
          <w:b w:val="0"/>
          <w:i w:val="0"/>
          <w:color w:val="231F20"/>
          <w:sz w:val="21"/>
        </w:rPr>
        <w:t>Transport patients when needed</w:t>
      </w:r>
    </w:p>
    <w:p>
      <w:pPr>
        <w:pStyle w:val="ListBullet"/>
        <w:spacing w:after="60"/>
        <w:ind w:left="547" w:hanging="274"/>
      </w:pPr>
      <w:r>
        <w:rPr>
          <w:rFonts w:ascii="Arial" w:hAnsi="Arial"/>
          <w:b w:val="0"/>
          <w:i w:val="0"/>
          <w:color w:val="231F20"/>
          <w:sz w:val="21"/>
        </w:rPr>
        <w:t>Document and give a handoff</w:t>
      </w:r>
    </w:p>
    <w:p>
      <w:pPr>
        <w:pStyle w:val="ListBullet"/>
        <w:spacing w:after="60"/>
        <w:ind w:left="547" w:hanging="274"/>
      </w:pPr>
      <w:r>
        <w:rPr>
          <w:rFonts w:ascii="Arial" w:hAnsi="Arial"/>
          <w:b w:val="0"/>
          <w:i w:val="0"/>
          <w:color w:val="231F20"/>
          <w:sz w:val="21"/>
        </w:rPr>
        <w:t>Clean, check, and restock equipment</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Is the program approved?</w:t>
      </w:r>
    </w:p>
    <w:p>
      <w:pPr>
        <w:pStyle w:val="ListBullet"/>
        <w:spacing w:after="60"/>
        <w:ind w:left="547" w:hanging="274"/>
      </w:pPr>
      <w:r>
        <w:rPr>
          <w:rFonts w:ascii="Arial" w:hAnsi="Arial"/>
          <w:b w:val="0"/>
          <w:i w:val="0"/>
          <w:color w:val="231F20"/>
          <w:sz w:val="21"/>
        </w:rPr>
        <w:t>What is the real class and lab schedule?</w:t>
      </w:r>
    </w:p>
    <w:p>
      <w:pPr>
        <w:pStyle w:val="ListBullet"/>
        <w:spacing w:after="60"/>
        <w:ind w:left="547" w:hanging="274"/>
      </w:pPr>
      <w:r>
        <w:rPr>
          <w:rFonts w:ascii="Arial" w:hAnsi="Arial"/>
          <w:b w:val="0"/>
          <w:i w:val="0"/>
          <w:color w:val="231F20"/>
          <w:sz w:val="21"/>
        </w:rPr>
        <w:t>What tests and Local EMS Agency steps follow the course?</w:t>
      </w:r>
    </w:p>
    <w:p>
      <w:pPr>
        <w:pStyle w:val="ListBullet"/>
        <w:spacing w:after="60"/>
        <w:ind w:left="547" w:hanging="274"/>
      </w:pPr>
      <w:r>
        <w:rPr>
          <w:rFonts w:ascii="Arial" w:hAnsi="Arial"/>
          <w:b w:val="0"/>
          <w:i w:val="0"/>
          <w:color w:val="231F20"/>
          <w:sz w:val="21"/>
        </w:rPr>
        <w:t>What CPR, BLS, driver, health, background, or employer rules apply?</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In California, initial EMT certification requires current approved training and other official steps. A person must be at least 18 for certification. EMT is not the same as firefighter or paramedic.</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Paramedic</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Do EMT work</w:t>
      </w:r>
    </w:p>
    <w:p>
      <w:pPr>
        <w:pStyle w:val="ListBullet"/>
        <w:spacing w:after="60"/>
        <w:ind w:left="547" w:hanging="274"/>
      </w:pPr>
      <w:r>
        <w:rPr>
          <w:rFonts w:ascii="Arial" w:hAnsi="Arial"/>
          <w:b w:val="0"/>
          <w:i w:val="0"/>
          <w:color w:val="231F20"/>
          <w:sz w:val="21"/>
        </w:rPr>
        <w:t>Provide more advanced prehospital care after more training</w:t>
      </w:r>
    </w:p>
    <w:p>
      <w:pPr>
        <w:pStyle w:val="ListBullet"/>
        <w:spacing w:after="60"/>
        <w:ind w:left="547" w:hanging="274"/>
      </w:pPr>
      <w:r>
        <w:rPr>
          <w:rFonts w:ascii="Arial" w:hAnsi="Arial"/>
          <w:b w:val="0"/>
          <w:i w:val="0"/>
          <w:color w:val="231F20"/>
          <w:sz w:val="21"/>
        </w:rPr>
        <w:t>Work within a California license and local EMS rules</w:t>
      </w:r>
    </w:p>
    <w:p>
      <w:pPr>
        <w:pStyle w:val="ListBullet"/>
        <w:spacing w:after="60"/>
        <w:ind w:left="547" w:hanging="274"/>
      </w:pPr>
      <w:r>
        <w:rPr>
          <w:rFonts w:ascii="Arial" w:hAnsi="Arial"/>
          <w:b w:val="0"/>
          <w:i w:val="0"/>
          <w:color w:val="231F20"/>
          <w:sz w:val="21"/>
        </w:rPr>
        <w:t>Lead or share advanced parts of a field response</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What EMT background or other entry rules apply?</w:t>
      </w:r>
    </w:p>
    <w:p>
      <w:pPr>
        <w:pStyle w:val="ListBullet"/>
        <w:spacing w:after="60"/>
        <w:ind w:left="547" w:hanging="274"/>
      </w:pPr>
      <w:r>
        <w:rPr>
          <w:rFonts w:ascii="Arial" w:hAnsi="Arial"/>
          <w:b w:val="0"/>
          <w:i w:val="0"/>
          <w:color w:val="231F20"/>
          <w:sz w:val="21"/>
        </w:rPr>
        <w:t>Is the paramedic program approved?</w:t>
      </w:r>
    </w:p>
    <w:p>
      <w:pPr>
        <w:pStyle w:val="ListBullet"/>
        <w:spacing w:after="60"/>
        <w:ind w:left="547" w:hanging="274"/>
      </w:pPr>
      <w:r>
        <w:rPr>
          <w:rFonts w:ascii="Arial" w:hAnsi="Arial"/>
          <w:b w:val="0"/>
          <w:i w:val="0"/>
          <w:color w:val="231F20"/>
          <w:sz w:val="21"/>
        </w:rPr>
        <w:t>What clinical and field internship schedule is required?</w:t>
      </w:r>
    </w:p>
    <w:p>
      <w:pPr>
        <w:pStyle w:val="ListBullet"/>
        <w:spacing w:after="60"/>
        <w:ind w:left="547" w:hanging="274"/>
      </w:pPr>
      <w:r>
        <w:rPr>
          <w:rFonts w:ascii="Arial" w:hAnsi="Arial"/>
          <w:b w:val="0"/>
          <w:i w:val="0"/>
          <w:color w:val="231F20"/>
          <w:sz w:val="21"/>
        </w:rPr>
        <w:t>What state license and local accreditation steps apply?</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Paramedic is a later step. EMT class does not guarantee a license or a job.</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Emergency Room or Emergency Department Technician</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Support licensed hospital staff</w:t>
      </w:r>
    </w:p>
    <w:p>
      <w:pPr>
        <w:pStyle w:val="ListBullet"/>
        <w:spacing w:after="60"/>
        <w:ind w:left="547" w:hanging="274"/>
      </w:pPr>
      <w:r>
        <w:rPr>
          <w:rFonts w:ascii="Arial" w:hAnsi="Arial"/>
          <w:b w:val="0"/>
          <w:i w:val="0"/>
          <w:color w:val="231F20"/>
          <w:sz w:val="21"/>
        </w:rPr>
        <w:t>Help with patient care within the job rules</w:t>
      </w:r>
    </w:p>
    <w:p>
      <w:pPr>
        <w:pStyle w:val="ListBullet"/>
        <w:spacing w:after="60"/>
        <w:ind w:left="547" w:hanging="274"/>
      </w:pPr>
      <w:r>
        <w:rPr>
          <w:rFonts w:ascii="Arial" w:hAnsi="Arial"/>
          <w:b w:val="0"/>
          <w:i w:val="0"/>
          <w:color w:val="231F20"/>
          <w:sz w:val="21"/>
        </w:rPr>
        <w:t>Move patients or equipment</w:t>
      </w:r>
    </w:p>
    <w:p>
      <w:pPr>
        <w:pStyle w:val="ListBullet"/>
        <w:spacing w:after="60"/>
        <w:ind w:left="547" w:hanging="274"/>
      </w:pPr>
      <w:r>
        <w:rPr>
          <w:rFonts w:ascii="Arial" w:hAnsi="Arial"/>
          <w:b w:val="0"/>
          <w:i w:val="0"/>
          <w:color w:val="231F20"/>
          <w:sz w:val="21"/>
        </w:rPr>
        <w:t>Stock and clean work areas</w:t>
      </w:r>
    </w:p>
    <w:p>
      <w:pPr>
        <w:pStyle w:val="ListBullet"/>
        <w:spacing w:after="60"/>
        <w:ind w:left="547" w:hanging="274"/>
      </w:pPr>
      <w:r>
        <w:rPr>
          <w:rFonts w:ascii="Arial" w:hAnsi="Arial"/>
          <w:b w:val="0"/>
          <w:i w:val="0"/>
          <w:color w:val="231F20"/>
          <w:sz w:val="21"/>
        </w:rPr>
        <w:t>Help with documentation or clerical work</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What does this employer call the role?</w:t>
      </w:r>
    </w:p>
    <w:p>
      <w:pPr>
        <w:pStyle w:val="ListBullet"/>
        <w:spacing w:after="60"/>
        <w:ind w:left="547" w:hanging="274"/>
      </w:pPr>
      <w:r>
        <w:rPr>
          <w:rFonts w:ascii="Arial" w:hAnsi="Arial"/>
          <w:b w:val="0"/>
          <w:i w:val="0"/>
          <w:color w:val="231F20"/>
          <w:sz w:val="21"/>
        </w:rPr>
        <w:t>What EMT, BLS, experience, or other rules apply?</w:t>
      </w:r>
    </w:p>
    <w:p>
      <w:pPr>
        <w:pStyle w:val="ListBullet"/>
        <w:spacing w:after="60"/>
        <w:ind w:left="547" w:hanging="274"/>
      </w:pPr>
      <w:r>
        <w:rPr>
          <w:rFonts w:ascii="Arial" w:hAnsi="Arial"/>
          <w:b w:val="0"/>
          <w:i w:val="0"/>
          <w:color w:val="231F20"/>
          <w:sz w:val="21"/>
        </w:rPr>
        <w:t>What tasks and supervision apply here?</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This is an employer job title. Requirements can change from one hospital to another.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43" w:name="ct_nav_142"/>
            <w:pPr>
              <w:pStyle w:val="Heading2"/>
              <w:keepNext/>
              <w:spacing w:after="0" w:before="0"/>
            </w:pPr>
            <w:r/>
            <w:r>
              <w:rPr>
                <w:rFonts w:ascii="Arial" w:hAnsi="Arial"/>
                <w:b/>
                <w:i w:val="0"/>
                <w:color w:val="002454"/>
                <w:sz w:val="27"/>
              </w:rPr>
              <w:t>California EMT Orientation</w:t>
            </w:r>
            <w:bookmarkEnd w:id="143"/>
          </w:p>
        </w:tc>
      </w:tr>
    </w:tbl>
    <w:p>
      <w:pPr>
        <w:spacing w:before="0" w:after="100" w:line="240" w:lineRule="auto"/>
      </w:pPr>
    </w:p>
    <w:p>
      <w:pPr>
        <w:keepNext/>
        <w:spacing w:line="278" w:lineRule="auto" w:after="100" w:before="160"/>
      </w:pPr>
      <w:r>
        <w:rPr>
          <w:rFonts w:ascii="Arial" w:hAnsi="Arial"/>
          <w:b/>
          <w:i w:val="0"/>
          <w:color w:val="231F20"/>
          <w:sz w:val="22"/>
        </w:rPr>
        <w:t>Current California rules use these broad steps:</w:t>
      </w:r>
    </w:p>
    <w:p>
      <w:pPr>
        <w:pStyle w:val="ListNumber"/>
        <w:numPr>
          <w:ilvl w:val="0"/>
          <w:numId w:val="36"/>
        </w:numPr>
        <w:spacing w:after="60"/>
        <w:ind w:left="547" w:hanging="274"/>
      </w:pPr>
      <w:r>
        <w:rPr>
          <w:rFonts w:ascii="Arial" w:hAnsi="Arial"/>
          <w:b w:val="0"/>
          <w:i w:val="0"/>
          <w:color w:val="231F20"/>
          <w:sz w:val="21"/>
        </w:rPr>
        <w:t>Complete an approved EMT course.</w:t>
      </w:r>
    </w:p>
    <w:p>
      <w:pPr>
        <w:pStyle w:val="ListNumber"/>
        <w:numPr>
          <w:ilvl w:val="0"/>
          <w:numId w:val="36"/>
        </w:numPr>
        <w:spacing w:after="60"/>
        <w:ind w:left="547" w:hanging="274"/>
      </w:pPr>
      <w:r>
        <w:rPr>
          <w:rFonts w:ascii="Arial" w:hAnsi="Arial"/>
          <w:b w:val="0"/>
          <w:i w:val="0"/>
          <w:color w:val="231F20"/>
          <w:sz w:val="21"/>
        </w:rPr>
        <w:t>Complete the required National Registry testing.</w:t>
      </w:r>
    </w:p>
    <w:p>
      <w:pPr>
        <w:pStyle w:val="ListNumber"/>
        <w:numPr>
          <w:ilvl w:val="0"/>
          <w:numId w:val="36"/>
        </w:numPr>
        <w:spacing w:after="60"/>
        <w:ind w:left="547" w:hanging="274"/>
      </w:pPr>
      <w:r>
        <w:rPr>
          <w:rFonts w:ascii="Arial" w:hAnsi="Arial"/>
          <w:b w:val="0"/>
          <w:i w:val="0"/>
          <w:color w:val="231F20"/>
          <w:sz w:val="21"/>
        </w:rPr>
        <w:t>Apply through a Local EMS Agency or other approved certifying group.</w:t>
      </w:r>
    </w:p>
    <w:p>
      <w:pPr>
        <w:pStyle w:val="ListNumber"/>
        <w:numPr>
          <w:ilvl w:val="0"/>
          <w:numId w:val="36"/>
        </w:numPr>
        <w:spacing w:after="60"/>
        <w:ind w:left="547" w:hanging="274"/>
      </w:pPr>
      <w:r>
        <w:rPr>
          <w:rFonts w:ascii="Arial" w:hAnsi="Arial"/>
          <w:b w:val="0"/>
          <w:i w:val="0"/>
          <w:color w:val="231F20"/>
          <w:sz w:val="21"/>
        </w:rPr>
        <w:t>Complete the required background and application steps.</w:t>
      </w:r>
    </w:p>
    <w:p>
      <w:pPr>
        <w:pStyle w:val="ListNumber"/>
        <w:numPr>
          <w:ilvl w:val="0"/>
          <w:numId w:val="36"/>
        </w:numPr>
        <w:spacing w:after="60"/>
        <w:ind w:left="547" w:hanging="274"/>
      </w:pPr>
      <w:r>
        <w:rPr>
          <w:rFonts w:ascii="Arial" w:hAnsi="Arial"/>
          <w:b w:val="0"/>
          <w:i w:val="0"/>
          <w:color w:val="231F20"/>
          <w:sz w:val="21"/>
        </w:rPr>
        <w:t>Meet any employer requirements before starting work.</w:t>
      </w:r>
    </w:p>
    <w:p>
      <w:pPr>
        <w:spacing w:line="278" w:lineRule="auto" w:after="100"/>
      </w:pPr>
      <w:r>
        <w:rPr>
          <w:rFonts w:ascii="Arial" w:hAnsi="Arial"/>
          <w:b w:val="0"/>
          <w:i w:val="0"/>
          <w:color w:val="231F20"/>
          <w:sz w:val="22"/>
        </w:rPr>
        <w:t>Current California rules set a 170-hour minimum EMT course and a minimum age of 18 for initial certification.</w:t>
      </w:r>
    </w:p>
    <w:p>
      <w:pPr>
        <w:spacing w:line="278" w:lineRule="auto" w:after="100"/>
      </w:pPr>
      <w:r>
        <w:rPr>
          <w:rFonts w:ascii="Arial" w:hAnsi="Arial"/>
          <w:b w:val="0"/>
          <w:i w:val="0"/>
          <w:color w:val="231F20"/>
          <w:sz w:val="22"/>
        </w:rPr>
        <w:t>These facts can change. A program may add requirements. Check California EMSA, the Local EMS Agency, the program, and the employer before you make a plan.</w:t>
      </w:r>
    </w:p>
    <w:p>
      <w:pPr>
        <w:spacing w:line="278" w:lineRule="auto" w:after="100"/>
      </w:pPr>
      <w:r>
        <w:rPr>
          <w:rFonts w:ascii="Arial" w:hAnsi="Arial"/>
          <w:b w:val="0"/>
          <w:i w:val="0"/>
          <w:color w:val="231F20"/>
          <w:sz w:val="22"/>
        </w:rPr>
        <w:t>If you may move out of California, check the official agency in that state. A California credential may not transfer automatically.</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44" w:name="ct_nav_143"/>
            <w:pPr>
              <w:pStyle w:val="Heading2"/>
              <w:keepNext/>
              <w:spacing w:after="0" w:before="0"/>
            </w:pPr>
            <w:r/>
            <w:r>
              <w:rPr>
                <w:rFonts w:ascii="Arial" w:hAnsi="Arial"/>
                <w:b/>
                <w:i w:val="0"/>
                <w:color w:val="002454"/>
                <w:sz w:val="27"/>
              </w:rPr>
              <w:t>What I Learned</w:t>
            </w:r>
            <w:bookmarkEnd w:id="144"/>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emergency response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Roles in the response chain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Information that may move between roles:</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or credential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TEAM MAP</w:t>
            </w:r>
          </w:p>
        </w:tc>
        <w:tc>
          <w:tcPr>
            <w:tcW w:type="dxa" w:w="8332"/>
            <w:tcMar>
              <w:top w:w="120" w:type="dxa"/>
              <w:start w:w="180" w:type="dxa"/>
              <w:bottom w:w="120" w:type="dxa"/>
              <w:end w:w="180" w:type="dxa"/>
            </w:tcMar>
            <w:vAlign w:val="center"/>
            <w:shd w:fill="7BAED4"/>
          </w:tcPr>
          <w:p>
            <w:bookmarkStart w:id="145" w:name="ct_nav_144"/>
            <w:pPr>
              <w:pStyle w:val="Heading2"/>
              <w:keepNext/>
              <w:spacing w:after="0" w:before="0"/>
            </w:pPr>
            <w:r/>
            <w:r>
              <w:rPr>
                <w:rFonts w:ascii="Arial" w:hAnsi="Arial"/>
                <w:b/>
                <w:i w:val="0"/>
                <w:color w:val="002454"/>
                <w:sz w:val="27"/>
              </w:rPr>
              <w:t>E1.1 - Response Chain Map</w:t>
            </w:r>
            <w:bookmarkEnd w:id="145"/>
          </w:p>
        </w:tc>
      </w:tr>
    </w:tbl>
    <w:p>
      <w:pPr>
        <w:spacing w:before="0" w:after="100" w:line="240" w:lineRule="auto"/>
      </w:pPr>
    </w:p>
    <w:p>
      <w:pPr>
        <w:spacing w:line="278" w:lineRule="auto" w:after="100"/>
      </w:pPr>
      <w:r>
        <w:rPr>
          <w:rFonts w:ascii="Arial" w:hAnsi="Arial"/>
          <w:b w:val="0"/>
          <w:i w:val="0"/>
          <w:color w:val="231F20"/>
          <w:sz w:val="22"/>
        </w:rPr>
        <w:t>Arrange at least six roles, draw four information arrows, and explain what could be lost in one unclear handoff.</w:t>
      </w:r>
    </w:p>
    <w:p>
      <w:pPr>
        <w:spacing w:line="278" w:lineRule="auto" w:after="100"/>
      </w:pPr>
      <w:r>
        <w:rPr>
          <w:rFonts w:ascii="Arial" w:hAnsi="Arial"/>
          <w:b w:val="0"/>
          <w:i w:val="0"/>
          <w:color w:val="231F20"/>
          <w:sz w:val="22"/>
        </w:rPr>
        <w:t>This is a fictional CareTown case. The job roles are real.</w:t>
      </w:r>
    </w:p>
    <w:p>
      <w:pPr>
        <w:spacing w:line="278" w:lineRule="auto" w:after="100"/>
      </w:pPr>
      <w:r>
        <w:rPr>
          <w:rFonts w:ascii="Arial" w:hAnsi="Arial"/>
          <w:b w:val="0"/>
          <w:i w:val="0"/>
          <w:color w:val="231F20"/>
          <w:sz w:val="22"/>
        </w:rPr>
        <w:t>At a job fair, an adult worker says, “I feel dizzy, and my chest feels tight.” A coworker asks for emergency help.</w:t>
      </w:r>
    </w:p>
    <w:p>
      <w:pPr>
        <w:keepNext/>
        <w:spacing w:line="278" w:lineRule="auto" w:after="100" w:before="160"/>
      </w:pPr>
      <w:r>
        <w:rPr>
          <w:rFonts w:ascii="Arial" w:hAnsi="Arial"/>
          <w:b/>
          <w:i w:val="0"/>
          <w:color w:val="231F20"/>
          <w:sz w:val="22"/>
        </w:rPr>
        <w:t>Role cards:</w:t>
      </w:r>
    </w:p>
    <w:p>
      <w:pPr>
        <w:pStyle w:val="ListBullet"/>
        <w:spacing w:after="60"/>
        <w:ind w:left="547" w:hanging="274"/>
      </w:pPr>
      <w:r>
        <w:rPr>
          <w:rFonts w:ascii="Arial" w:hAnsi="Arial"/>
          <w:b w:val="0"/>
          <w:i w:val="0"/>
          <w:color w:val="231F20"/>
          <w:sz w:val="21"/>
        </w:rPr>
        <w:t>Caller or bystander</w:t>
      </w:r>
    </w:p>
    <w:p>
      <w:pPr>
        <w:pStyle w:val="ListBullet"/>
        <w:spacing w:after="60"/>
        <w:ind w:left="547" w:hanging="274"/>
      </w:pPr>
      <w:r>
        <w:rPr>
          <w:rFonts w:ascii="Arial" w:hAnsi="Arial"/>
          <w:b w:val="0"/>
          <w:i w:val="0"/>
          <w:color w:val="231F20"/>
          <w:sz w:val="21"/>
        </w:rPr>
        <w:t>911 call taker or emergency medical dispatcher</w:t>
      </w:r>
    </w:p>
    <w:p>
      <w:pPr>
        <w:pStyle w:val="ListBullet"/>
        <w:spacing w:after="60"/>
        <w:ind w:left="547" w:hanging="274"/>
      </w:pPr>
      <w:r>
        <w:rPr>
          <w:rFonts w:ascii="Arial" w:hAnsi="Arial"/>
          <w:b w:val="0"/>
          <w:i w:val="0"/>
          <w:color w:val="231F20"/>
          <w:sz w:val="21"/>
        </w:rPr>
        <w:t>Fire and EMS dispatcher</w:t>
      </w:r>
    </w:p>
    <w:p>
      <w:pPr>
        <w:pStyle w:val="ListBullet"/>
        <w:spacing w:after="60"/>
        <w:ind w:left="547" w:hanging="274"/>
      </w:pPr>
      <w:r>
        <w:rPr>
          <w:rFonts w:ascii="Arial" w:hAnsi="Arial"/>
          <w:b w:val="0"/>
          <w:i w:val="0"/>
          <w:color w:val="231F20"/>
          <w:sz w:val="21"/>
        </w:rPr>
        <w:t>EMT</w:t>
      </w:r>
    </w:p>
    <w:p>
      <w:pPr>
        <w:pStyle w:val="ListBullet"/>
        <w:spacing w:after="60"/>
        <w:ind w:left="547" w:hanging="274"/>
      </w:pPr>
      <w:r>
        <w:rPr>
          <w:rFonts w:ascii="Arial" w:hAnsi="Arial"/>
          <w:b w:val="0"/>
          <w:i w:val="0"/>
          <w:color w:val="231F20"/>
          <w:sz w:val="21"/>
        </w:rPr>
        <w:t>Paramedic</w:t>
      </w:r>
    </w:p>
    <w:p>
      <w:pPr>
        <w:pStyle w:val="ListBullet"/>
        <w:spacing w:after="60"/>
        <w:ind w:left="547" w:hanging="274"/>
      </w:pPr>
      <w:r>
        <w:rPr>
          <w:rFonts w:ascii="Arial" w:hAnsi="Arial"/>
          <w:b w:val="0"/>
          <w:i w:val="0"/>
          <w:color w:val="231F20"/>
          <w:sz w:val="21"/>
        </w:rPr>
        <w:t>Emergency department technician</w:t>
      </w:r>
    </w:p>
    <w:p>
      <w:pPr>
        <w:pStyle w:val="ListBullet"/>
        <w:spacing w:after="60"/>
        <w:ind w:left="547" w:hanging="274"/>
      </w:pPr>
      <w:r>
        <w:rPr>
          <w:rFonts w:ascii="Arial" w:hAnsi="Arial"/>
          <w:b w:val="0"/>
          <w:i w:val="0"/>
          <w:color w:val="231F20"/>
          <w:sz w:val="21"/>
        </w:rPr>
        <w:t>Registered nurse and hospital team</w:t>
      </w:r>
    </w:p>
    <w:p>
      <w:pPr>
        <w:keepNext/>
        <w:spacing w:line="278" w:lineRule="auto" w:after="100" w:before="160"/>
      </w:pPr>
      <w:r>
        <w:rPr>
          <w:rFonts w:ascii="Arial" w:hAnsi="Arial"/>
          <w:b/>
          <w:i w:val="0"/>
          <w:color w:val="231F20"/>
          <w:sz w:val="22"/>
        </w:rPr>
        <w:t>Information cards:</w:t>
      </w:r>
    </w:p>
    <w:p>
      <w:pPr>
        <w:pStyle w:val="ListBullet"/>
        <w:spacing w:after="60"/>
        <w:ind w:left="547" w:hanging="274"/>
      </w:pPr>
      <w:r>
        <w:rPr>
          <w:rFonts w:ascii="Arial" w:hAnsi="Arial"/>
          <w:b w:val="0"/>
          <w:i w:val="0"/>
          <w:color w:val="231F20"/>
          <w:sz w:val="21"/>
        </w:rPr>
        <w:t>Exact location</w:t>
      </w:r>
    </w:p>
    <w:p>
      <w:pPr>
        <w:pStyle w:val="ListBullet"/>
        <w:spacing w:after="60"/>
        <w:ind w:left="547" w:hanging="274"/>
      </w:pPr>
      <w:r>
        <w:rPr>
          <w:rFonts w:ascii="Arial" w:hAnsi="Arial"/>
          <w:b w:val="0"/>
          <w:i w:val="0"/>
          <w:color w:val="231F20"/>
          <w:sz w:val="21"/>
        </w:rPr>
        <w:t>The caller's exact words</w:t>
      </w:r>
    </w:p>
    <w:p>
      <w:pPr>
        <w:pStyle w:val="ListBullet"/>
        <w:spacing w:after="60"/>
        <w:ind w:left="547" w:hanging="274"/>
      </w:pPr>
      <w:r>
        <w:rPr>
          <w:rFonts w:ascii="Arial" w:hAnsi="Arial"/>
          <w:b w:val="0"/>
          <w:i w:val="0"/>
          <w:color w:val="231F20"/>
          <w:sz w:val="21"/>
        </w:rPr>
        <w:t>Known safety information</w:t>
      </w:r>
    </w:p>
    <w:p>
      <w:pPr>
        <w:pStyle w:val="ListBullet"/>
        <w:spacing w:after="60"/>
        <w:ind w:left="547" w:hanging="274"/>
      </w:pPr>
      <w:r>
        <w:rPr>
          <w:rFonts w:ascii="Arial" w:hAnsi="Arial"/>
          <w:b w:val="0"/>
          <w:i w:val="0"/>
          <w:color w:val="231F20"/>
          <w:sz w:val="21"/>
        </w:rPr>
        <w:t>Which resources were sent</w:t>
      </w:r>
    </w:p>
    <w:p>
      <w:pPr>
        <w:pStyle w:val="ListBullet"/>
        <w:spacing w:after="60"/>
        <w:ind w:left="547" w:hanging="274"/>
      </w:pPr>
      <w:r>
        <w:rPr>
          <w:rFonts w:ascii="Arial" w:hAnsi="Arial"/>
          <w:b w:val="0"/>
          <w:i w:val="0"/>
          <w:color w:val="231F20"/>
          <w:sz w:val="21"/>
        </w:rPr>
        <w:t>Exact field observations</w:t>
      </w:r>
    </w:p>
    <w:p>
      <w:pPr>
        <w:pStyle w:val="ListBullet"/>
        <w:spacing w:after="60"/>
        <w:ind w:left="547" w:hanging="274"/>
      </w:pPr>
      <w:r>
        <w:rPr>
          <w:rFonts w:ascii="Arial" w:hAnsi="Arial"/>
          <w:b w:val="0"/>
          <w:i w:val="0"/>
          <w:color w:val="231F20"/>
          <w:sz w:val="21"/>
        </w:rPr>
        <w:t>Relevant actions by trained workers and the person's response</w:t>
      </w:r>
    </w:p>
    <w:p>
      <w:pPr>
        <w:pStyle w:val="ListBullet"/>
        <w:spacing w:after="60"/>
        <w:ind w:left="547" w:hanging="274"/>
      </w:pPr>
      <w:r>
        <w:rPr>
          <w:rFonts w:ascii="Arial" w:hAnsi="Arial"/>
          <w:b w:val="0"/>
          <w:i w:val="0"/>
          <w:color w:val="231F20"/>
          <w:sz w:val="21"/>
        </w:rPr>
        <w:t>What the hospital team still needs to know</w:t>
      </w:r>
    </w:p>
    <w:p>
      <w:pPr>
        <w:pStyle w:val="ListBullet"/>
        <w:spacing w:after="60"/>
        <w:ind w:left="547" w:hanging="274"/>
      </w:pPr>
      <w:r>
        <w:rPr>
          <w:rFonts w:ascii="Arial" w:hAnsi="Arial"/>
          <w:b w:val="0"/>
          <w:i w:val="0"/>
          <w:color w:val="231F20"/>
          <w:sz w:val="21"/>
        </w:rPr>
        <w:t>Documentation and readiness status</w:t>
      </w:r>
    </w:p>
    <w:p>
      <w:pPr>
        <w:keepNext/>
        <w:spacing w:line="278" w:lineRule="auto" w:after="100" w:before="160"/>
      </w:pPr>
      <w:r>
        <w:rPr>
          <w:rFonts w:ascii="Arial" w:hAnsi="Arial"/>
          <w:b/>
          <w:i w:val="0"/>
          <w:color w:val="231F20"/>
          <w:sz w:val="22"/>
        </w:rPr>
        <w:t>Directions:</w:t>
      </w:r>
    </w:p>
    <w:p>
      <w:pPr>
        <w:pStyle w:val="ListNumber"/>
        <w:numPr>
          <w:ilvl w:val="0"/>
          <w:numId w:val="37"/>
        </w:numPr>
        <w:spacing w:after="60"/>
        <w:ind w:left="547" w:hanging="274"/>
      </w:pPr>
      <w:r>
        <w:rPr>
          <w:rFonts w:ascii="Arial" w:hAnsi="Arial"/>
          <w:b w:val="0"/>
          <w:i w:val="0"/>
          <w:color w:val="231F20"/>
          <w:sz w:val="21"/>
        </w:rPr>
        <w:t>Arrange at least six roles.</w:t>
      </w:r>
    </w:p>
    <w:p>
      <w:pPr>
        <w:pStyle w:val="ListNumber"/>
        <w:numPr>
          <w:ilvl w:val="0"/>
          <w:numId w:val="37"/>
        </w:numPr>
        <w:spacing w:after="60"/>
        <w:ind w:left="547" w:hanging="274"/>
      </w:pPr>
      <w:r>
        <w:rPr>
          <w:rFonts w:ascii="Arial" w:hAnsi="Arial"/>
          <w:b w:val="0"/>
          <w:i w:val="0"/>
          <w:color w:val="231F20"/>
          <w:sz w:val="21"/>
        </w:rPr>
        <w:t>Draw at least four arrows.</w:t>
      </w:r>
    </w:p>
    <w:p>
      <w:pPr>
        <w:pStyle w:val="ListNumber"/>
        <w:numPr>
          <w:ilvl w:val="0"/>
          <w:numId w:val="37"/>
        </w:numPr>
        <w:spacing w:after="60"/>
        <w:ind w:left="547" w:hanging="274"/>
      </w:pPr>
      <w:r>
        <w:rPr>
          <w:rFonts w:ascii="Arial" w:hAnsi="Arial"/>
          <w:b w:val="0"/>
          <w:i w:val="0"/>
          <w:color w:val="231F20"/>
          <w:sz w:val="21"/>
        </w:rPr>
        <w:t>Label each arrow with information that may move.</w:t>
      </w:r>
    </w:p>
    <w:p>
      <w:pPr>
        <w:pStyle w:val="ListNumber"/>
        <w:numPr>
          <w:ilvl w:val="0"/>
          <w:numId w:val="37"/>
        </w:numPr>
        <w:spacing w:after="60"/>
        <w:ind w:left="547" w:hanging="274"/>
      </w:pPr>
      <w:r>
        <w:rPr>
          <w:rFonts w:ascii="Arial" w:hAnsi="Arial"/>
          <w:b w:val="0"/>
          <w:i w:val="0"/>
          <w:color w:val="231F20"/>
          <w:sz w:val="21"/>
        </w:rPr>
        <w:t>Circle one handoff that needs extra care.</w:t>
      </w:r>
    </w:p>
    <w:p>
      <w:pPr>
        <w:pStyle w:val="ListNumber"/>
        <w:numPr>
          <w:ilvl w:val="0"/>
          <w:numId w:val="37"/>
        </w:numPr>
        <w:spacing w:after="60"/>
        <w:ind w:left="547" w:hanging="274"/>
      </w:pPr>
      <w:r>
        <w:rPr>
          <w:rFonts w:ascii="Arial" w:hAnsi="Arial"/>
          <w:b w:val="0"/>
          <w:i w:val="0"/>
          <w:color w:val="231F20"/>
          <w:sz w:val="21"/>
        </w:rPr>
        <w:t>Explain what could be lost if the message is unclear.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response chain: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handoff I circled: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could be lost if the message is unclear?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46" w:name="ct_nav_145"/>
            <w:pPr>
              <w:pStyle w:val="Heading2"/>
              <w:keepNext/>
              <w:spacing w:after="0" w:before="0"/>
            </w:pPr>
            <w:r/>
            <w:r>
              <w:rPr>
                <w:rFonts w:ascii="Arial" w:hAnsi="Arial"/>
                <w:b/>
                <w:i w:val="0"/>
                <w:color w:val="002454"/>
                <w:sz w:val="27"/>
              </w:rPr>
              <w:t>E2.1 - Build Jayden's EMT Training Week</w:t>
            </w:r>
            <w:bookmarkEnd w:id="146"/>
          </w:p>
        </w:tc>
      </w:tr>
    </w:tbl>
    <w:p>
      <w:pPr>
        <w:spacing w:before="0" w:after="100" w:line="240" w:lineRule="auto"/>
      </w:pPr>
    </w:p>
    <w:p>
      <w:pPr>
        <w:spacing w:line="278" w:lineRule="auto" w:after="100"/>
      </w:pPr>
      <w:r>
        <w:rPr>
          <w:rFonts w:ascii="Arial" w:hAnsi="Arial"/>
          <w:b w:val="0"/>
          <w:i w:val="0"/>
          <w:color w:val="231F20"/>
          <w:sz w:val="22"/>
        </w:rPr>
        <w:t>Build a hypothetical week, circle one pressure point, match one support, and write one question for the program.</w:t>
      </w:r>
    </w:p>
    <w:p>
      <w:pPr>
        <w:spacing w:line="278" w:lineRule="auto" w:after="100"/>
      </w:pPr>
      <w:r>
        <w:rPr>
          <w:rFonts w:ascii="Arial" w:hAnsi="Arial"/>
          <w:b w:val="0"/>
          <w:i w:val="0"/>
          <w:color w:val="231F20"/>
          <w:sz w:val="22"/>
        </w:rPr>
        <w:t>This is a hypothetical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Class</w:t>
      </w:r>
    </w:p>
    <w:p>
      <w:pPr>
        <w:pStyle w:val="ListBullet"/>
        <w:spacing w:after="20"/>
        <w:ind w:left="547" w:hanging="274"/>
      </w:pPr>
      <w:r>
        <w:rPr>
          <w:rFonts w:ascii="Arial" w:hAnsi="Arial"/>
          <w:b w:val="0"/>
          <w:i w:val="0"/>
          <w:color w:val="231F20"/>
          <w:sz w:val="21"/>
        </w:rPr>
        <w:t>Skills or scenario lab</w:t>
      </w:r>
    </w:p>
    <w:p>
      <w:pPr>
        <w:pStyle w:val="ListBullet"/>
        <w:spacing w:after="20"/>
        <w:ind w:left="547" w:hanging="274"/>
      </w:pPr>
      <w:r>
        <w:rPr>
          <w:rFonts w:ascii="Arial" w:hAnsi="Arial"/>
          <w:b w:val="0"/>
          <w:i w:val="0"/>
          <w:color w:val="231F20"/>
          <w:sz w:val="21"/>
        </w:rPr>
        <w:t>Study</w:t>
      </w:r>
    </w:p>
    <w:p>
      <w:pPr>
        <w:pStyle w:val="ListBullet"/>
        <w:spacing w:after="20"/>
        <w:ind w:left="547" w:hanging="274"/>
      </w:pPr>
      <w:r>
        <w:rPr>
          <w:rFonts w:ascii="Arial" w:hAnsi="Arial"/>
          <w:b w:val="0"/>
          <w:i w:val="0"/>
          <w:color w:val="231F20"/>
          <w:sz w:val="21"/>
        </w:rPr>
        <w:t>Test preparation</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pStyle w:val="ListBullet"/>
        <w:spacing w:after="20"/>
        <w:ind w:left="547" w:hanging="274"/>
      </w:pPr>
      <w:r>
        <w:rPr>
          <w:rFonts w:ascii="Arial" w:hAnsi="Arial"/>
          <w:b w:val="0"/>
          <w:i w:val="0"/>
          <w:color w:val="231F20"/>
          <w:sz w:val="21"/>
        </w:rPr>
        <w:t>CPR or BLS requirement check</w:t>
      </w:r>
    </w:p>
    <w:p>
      <w:pPr>
        <w:pStyle w:val="ListBullet"/>
        <w:spacing w:after="20"/>
        <w:ind w:left="547" w:hanging="274"/>
      </w:pPr>
      <w:r>
        <w:rPr>
          <w:rFonts w:ascii="Arial" w:hAnsi="Arial"/>
          <w:b w:val="0"/>
          <w:i w:val="0"/>
          <w:color w:val="231F20"/>
          <w:sz w:val="21"/>
        </w:rPr>
        <w:t>Supplies or uniform check</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Jayden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support that may help:</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thing Jayden must check with the program:</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147" w:name="ct_nav_146"/>
            <w:pPr>
              <w:pStyle w:val="Heading2"/>
              <w:keepNext/>
              <w:spacing w:after="0" w:before="0"/>
            </w:pPr>
            <w:r/>
            <w:r>
              <w:rPr>
                <w:rFonts w:ascii="Arial" w:hAnsi="Arial"/>
                <w:b/>
                <w:i w:val="0"/>
                <w:color w:val="002454"/>
                <w:sz w:val="27"/>
              </w:rPr>
              <w:t>E3.1 - Podcast Keyword Catcher</w:t>
            </w:r>
            <w:bookmarkEnd w:id="147"/>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3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8"/>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38"/>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38"/>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emergency response: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48" w:name="ct_nav_147"/>
            <w:pPr>
              <w:pStyle w:val="Heading2"/>
              <w:keepNext/>
              <w:spacing w:after="0" w:before="0"/>
            </w:pPr>
            <w:r/>
            <w:r>
              <w:rPr>
                <w:rFonts w:ascii="Arial" w:hAnsi="Arial"/>
                <w:b/>
                <w:i w:val="0"/>
                <w:color w:val="002454"/>
                <w:sz w:val="27"/>
              </w:rPr>
              <w:t>E3.2 - Marcus's Response Chain</w:t>
            </w:r>
            <w:bookmarkEnd w:id="148"/>
          </w:p>
        </w:tc>
      </w:tr>
    </w:tbl>
    <w:p>
      <w:pPr>
        <w:spacing w:before="0" w:after="100" w:line="240" w:lineRule="auto"/>
      </w:pPr>
    </w:p>
    <w:p>
      <w:pPr>
        <w:spacing w:line="278" w:lineRule="auto" w:after="100"/>
      </w:pPr>
      <w:r>
        <w:rPr>
          <w:rFonts w:ascii="Arial" w:hAnsi="Arial"/>
          <w:b w:val="0"/>
          <w:i w:val="0"/>
          <w:color w:val="231F20"/>
          <w:sz w:val="22"/>
        </w:rPr>
        <w:t>Make five choices that protect safety, accuracy, and teamwork, and write why for each one. You will not diagnose or choose treatment.</w:t>
      </w:r>
    </w:p>
    <w:p>
      <w:pPr>
        <w:spacing w:line="278" w:lineRule="auto" w:after="100"/>
      </w:pPr>
      <w:r>
        <w:rPr>
          <w:rFonts w:ascii="Arial" w:hAnsi="Arial"/>
          <w:b w:val="0"/>
          <w:i w:val="0"/>
          <w:color w:val="231F20"/>
          <w:sz w:val="22"/>
        </w:rPr>
        <w:t>This is a fictional, non-graphic career story. Look for safety, exact facts, teamwork, and handoffs.</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Confirm the message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crew gets an address and hears that an adult worker feels dizzy and says, "My chest feels tight." What comes first?</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Write down the worker's words and wait for more information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Confirm the exact location and any known safety details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Guess what illness the worker has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Start driving right away and confirm the details on the way</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The entrance is blocked</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Moving equipment blocks the closest entrance. What protects the response chain?</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Ask a bystander to lead the crew through the work area</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Wait at the blocked entrance until the equipment stops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Pause and work with the team and site staff to find a safe way in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Rush through because the call feels urgent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The message changes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worker repeats the exact words and looks more uncomfortable. What should move to the team?</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exact words and the change the crew can see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 diagnosis that makes the message sound certain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"The patient looks worse"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The worker's exact words, saved for the hospital handoff</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The hospital handoff</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receiving team was not there for the whole response. What makes the handoff useful?</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What the crew saw, but not what was done or how the patient responded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Every detail in the order it comes to mind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 short, ordered report of what happened, what the crew saw, what trained crew members did, and how the patient responded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Only the worker's name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The reset</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hospital handoff is done. What still counts as emergency-response work?</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Documentation, cleaning, restocking, and getting the unit ready</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Restocking the supplies, and doing the report later in the week</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Finishing the report, and leaving the cleaning for the next crew</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Leaving missing supplies for the next crew to find</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safety, accuracy, or teamwork,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49" w:name="ct_nav_148"/>
            <w:pPr>
              <w:pStyle w:val="Heading2"/>
              <w:keepNext/>
              <w:spacing w:after="0" w:before="0"/>
            </w:pPr>
            <w:r/>
            <w:r>
              <w:rPr>
                <w:rFonts w:ascii="Arial" w:hAnsi="Arial"/>
                <w:b/>
                <w:i w:val="0"/>
                <w:color w:val="002454"/>
                <w:sz w:val="27"/>
              </w:rPr>
              <w:t>Simple Information Handoff</w:t>
            </w:r>
            <w:bookmarkEnd w:id="149"/>
          </w:p>
        </w:tc>
      </w:tr>
    </w:tbl>
    <w:p>
      <w:pPr>
        <w:spacing w:before="0" w:after="100" w:line="240" w:lineRule="auto"/>
      </w:pPr>
    </w:p>
    <w:p>
      <w:pPr>
        <w:keepNext/>
        <w:spacing w:line="278" w:lineRule="auto" w:after="100" w:before="160"/>
      </w:pPr>
      <w:r>
        <w:rPr>
          <w:rFonts w:ascii="Arial" w:hAnsi="Arial"/>
          <w:b/>
          <w:i w:val="0"/>
          <w:color w:val="231F20"/>
          <w:sz w:val="22"/>
        </w:rPr>
        <w:t>Use this frame:</w:t>
      </w:r>
    </w:p>
    <w:p>
      <w:pPr>
        <w:pStyle w:val="ListBullet"/>
        <w:spacing w:after="60"/>
        <w:ind w:left="547" w:hanging="274"/>
      </w:pPr>
      <w:r>
        <w:rPr>
          <w:rFonts w:ascii="Arial" w:hAnsi="Arial"/>
          <w:b w:val="0"/>
          <w:i w:val="0"/>
          <w:color w:val="231F20"/>
          <w:sz w:val="21"/>
        </w:rPr>
        <w:t>Where are we, and what is happening?</w:t>
      </w:r>
    </w:p>
    <w:p>
      <w:pPr>
        <w:pStyle w:val="ListBullet"/>
        <w:spacing w:after="60"/>
        <w:ind w:left="547" w:hanging="274"/>
      </w:pPr>
      <w:r>
        <w:rPr>
          <w:rFonts w:ascii="Arial" w:hAnsi="Arial"/>
          <w:b w:val="0"/>
          <w:i w:val="0"/>
          <w:color w:val="231F20"/>
          <w:sz w:val="21"/>
        </w:rPr>
        <w:t>What exact words or facts were observed?</w:t>
      </w:r>
    </w:p>
    <w:p>
      <w:pPr>
        <w:pStyle w:val="ListBullet"/>
        <w:spacing w:after="60"/>
        <w:ind w:left="547" w:hanging="274"/>
      </w:pPr>
      <w:r>
        <w:rPr>
          <w:rFonts w:ascii="Arial" w:hAnsi="Arial"/>
          <w:b w:val="0"/>
          <w:i w:val="0"/>
          <w:color w:val="231F20"/>
          <w:sz w:val="21"/>
        </w:rPr>
        <w:t>What does the next team need to know or confirm?</w:t>
      </w:r>
    </w:p>
    <w:p>
      <w:pPr>
        <w:spacing w:line="278" w:lineRule="auto" w:after="100"/>
      </w:pPr>
      <w:r>
        <w:rPr>
          <w:rFonts w:ascii="Arial" w:hAnsi="Arial"/>
          <w:b w:val="0"/>
          <w:i w:val="0"/>
          <w:color w:val="231F20"/>
          <w:sz w:val="22"/>
        </w:rPr>
        <w:t>Use facts. Do not guess a diagnosis or give treatment advice.</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50" w:name="ct_nav_149"/>
            <w:pPr>
              <w:pStyle w:val="Heading2"/>
              <w:keepNext/>
              <w:spacing w:after="0" w:before="0"/>
            </w:pPr>
            <w:r/>
            <w:r>
              <w:rPr>
                <w:rFonts w:ascii="Arial" w:hAnsi="Arial"/>
                <w:b/>
                <w:i w:val="0"/>
                <w:color w:val="002454"/>
                <w:sz w:val="27"/>
              </w:rPr>
              <w:t>E3.3 - Information Handoff Huddle</w:t>
            </w:r>
            <w:bookmarkEnd w:id="150"/>
          </w:p>
        </w:tc>
      </w:tr>
    </w:tbl>
    <w:p>
      <w:pPr>
        <w:spacing w:before="0" w:after="100" w:line="240" w:lineRule="auto"/>
      </w:pPr>
    </w:p>
    <w:p>
      <w:pPr>
        <w:spacing w:line="278" w:lineRule="auto" w:after="100"/>
      </w:pPr>
      <w:r>
        <w:rPr>
          <w:rFonts w:ascii="Arial" w:hAnsi="Arial"/>
          <w:b w:val="0"/>
          <w:i w:val="0"/>
          <w:color w:val="231F20"/>
          <w:sz w:val="22"/>
        </w:rPr>
        <w:t>Draft a short message with context, exact facts, and what the next team needs to know. Compare only after your own draft.</w:t>
      </w:r>
    </w:p>
    <w:p>
      <w:pPr>
        <w:spacing w:line="278" w:lineRule="auto" w:after="100"/>
      </w:pPr>
      <w:r>
        <w:rPr>
          <w:rFonts w:ascii="Arial" w:hAnsi="Arial"/>
          <w:b w:val="0"/>
          <w:i w:val="0"/>
          <w:color w:val="231F20"/>
          <w:sz w:val="22"/>
        </w:rPr>
        <w:t>Draft your own message first. Then compare or combine it with a partner, small group, or whole class if your instructor asks.</w:t>
      </w:r>
    </w:p>
    <w:p>
      <w:pPr>
        <w:keepNext/>
        <w:spacing w:line="278" w:lineRule="auto" w:after="100" w:before="160"/>
      </w:pPr>
      <w:r>
        <w:rPr>
          <w:rFonts w:ascii="Arial" w:hAnsi="Arial"/>
          <w:b/>
          <w:i w:val="0"/>
          <w:color w:val="231F20"/>
          <w:sz w:val="22"/>
        </w:rPr>
        <w:t>Facts you may use:</w:t>
      </w:r>
    </w:p>
    <w:p>
      <w:pPr>
        <w:pStyle w:val="ListBullet"/>
        <w:spacing w:after="60"/>
        <w:ind w:left="547" w:hanging="274"/>
      </w:pPr>
      <w:r>
        <w:rPr>
          <w:rFonts w:ascii="Arial" w:hAnsi="Arial"/>
          <w:b w:val="0"/>
          <w:i w:val="0"/>
          <w:color w:val="231F20"/>
          <w:sz w:val="21"/>
        </w:rPr>
        <w:t>Fictional CareTown job fair</w:t>
      </w:r>
    </w:p>
    <w:p>
      <w:pPr>
        <w:pStyle w:val="ListBullet"/>
        <w:spacing w:after="60"/>
        <w:ind w:left="547" w:hanging="274"/>
      </w:pPr>
      <w:r>
        <w:rPr>
          <w:rFonts w:ascii="Arial" w:hAnsi="Arial"/>
          <w:b w:val="0"/>
          <w:i w:val="0"/>
          <w:color w:val="231F20"/>
          <w:sz w:val="21"/>
        </w:rPr>
        <w:t>Adult worker</w:t>
      </w:r>
    </w:p>
    <w:p>
      <w:pPr>
        <w:pStyle w:val="ListBullet"/>
        <w:spacing w:after="60"/>
        <w:ind w:left="547" w:hanging="274"/>
      </w:pPr>
      <w:r>
        <w:rPr>
          <w:rFonts w:ascii="Arial" w:hAnsi="Arial"/>
          <w:b w:val="0"/>
          <w:i w:val="0"/>
          <w:color w:val="231F20"/>
          <w:sz w:val="21"/>
        </w:rPr>
        <w:t>Worker says, “I feel dizzy, and my chest feels tight.”</w:t>
      </w:r>
    </w:p>
    <w:p>
      <w:pPr>
        <w:pStyle w:val="ListBullet"/>
        <w:spacing w:after="60"/>
        <w:ind w:left="547" w:hanging="274"/>
      </w:pPr>
      <w:r>
        <w:rPr>
          <w:rFonts w:ascii="Arial" w:hAnsi="Arial"/>
          <w:b w:val="0"/>
          <w:i w:val="0"/>
          <w:color w:val="231F20"/>
          <w:sz w:val="21"/>
        </w:rPr>
        <w:t>Moving equipment blocked the nearest entrance.</w:t>
      </w:r>
    </w:p>
    <w:p>
      <w:pPr>
        <w:pStyle w:val="ListBullet"/>
        <w:spacing w:after="60"/>
        <w:ind w:left="547" w:hanging="274"/>
      </w:pPr>
      <w:r>
        <w:rPr>
          <w:rFonts w:ascii="Arial" w:hAnsi="Arial"/>
          <w:b w:val="0"/>
          <w:i w:val="0"/>
          <w:color w:val="231F20"/>
          <w:sz w:val="21"/>
        </w:rPr>
        <w:t>The team coordinated a safe way in.</w:t>
      </w:r>
    </w:p>
    <w:p>
      <w:pPr>
        <w:pStyle w:val="ListBullet"/>
        <w:spacing w:after="60"/>
        <w:ind w:left="547" w:hanging="274"/>
      </w:pPr>
      <w:r>
        <w:rPr>
          <w:rFonts w:ascii="Arial" w:hAnsi="Arial"/>
          <w:b w:val="0"/>
          <w:i w:val="0"/>
          <w:color w:val="231F20"/>
          <w:sz w:val="21"/>
        </w:rPr>
        <w:t>The hospital team needs a clear sequence and any missing information.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Where are we, and what is happening?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exact words or facts were observed?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does the next team need to know or confirm?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short handoff:</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Who may need this message next?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this role?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Check your message: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used exact words or facts.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the context or location.</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what the next team needs.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guess a diagnosis.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give treatment advice.</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151" w:name="ct_nav_150"/>
            <w:pPr>
              <w:pStyle w:val="Heading2"/>
              <w:keepNext/>
              <w:spacing w:after="0" w:before="0"/>
            </w:pPr>
            <w:r/>
            <w:r>
              <w:rPr>
                <w:rFonts w:ascii="Arial" w:hAnsi="Arial"/>
                <w:b/>
                <w:i w:val="0"/>
                <w:color w:val="002454"/>
                <w:sz w:val="27"/>
              </w:rPr>
              <w:t>E4.1 - Emergency Response Strengths and Fit Check</w:t>
            </w:r>
            <w:bookmarkEnd w:id="151"/>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emergency response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Listening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Staying calm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Asking clear questions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Noticing details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Following steps and protocols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Working with a team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Writing accurate notes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Using maps and technology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Managing time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Accepting feedback</w:t>
      </w:r>
    </w:p>
    <w:p>
      <w:pPr>
        <w:spacing w:after="120"/>
        <w:ind w:left="115" w:firstLine="0"/>
      </w:pPr>
      <w:r>
        <w:rPr>
          <w:rFonts w:ascii="Arial" w:hAnsi="Arial"/>
          <w:b w:val="0"/>
          <w:i w:val="0"/>
          <w:color w:val="231F20"/>
          <w:sz w:val="28"/>
        </w:rPr>
        <w:t xml:space="preserve">☐  </w:t>
      </w:r>
      <w:r>
        <w:rPr>
          <w:rFonts w:ascii="Arial" w:hAnsi="Arial"/>
          <w:b w:val="0"/>
          <w:i w:val="0"/>
          <w:color w:val="231F20"/>
          <w:sz w:val="21"/>
        </w:rPr>
        <w:t>Practicing until a skill is steady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Showing care without making promises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Physical activity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Asking for support after hard work</w:t>
      </w:r>
    </w:p>
    <w:p>
      <w:pPr>
        <w:spacing w:after="120"/>
        <w:ind w:left="115" w:firstLine="0"/>
      </w:pPr>
      <w:r>
        <w:rPr>
          <w:rFonts w:ascii="Arial" w:hAnsi="Arial"/>
          <w:b w:val="0"/>
          <w:i w:val="0"/>
          <w:color w:val="231F20"/>
          <w:sz w:val="28"/>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strength I already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skill I could build: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line="278" w:lineRule="auto" w:after="100"/>
      </w:pPr>
      <w:r>
        <w:rPr>
          <w:rFonts w:ascii="Arial" w:hAnsi="Arial"/>
          <w:b/>
          <w:i w:val="0"/>
          <w:color w:val="231F20"/>
          <w:sz w:val="22"/>
        </w:rPr>
        <w:t>Do I want to keep exploring emergency response?</w:t>
      </w:r>
      <w:r>
        <w:rPr>
          <w:rFonts w:ascii="Arial" w:hAnsi="Arial"/>
          <w:b w:val="0"/>
          <w:i w:val="0"/>
          <w:color w:val="231F20"/>
          <w:sz w:val="22"/>
        </w:rPr>
        <w:t xml:space="preserve"> Yes, maybe, and not right now are all valid answers. Your answer may stay private.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Yes, I want to explore emergency response more.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Maybe, I need more information first.</w:t>
      </w:r>
    </w:p>
    <w:p>
      <w:pPr>
        <w:spacing w:after="120"/>
        <w:ind w:left="115" w:firstLine="0"/>
      </w:pPr>
      <w:r>
        <w:rPr>
          <w:rFonts w:ascii="Arial" w:hAnsi="Arial"/>
          <w:b w:val="0"/>
          <w:i w:val="0"/>
          <w:color w:val="231F20"/>
          <w:sz w:val="28"/>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52" w:name="ct_nav_151"/>
            <w:pPr>
              <w:pStyle w:val="Heading2"/>
              <w:keepNext/>
              <w:spacing w:after="0" w:before="0"/>
            </w:pPr>
            <w:r/>
            <w:r>
              <w:rPr>
                <w:rFonts w:ascii="Arial" w:hAnsi="Arial"/>
                <w:b/>
                <w:i w:val="0"/>
                <w:color w:val="002454"/>
                <w:sz w:val="27"/>
              </w:rPr>
              <w:t>E4.2 - Practical Factor Check</w:t>
            </w:r>
            <w:bookmarkEnd w:id="152"/>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an emergency response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Minimum age and entry rules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Approved program status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Training length and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fees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Transportation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Attendance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CPR or BLS requirements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Uniforms and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Supervised clinical experience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Testing and local application</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Background check or screening</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Driver or employer rules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Physical demands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Emotional demands and support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Moving to another state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53" w:name="ct_nav_152"/>
            <w:pPr>
              <w:pStyle w:val="Heading2"/>
              <w:keepNext/>
              <w:spacing w:after="0" w:before="0"/>
            </w:pPr>
            <w:r/>
            <w:r>
              <w:rPr>
                <w:rFonts w:ascii="Arial" w:hAnsi="Arial"/>
                <w:b/>
                <w:i w:val="0"/>
                <w:color w:val="002454"/>
                <w:sz w:val="27"/>
              </w:rPr>
              <w:t>Real Regional Examples</w:t>
            </w:r>
            <w:bookmarkEnd w:id="153"/>
          </w:p>
        </w:tc>
      </w:tr>
    </w:tbl>
    <w:p>
      <w:pPr>
        <w:spacing w:before="0" w:after="100" w:line="240" w:lineRule="auto"/>
      </w:pPr>
    </w:p>
    <w:p>
      <w:pPr>
        <w:spacing w:line="278" w:lineRule="auto" w:after="100"/>
      </w:pPr>
      <w:r>
        <w:rPr>
          <w:rFonts w:ascii="Arial" w:hAnsi="Arial"/>
          <w:b w:val="0"/>
          <w:i w:val="0"/>
          <w:color w:val="231F20"/>
          <w:sz w:val="22"/>
        </w:rPr>
        <w:t>These are real San Bernardino-area examples. They are not CareTown characters. They are not promises that a job or program is open now.</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ICEMA</w:t>
            </w:r>
          </w:p>
        </w:tc>
      </w:tr>
    </w:tbl>
    <w:p>
      <w:pPr>
        <w:spacing w:before="0" w:after="60" w:line="240" w:lineRule="auto"/>
      </w:pPr>
    </w:p>
    <w:p>
      <w:pPr>
        <w:spacing w:line="278" w:lineRule="auto" w:after="100"/>
      </w:pPr>
      <w:r>
        <w:rPr>
          <w:rFonts w:ascii="Arial" w:hAnsi="Arial"/>
          <w:b w:val="0"/>
          <w:i w:val="0"/>
          <w:color w:val="231F20"/>
          <w:sz w:val="22"/>
        </w:rPr>
        <w:t>ICEMA is the Local EMS Agency for San Bernardino, Inyo, and Mono Counties. Its current website is one place to check EMT certification and paramedic accreditation information.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CONFIRE Emergency Services Dispatcher Trainee</w:t>
            </w:r>
          </w:p>
        </w:tc>
      </w:tr>
    </w:tbl>
    <w:p>
      <w:pPr>
        <w:spacing w:before="0" w:after="60" w:line="240" w:lineRule="auto"/>
      </w:pPr>
    </w:p>
    <w:p>
      <w:pPr>
        <w:spacing w:line="278" w:lineRule="auto" w:after="100"/>
      </w:pPr>
      <w:r>
        <w:rPr>
          <w:rFonts w:ascii="Arial" w:hAnsi="Arial"/>
          <w:b w:val="0"/>
          <w:i w:val="0"/>
          <w:color w:val="231F20"/>
          <w:sz w:val="22"/>
        </w:rPr>
        <w:t>This real job classification shows one dispatcher path. It includes emergency calls, fire and EMS resources, protocols, and rotating shifts. Check the current posting and requirements.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ARMC Emergency Room Technician</w:t>
            </w:r>
          </w:p>
        </w:tc>
      </w:tr>
    </w:tbl>
    <w:p>
      <w:pPr>
        <w:spacing w:before="0" w:after="60" w:line="240" w:lineRule="auto"/>
      </w:pPr>
    </w:p>
    <w:p>
      <w:pPr>
        <w:spacing w:line="278" w:lineRule="auto" w:after="100"/>
      </w:pPr>
      <w:r>
        <w:rPr>
          <w:rFonts w:ascii="Arial" w:hAnsi="Arial"/>
          <w:b w:val="0"/>
          <w:i w:val="0"/>
          <w:color w:val="231F20"/>
          <w:sz w:val="22"/>
        </w:rPr>
        <w:t>This real job classification shows one hospital support path. Its current requirements are specific to that employer. Check the current posting and requirements.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example I want to learn more about, and one thing I must verify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54" w:name="ct_nav_153"/>
            <w:pPr>
              <w:pStyle w:val="Heading2"/>
              <w:keepNext/>
              <w:spacing w:after="0" w:before="0"/>
            </w:pPr>
            <w:r/>
            <w:r>
              <w:rPr>
                <w:rFonts w:ascii="Arial" w:hAnsi="Arial"/>
                <w:b/>
                <w:i w:val="0"/>
                <w:color w:val="002454"/>
                <w:sz w:val="27"/>
              </w:rPr>
              <w:t>E4.3 - Career Passport and Next-Step Planner</w:t>
            </w:r>
            <w:bookmarkEnd w:id="154"/>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Marcus Reed, an EMT, and followed Jayden Brooks, an EMT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approved EMT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the California EMSA EMT page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ICEMA or my Local EMS Agency.</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dispatcher, EMT, paramedic, or emergency department technician about a normal week.</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current program schedules and costs.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a current employer job description.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 which CPR or BLS card a program requires.</w:t>
      </w:r>
    </w:p>
    <w:p>
      <w:pPr>
        <w:spacing w:after="40"/>
        <w:ind w:left="115" w:firstLine="0"/>
      </w:pPr>
      <w:r>
        <w:rPr>
          <w:rFonts w:ascii="Arial" w:hAnsi="Arial"/>
          <w:b w:val="0"/>
          <w:i w:val="0"/>
          <w:color w:val="231F20"/>
          <w:sz w:val="24"/>
        </w:rPr>
        <w:t xml:space="preserve">☐  </w:t>
      </w:r>
      <w:r>
        <w:rPr>
          <w:rFonts w:ascii="Arial" w:hAnsi="Arial"/>
          <w:b w:val="0"/>
          <w:i w:val="0"/>
          <w:color w:val="231F20"/>
          <w:sz w:val="21"/>
        </w:rPr>
        <w:t>Build my listening, writing, map, teamwork, or fitness skills.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Mark Emergency Response in my reflection pages to revisit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another CareTown stop.</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own step: __________________________________________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55" w:name="ct_nav_154"/>
            <w:pPr>
              <w:pStyle w:val="Heading2"/>
              <w:keepNext/>
              <w:spacing w:after="0" w:before="0"/>
            </w:pPr>
            <w:r/>
            <w:r>
              <w:rPr>
                <w:rFonts w:ascii="Arial" w:hAnsi="Arial"/>
                <w:b/>
                <w:i w:val="0"/>
                <w:color w:val="002454"/>
                <w:sz w:val="27"/>
              </w:rPr>
              <w:t>Emergency Response Station: Stop Reflection</w:t>
            </w:r>
            <w:bookmarkEnd w:id="155"/>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56" w:name="ct_nav_155"/>
            <w:pPr>
              <w:pStyle w:val="Heading2"/>
              <w:keepNext/>
              <w:spacing w:after="0" w:before="0"/>
            </w:pPr>
            <w:r/>
            <w:r>
              <w:rPr>
                <w:rFonts w:ascii="Arial" w:hAnsi="Arial"/>
                <w:b/>
                <w:i w:val="0"/>
                <w:color w:val="002454"/>
                <w:sz w:val="27"/>
              </w:rPr>
              <w:t>Unit 1 and Unit 2 Exit Tickets</w:t>
            </w:r>
            <w:bookmarkEnd w:id="156"/>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an EMT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57" w:name="ct_nav_156"/>
            <w:pPr>
              <w:pStyle w:val="Heading2"/>
              <w:keepNext/>
              <w:spacing w:after="0" w:before="0"/>
            </w:pPr>
            <w:r/>
            <w:r>
              <w:rPr>
                <w:rFonts w:ascii="Arial" w:hAnsi="Arial"/>
                <w:b/>
                <w:i w:val="0"/>
                <w:color w:val="002454"/>
                <w:sz w:val="27"/>
              </w:rPr>
              <w:t>Unit 3 and Unit 4 Exit Tickets</w:t>
            </w:r>
            <w:bookmarkEnd w:id="157"/>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an EMT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150" w:history="1">
              <w:r>
                <w:rPr>
                  <w:rFonts w:ascii="Arial" w:hAnsi="Arial"/>
                  <w:b/>
                  <w:i w:val="0"/>
                  <w:sz w:val="21"/>
                  <w:color w:val="002454"/>
                  <w:u w:val="single"/>
                </w:rPr>
                <w:t xml:space="preserve">E4.1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90"/>
          <w:headerReference w:type="even" r:id="rId91"/>
          <w:headerReference w:type="first" r:id="rId92"/>
          <w:footerReference w:type="default" r:id="rId93"/>
          <w:footerReference w:type="even" r:id="rId94"/>
          <w:footerReference w:type="first" r:id="rId95"/>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688"/>
        <w:gridCol w:w="4464"/>
      </w:tblGrid>
      <w:tr>
        <w:trPr>
          <w:trHeight w:val="5112" w:hRule="atLeast"/>
        </w:trPr>
        <w:tc>
          <w:tcPr>
            <w:tcW w:type="dxa" w:w="5688"/>
            <w:tcMar>
              <w:top w:w="140" w:type="dxa"/>
              <w:start w:w="80" w:type="dxa"/>
              <w:bottom w:w="140" w:type="dxa"/>
              <w:end w:w="180" w:type="dxa"/>
            </w:tcMar>
            <w:vAlign w:val="center"/>
          </w:tcPr>
          <w:p>
            <w:pPr>
              <w:spacing w:after="160"/>
            </w:pPr>
            <w:r/>
            <w:r>
              <w:rPr>
                <w:rFonts w:ascii="Arial" w:hAnsi="Arial"/>
                <w:b/>
                <w:i w:val="0"/>
                <w:color w:val="4F4C4D"/>
                <w:sz w:val="21"/>
              </w:rPr>
              <w:t>CareTown Dental Clinic and Lab</w:t>
            </w:r>
          </w:p>
          <w:p>
            <w:pPr>
              <w:spacing w:after="160"/>
            </w:pPr>
            <w:r>
              <w:drawing>
                <wp:inline xmlns:a="http://schemas.openxmlformats.org/drawingml/2006/main" xmlns:pic="http://schemas.openxmlformats.org/drawingml/2006/picture">
                  <wp:extent cx="1234440" cy="685800"/>
                  <wp:docPr id="64" name="Picture 64" descr="Dental Clinic and Lab passport stamp."/>
                  <wp:cNvGraphicFramePr>
                    <a:graphicFrameLocks noChangeAspect="1"/>
                  </wp:cNvGraphicFramePr>
                  <a:graphic>
                    <a:graphicData uri="http://schemas.openxmlformats.org/drawingml/2006/picture">
                      <pic:pic>
                        <pic:nvPicPr>
                          <pic:cNvPr id="0" name="stamp-dental-clinic-lab.png"/>
                          <pic:cNvPicPr/>
                        </pic:nvPicPr>
                        <pic:blipFill>
                          <a:blip r:embed="rId41"/>
                          <a:stretch>
                            <a:fillRect/>
                          </a:stretch>
                        </pic:blipFill>
                        <pic:spPr>
                          <a:xfrm>
                            <a:off x="0" y="0"/>
                            <a:ext cx="1234440" cy="685800"/>
                          </a:xfrm>
                          <a:prstGeom prst="rect"/>
                        </pic:spPr>
                      </pic:pic>
                    </a:graphicData>
                  </a:graphic>
                </wp:inline>
              </w:drawing>
            </w:r>
          </w:p>
          <w:p>
            <w:pPr>
              <w:spacing w:after="0"/>
            </w:pPr>
            <w:r>
              <w:drawing>
                <wp:inline xmlns:a="http://schemas.openxmlformats.org/drawingml/2006/main" xmlns:pic="http://schemas.openxmlformats.org/drawingml/2006/picture">
                  <wp:extent cx="3127248" cy="1760911"/>
                  <wp:docPr id="65" name="Picture 65" descr="Illustration of the Dental Clinic and Lab CareTown location."/>
                  <wp:cNvGraphicFramePr>
                    <a:graphicFrameLocks noChangeAspect="1"/>
                  </wp:cNvGraphicFramePr>
                  <a:graphic>
                    <a:graphicData uri="http://schemas.openxmlformats.org/drawingml/2006/picture">
                      <pic:pic>
                        <pic:nvPicPr>
                          <pic:cNvPr id="0" name="caretown-dental-clinic-lab-workbook.jpg"/>
                          <pic:cNvPicPr/>
                        </pic:nvPicPr>
                        <pic:blipFill>
                          <a:blip r:embed="rId40"/>
                          <a:stretch>
                            <a:fillRect/>
                          </a:stretch>
                        </pic:blipFill>
                        <pic:spPr>
                          <a:xfrm>
                            <a:off x="0" y="0"/>
                            <a:ext cx="3127248" cy="1760911"/>
                          </a:xfrm>
                          <a:prstGeom prst="rect"/>
                        </pic:spPr>
                      </pic:pic>
                    </a:graphicData>
                  </a:graphic>
                </wp:inline>
              </w:drawing>
            </w:r>
          </w:p>
        </w:tc>
        <w:tc>
          <w:tcPr>
            <w:tcW w:type="dxa" w:w="4464"/>
            <w:tcMar>
              <w:top w:w="180" w:type="dxa"/>
              <w:start w:w="100" w:type="dxa"/>
              <w:bottom w:w="180" w:type="dxa"/>
              <w:end w:w="100" w:type="dxa"/>
            </w:tcMar>
            <w:vAlign w:val="center"/>
            <w:shd w:fill="002454"/>
            <w:textDirection w:val="btLr"/>
          </w:tcPr>
          <w:p>
            <w:pPr>
              <w:spacing w:after="0"/>
              <w:jc w:val="center"/>
            </w:pPr>
            <w:r/>
            <w:r>
              <w:rPr>
                <w:rFonts w:ascii="Arial" w:hAnsi="Arial"/>
                <w:b w:val="0"/>
                <w:i w:val="0"/>
                <w:color w:val="FFFFFF"/>
                <w:sz w:val="58"/>
              </w:rPr>
              <w:t>MODULE 08</w:t>
            </w:r>
          </w:p>
        </w:tc>
      </w:tr>
    </w:tbl>
    <w:p>
      <w:bookmarkStart w:id="158" w:name="ct_nav_157"/>
      <w:pPr>
        <w:spacing w:before="240" w:after="80"/>
        <w:jc w:val="center"/>
      </w:pPr>
      <w:r>
        <w:rPr>
          <w:rFonts w:ascii="Arial" w:hAnsi="Arial"/>
          <w:b/>
          <w:i w:val="0"/>
          <w:color w:val="231F20"/>
          <w:sz w:val="42"/>
        </w:rPr>
        <w:t>Dental Clinic and Lab</w:t>
      </w:r>
      <w:bookmarkEnd w:id="158"/>
    </w:p>
    <w:p>
      <w:pPr>
        <w:spacing w:after="160"/>
        <w:jc w:val="center"/>
      </w:pPr>
      <w:r>
        <w:rPr>
          <w:rFonts w:ascii="Arial" w:hAnsi="Arial"/>
          <w:b w:val="0"/>
          <w:i w:val="0"/>
          <w:color w:val="4F4C4D"/>
          <w:sz w:val="21"/>
        </w:rPr>
        <w:t>Explore dental assisting, hygiene, and lab work and see how prevention and teamwork support oral health.</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5076"/>
        <w:gridCol w:w="5076"/>
      </w:tblGrid>
      <w:tr>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66" name="Picture 66" descr="Portrait of Marisol Vega, Registered dental assistant."/>
                  <wp:cNvGraphicFramePr>
                    <a:graphicFrameLocks noChangeAspect="1"/>
                  </wp:cNvGraphicFramePr>
                  <a:graphic>
                    <a:graphicData uri="http://schemas.openxmlformats.org/drawingml/2006/picture">
                      <pic:pic>
                        <pic:nvPicPr>
                          <pic:cNvPr id="0" name="08_professional_marisol_vega.png"/>
                          <pic:cNvPicPr/>
                        </pic:nvPicPr>
                        <pic:blipFill>
                          <a:blip r:embed="rId104"/>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Marisol Vega</w:t>
            </w:r>
            <w:r>
              <w:br/>
            </w:r>
            <w:r>
              <w:rPr>
                <w:rFonts w:ascii="Arial" w:hAnsi="Arial"/>
                <w:b w:val="0"/>
                <w:i w:val="0"/>
                <w:color w:val="4F4C4D"/>
                <w:sz w:val="20"/>
              </w:rPr>
              <w:t>Registered dental assistant</w:t>
            </w:r>
          </w:p>
        </w:tc>
        <w:tc>
          <w:tcPr>
            <w:tcW w:type="dxa" w:w="5076"/>
            <w:tcMar>
              <w:top w:w="70" w:type="dxa"/>
              <w:start w:w="90" w:type="dxa"/>
              <w:bottom w:w="70" w:type="dxa"/>
              <w:end w:w="90" w:type="dxa"/>
            </w:tcMar>
            <w:vAlign w:val="center"/>
            <w:shd w:fill="F2F7FB"/>
          </w:tcPr>
          <w:p>
            <w:pPr>
              <w:spacing w:after="40"/>
              <w:jc w:val="center"/>
            </w:pPr>
            <w:r/>
            <w:r>
              <w:drawing>
                <wp:inline xmlns:a="http://schemas.openxmlformats.org/drawingml/2006/main" xmlns:pic="http://schemas.openxmlformats.org/drawingml/2006/picture">
                  <wp:extent cx="566928" cy="453704"/>
                  <wp:docPr id="67" name="Picture 67" descr="Portrait of Nico Alvarez, Dental assisting student."/>
                  <wp:cNvGraphicFramePr>
                    <a:graphicFrameLocks noChangeAspect="1"/>
                  </wp:cNvGraphicFramePr>
                  <a:graphic>
                    <a:graphicData uri="http://schemas.openxmlformats.org/drawingml/2006/picture">
                      <pic:pic>
                        <pic:nvPicPr>
                          <pic:cNvPr id="0" name="08_student_nico_alvarez.png"/>
                          <pic:cNvPicPr/>
                        </pic:nvPicPr>
                        <pic:blipFill>
                          <a:blip r:embed="rId105"/>
                          <a:stretch>
                            <a:fillRect/>
                          </a:stretch>
                        </pic:blipFill>
                        <pic:spPr>
                          <a:xfrm>
                            <a:off x="0" y="0"/>
                            <a:ext cx="566928" cy="453704"/>
                          </a:xfrm>
                          <a:prstGeom prst="rect"/>
                        </pic:spPr>
                      </pic:pic>
                    </a:graphicData>
                  </a:graphic>
                </wp:inline>
              </w:drawing>
            </w:r>
          </w:p>
          <w:p>
            <w:pPr>
              <w:spacing w:after="0"/>
              <w:jc w:val="center"/>
            </w:pPr>
            <w:r>
              <w:rPr>
                <w:rFonts w:ascii="Arial" w:hAnsi="Arial"/>
                <w:b/>
                <w:i w:val="0"/>
                <w:color w:val="231F20"/>
                <w:sz w:val="20"/>
              </w:rPr>
              <w:t>Nico Alvarez</w:t>
            </w:r>
            <w:r>
              <w:br/>
            </w:r>
            <w:r>
              <w:rPr>
                <w:rFonts w:ascii="Arial" w:hAnsi="Arial"/>
                <w:b w:val="0"/>
                <w:i w:val="0"/>
                <w:color w:val="4F4C4D"/>
                <w:sz w:val="20"/>
              </w:rPr>
              <w:t>Dental assisting student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2030"/>
        <w:gridCol w:w="2030"/>
        <w:gridCol w:w="2030"/>
        <w:gridCol w:w="2030"/>
        <w:gridCol w:w="2032"/>
      </w:tblGrid>
      <w:tr>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WATCH</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LISTEN</w:t>
            </w:r>
          </w:p>
        </w:tc>
        <w:tc>
          <w:tcPr>
            <w:tcW w:type="dxa" w:w="2030"/>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EXPLORE</w:t>
            </w:r>
          </w:p>
        </w:tc>
        <w:tc>
          <w:tcPr>
            <w:tcW w:type="dxa" w:w="2030"/>
            <w:tcMar>
              <w:top w:w="80" w:type="dxa"/>
              <w:start w:w="70" w:type="dxa"/>
              <w:bottom w:w="80" w:type="dxa"/>
              <w:end w:w="70" w:type="dxa"/>
            </w:tcMar>
            <w:vAlign w:val="center"/>
            <w:shd w:fill="7BAED4"/>
          </w:tcPr>
          <w:p>
            <w:pPr>
              <w:spacing w:after="0" w:before="0"/>
              <w:jc w:val="center"/>
            </w:pPr>
            <w:r/>
            <w:r>
              <w:rPr>
                <w:rFonts w:ascii="Arial" w:hAnsi="Arial"/>
                <w:b/>
                <w:i w:val="0"/>
                <w:color w:val="002454"/>
                <w:sz w:val="20"/>
              </w:rPr>
              <w:t>TRY</w:t>
            </w:r>
          </w:p>
        </w:tc>
        <w:tc>
          <w:tcPr>
            <w:tcW w:type="dxa" w:w="2032"/>
            <w:tcMar>
              <w:top w:w="80" w:type="dxa"/>
              <w:start w:w="70" w:type="dxa"/>
              <w:bottom w:w="80" w:type="dxa"/>
              <w:end w:w="70" w:type="dxa"/>
            </w:tcMar>
            <w:vAlign w:val="center"/>
            <w:shd w:fill="002454"/>
          </w:tcPr>
          <w:p>
            <w:pPr>
              <w:spacing w:after="0" w:before="0"/>
              <w:jc w:val="center"/>
            </w:pPr>
            <w:r/>
            <w:r>
              <w:rPr>
                <w:rFonts w:ascii="Arial" w:hAnsi="Arial"/>
                <w:b/>
                <w:i w:val="0"/>
                <w:color w:val="FFFFFF"/>
                <w:sz w:val="20"/>
              </w:rPr>
              <w:t>REFLECT</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START</w:t>
            </w:r>
          </w:p>
        </w:tc>
        <w:tc>
          <w:tcPr>
            <w:tcW w:type="dxa" w:w="8332"/>
            <w:tcMar>
              <w:top w:w="120" w:type="dxa"/>
              <w:start w:w="180" w:type="dxa"/>
              <w:bottom w:w="120" w:type="dxa"/>
              <w:end w:w="180" w:type="dxa"/>
            </w:tcMar>
            <w:vAlign w:val="center"/>
            <w:shd w:fill="7BAED4"/>
          </w:tcPr>
          <w:p>
            <w:bookmarkStart w:id="159" w:name="ct_nav_158"/>
            <w:pPr>
              <w:pStyle w:val="Heading2"/>
              <w:keepNext/>
              <w:spacing w:after="0" w:before="0"/>
            </w:pPr>
            <w:r/>
            <w:r>
              <w:rPr>
                <w:rFonts w:ascii="Arial" w:hAnsi="Arial"/>
                <w:b/>
                <w:i w:val="0"/>
                <w:color w:val="002454"/>
                <w:sz w:val="27"/>
              </w:rPr>
              <w:t>Welcome to the Dental Clinic and Lab</w:t>
            </w:r>
            <w:bookmarkEnd w:id="159"/>
          </w:p>
        </w:tc>
      </w:tr>
    </w:tbl>
    <w:p>
      <w:pPr>
        <w:spacing w:before="0" w:after="100" w:line="240" w:lineRule="auto"/>
      </w:pPr>
    </w:p>
    <w:p>
      <w:pPr>
        <w:spacing w:line="278" w:lineRule="auto" w:after="100"/>
      </w:pPr>
      <w:r>
        <w:rPr>
          <w:rFonts w:ascii="Arial" w:hAnsi="Arial"/>
          <w:b w:val="0"/>
          <w:i w:val="0"/>
          <w:color w:val="231F20"/>
          <w:sz w:val="22"/>
        </w:rPr>
        <w:t>In this module, you will explore dental health careers.</w:t>
      </w:r>
    </w:p>
    <w:p>
      <w:pPr>
        <w:spacing w:line="278" w:lineRule="auto" w:after="100"/>
      </w:pPr>
      <w:r>
        <w:rPr>
          <w:rFonts w:ascii="Arial" w:hAnsi="Arial"/>
          <w:b w:val="0"/>
          <w:i w:val="0"/>
          <w:color w:val="231F20"/>
          <w:sz w:val="22"/>
        </w:rPr>
        <w:t>You will follow a team as it gets ready for a patient who feels nervous.</w:t>
      </w:r>
    </w:p>
    <w:p>
      <w:pPr>
        <w:spacing w:line="278" w:lineRule="auto" w:after="100"/>
      </w:pPr>
      <w:r>
        <w:rPr>
          <w:rFonts w:ascii="Arial" w:hAnsi="Arial"/>
          <w:b w:val="0"/>
          <w:i w:val="0"/>
          <w:color w:val="231F20"/>
          <w:sz w:val="22"/>
        </w:rPr>
        <w:t>You will not learn dental care in this module. You will learn about careers, training, teamwork, and clear, honest messages.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0" w:name="ct_nav_159"/>
            <w:pPr>
              <w:pStyle w:val="Heading2"/>
              <w:keepNext/>
              <w:spacing w:after="0" w:before="0"/>
            </w:pPr>
            <w:r/>
            <w:r>
              <w:rPr>
                <w:rFonts w:ascii="Arial" w:hAnsi="Arial"/>
                <w:b/>
                <w:i w:val="0"/>
                <w:color w:val="002454"/>
                <w:sz w:val="27"/>
              </w:rPr>
              <w:t>How This Module Is Organized</w:t>
            </w:r>
            <w:bookmarkEnd w:id="160"/>
          </w:p>
        </w:tc>
      </w:tr>
    </w:tbl>
    <w:p>
      <w:pPr>
        <w:spacing w:before="0" w:after="100" w:line="240" w:lineRule="auto"/>
      </w:pPr>
    </w:p>
    <w:p>
      <w:pPr>
        <w:spacing w:line="278" w:lineRule="auto" w:after="100"/>
      </w:pPr>
      <w:r>
        <w:rPr>
          <w:rFonts w:ascii="Arial" w:hAnsi="Arial"/>
          <w:b w:val="0"/>
          <w:i w:val="0"/>
          <w:color w:val="231F20"/>
          <w:sz w:val="22"/>
        </w:rPr>
        <w:t>Module 8 is the full Dental Clinic and Lab visit.</w:t>
      </w:r>
    </w:p>
    <w:p>
      <w:pPr>
        <w:spacing w:line="278" w:lineRule="auto" w:after="100"/>
      </w:pPr>
      <w:r>
        <w:rPr>
          <w:rFonts w:ascii="Arial" w:hAnsi="Arial"/>
          <w:b w:val="0"/>
          <w:i w:val="0"/>
          <w:color w:val="231F20"/>
          <w:sz w:val="22"/>
        </w:rPr>
        <w:t xml:space="preserve">A </w:t>
      </w:r>
      <w:r>
        <w:rPr>
          <w:rFonts w:ascii="Arial" w:hAnsi="Arial"/>
          <w:b/>
          <w:i w:val="0"/>
          <w:color w:val="231F20"/>
          <w:sz w:val="22"/>
        </w:rPr>
        <w:t>unit</w:t>
      </w:r>
      <w:r>
        <w:rPr>
          <w:rFonts w:ascii="Arial" w:hAnsi="Arial"/>
          <w:b w:val="0"/>
          <w:i w:val="0"/>
          <w:color w:val="231F20"/>
          <w:sz w:val="22"/>
        </w:rPr>
        <w:t xml:space="preserve"> is one shorter lesson inside the module. This module has four units: the dental team, the student week, the work week, and the fit check.</w:t>
      </w:r>
    </w:p>
    <w:p>
      <w:pPr>
        <w:spacing w:line="278" w:lineRule="auto" w:after="100"/>
      </w:pPr>
      <w:r>
        <w:rPr>
          <w:rFonts w:ascii="Arial" w:hAnsi="Arial"/>
          <w:b w:val="0"/>
          <w:i w:val="0"/>
          <w:color w:val="231F20"/>
          <w:sz w:val="22"/>
        </w:rPr>
        <w:t xml:space="preserve">An </w:t>
      </w:r>
      <w:r>
        <w:rPr>
          <w:rFonts w:ascii="Arial" w:hAnsi="Arial"/>
          <w:b/>
          <w:i w:val="0"/>
          <w:color w:val="231F20"/>
          <w:sz w:val="22"/>
        </w:rPr>
        <w:t>activity</w:t>
      </w:r>
      <w:r>
        <w:rPr>
          <w:rFonts w:ascii="Arial" w:hAnsi="Arial"/>
          <w:b w:val="0"/>
          <w:i w:val="0"/>
          <w:color w:val="231F20"/>
          <w:sz w:val="22"/>
        </w:rPr>
        <w:t xml:space="preserve"> is one task inside a unit. Your instructor may ask you to work on your own, with a partner, in a small group, or as a whole class.</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1" w:name="ct_nav_160"/>
            <w:pPr>
              <w:pStyle w:val="Heading2"/>
              <w:keepNext/>
              <w:spacing w:after="0" w:before="0"/>
            </w:pPr>
            <w:r/>
            <w:r>
              <w:rPr>
                <w:rFonts w:ascii="Arial" w:hAnsi="Arial"/>
                <w:b/>
                <w:i w:val="0"/>
                <w:color w:val="002454"/>
                <w:sz w:val="27"/>
              </w:rPr>
              <w:t>How to Use This Module</w:t>
            </w:r>
            <w:bookmarkEnd w:id="161"/>
          </w:p>
        </w:tc>
      </w:tr>
    </w:tbl>
    <w:p>
      <w:pPr>
        <w:spacing w:before="0" w:after="100" w:line="240" w:lineRule="auto"/>
      </w:pPr>
    </w:p>
    <w:p>
      <w:pPr>
        <w:spacing w:line="278" w:lineRule="auto" w:after="100"/>
      </w:pPr>
      <w:r>
        <w:rPr>
          <w:rFonts w:ascii="Arial" w:hAnsi="Arial"/>
          <w:b w:val="0"/>
          <w:i w:val="0"/>
          <w:color w:val="231F20"/>
          <w:sz w:val="22"/>
        </w:rPr>
        <w:t xml:space="preserve">Look for an activity code, such as </w:t>
      </w:r>
      <w:hyperlink w:anchor="ct_nav_165" w:history="1">
        <w:r>
          <w:rPr>
            <w:rFonts w:ascii="Arial" w:hAnsi="Arial"/>
            <w:b w:val="0"/>
            <w:i w:val="0"/>
            <w:sz w:val="22"/>
            <w:color w:val="002454"/>
            <w:u w:val="single"/>
          </w:rPr>
          <w:t xml:space="preserve">D1.1</w:t>
        </w:r>
      </w:hyperlink>
      <w:r>
        <w:rPr>
          <w:rFonts w:ascii="Arial" w:hAnsi="Arial"/>
          <w:b w:val="0"/>
          <w:i w:val="0"/>
          <w:color w:val="231F20"/>
          <w:sz w:val="22"/>
        </w:rPr>
        <w:t xml:space="preserve"> or </w:t>
      </w:r>
      <w:hyperlink w:anchor="ct_nav_168" w:history="1">
        <w:r>
          <w:rPr>
            <w:rFonts w:ascii="Arial" w:hAnsi="Arial"/>
            <w:b w:val="0"/>
            <w:i w:val="0"/>
            <w:sz w:val="22"/>
            <w:color w:val="002454"/>
            <w:u w:val="single"/>
          </w:rPr>
          <w:t xml:space="preserve">D3.2</w:t>
        </w:r>
      </w:hyperlink>
      <w:r>
        <w:rPr>
          <w:rFonts w:ascii="Arial" w:hAnsi="Arial"/>
          <w:b w:val="0"/>
          <w:i w:val="0"/>
          <w:color w:val="231F20"/>
          <w:sz w:val="22"/>
        </w:rPr>
        <w:t xml:space="preserve">.</w:t>
      </w:r>
    </w:p>
    <w:p>
      <w:pPr>
        <w:spacing w:line="278" w:lineRule="auto" w:after="100"/>
      </w:pPr>
      <w:r>
        <w:rPr>
          <w:rFonts w:ascii="Arial" w:hAnsi="Arial"/>
          <w:b w:val="0"/>
          <w:i w:val="0"/>
          <w:color w:val="231F20"/>
          <w:sz w:val="22"/>
        </w:rPr>
        <w:t>Open the page with the same code when your instructor starts an activity.</w:t>
      </w:r>
    </w:p>
    <w:p>
      <w:pPr>
        <w:spacing w:line="278" w:lineRule="auto" w:after="100"/>
      </w:pPr>
      <w:r>
        <w:rPr>
          <w:rFonts w:ascii="Arial" w:hAnsi="Arial"/>
          <w:b w:val="0"/>
          <w:i w:val="0"/>
          <w:color w:val="231F20"/>
          <w:sz w:val="22"/>
        </w:rPr>
        <w:t>Start with your own answer. Share or compare only when your instructor asks.</w:t>
      </w:r>
    </w:p>
    <w:p>
      <w:pPr>
        <w:spacing w:line="278" w:lineRule="auto" w:after="100"/>
      </w:pPr>
      <w:r>
        <w:rPr>
          <w:rFonts w:ascii="Arial" w:hAnsi="Arial"/>
          <w:b w:val="0"/>
          <w:i w:val="0"/>
          <w:color w:val="231F20"/>
          <w:sz w:val="22"/>
        </w:rPr>
        <w:t>If a story feels uncomfortable, tell your instructor. You may complete the printed version on your own.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GUIDE CARDS</w:t>
            </w:r>
          </w:p>
        </w:tc>
        <w:tc>
          <w:tcPr>
            <w:tcW w:type="dxa" w:w="8332"/>
            <w:tcMar>
              <w:top w:w="120" w:type="dxa"/>
              <w:start w:w="180" w:type="dxa"/>
              <w:bottom w:w="120" w:type="dxa"/>
              <w:end w:w="180" w:type="dxa"/>
            </w:tcMar>
            <w:vAlign w:val="center"/>
            <w:shd w:fill="7BAED4"/>
          </w:tcPr>
          <w:p>
            <w:bookmarkStart w:id="162" w:name="ct_nav_161"/>
            <w:pPr>
              <w:pStyle w:val="Heading2"/>
              <w:keepNext/>
              <w:spacing w:after="0" w:before="0"/>
            </w:pPr>
            <w:r/>
            <w:r>
              <w:rPr>
                <w:rFonts w:ascii="Arial" w:hAnsi="Arial"/>
                <w:b/>
                <w:i w:val="0"/>
                <w:color w:val="002454"/>
                <w:sz w:val="27"/>
              </w:rPr>
              <w:t>Meet the Dental Clinic Guides</w:t>
            </w:r>
            <w:bookmarkEnd w:id="162"/>
          </w:p>
        </w:tc>
      </w:tr>
    </w:tbl>
    <w:p>
      <w:pPr>
        <w:spacing w:before="0" w:after="100" w:line="240" w:lineRule="auto"/>
      </w:pPr>
    </w:p>
    <w:p>
      <w:pPr>
        <w:spacing w:line="278" w:lineRule="auto" w:after="100"/>
      </w:pPr>
      <w:r>
        <w:rPr>
          <w:rFonts w:ascii="Arial" w:hAnsi="Arial"/>
          <w:b w:val="0"/>
          <w:i w:val="0"/>
          <w:color w:val="231F20"/>
          <w:sz w:val="22"/>
        </w:rPr>
        <w:t>Marisol and Nico are fictional CareTown characters. Dental assistants and dental assisting students are real.</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68" name="Picture 68" descr="Portrait of Marisol Vega, Registered dental assistant."/>
                  <wp:cNvGraphicFramePr>
                    <a:graphicFrameLocks noChangeAspect="1"/>
                  </wp:cNvGraphicFramePr>
                  <a:graphic>
                    <a:graphicData uri="http://schemas.openxmlformats.org/drawingml/2006/picture">
                      <pic:pic>
                        <pic:nvPicPr>
                          <pic:cNvPr id="0" name="08_professional_marisol_vega.png"/>
                          <pic:cNvPicPr/>
                        </pic:nvPicPr>
                        <pic:blipFill>
                          <a:blip r:embed="rId104"/>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Marisol Vega</w:t>
            </w:r>
          </w:p>
          <w:p>
            <w:pPr>
              <w:spacing w:after="0"/>
            </w:pPr>
            <w:r>
              <w:rPr>
                <w:rFonts w:ascii="Arial" w:hAnsi="Arial"/>
                <w:b w:val="0"/>
                <w:i w:val="0"/>
                <w:color w:val="4F4C4D"/>
                <w:sz w:val="20"/>
              </w:rPr>
              <w:t>Registered dental assistant</w:t>
            </w:r>
          </w:p>
        </w:tc>
      </w:tr>
    </w:tbl>
    <w:p>
      <w:pPr>
        <w:spacing w:before="0" w:after="80" w:line="240" w:lineRule="auto"/>
      </w:pPr>
    </w:p>
    <w:p>
      <w:pPr>
        <w:spacing w:line="278" w:lineRule="auto" w:after="100"/>
      </w:pPr>
      <w:r>
        <w:rPr>
          <w:rFonts w:ascii="Arial" w:hAnsi="Arial"/>
          <w:b w:val="0"/>
          <w:i w:val="0"/>
          <w:color w:val="231F20"/>
          <w:sz w:val="22"/>
        </w:rPr>
        <w:t>Marisol is a registered dental assistant.</w:t>
      </w:r>
    </w:p>
    <w:p>
      <w:pPr>
        <w:spacing w:line="278" w:lineRule="auto" w:after="100"/>
      </w:pPr>
      <w:r>
        <w:rPr>
          <w:rFonts w:ascii="Arial" w:hAnsi="Arial"/>
          <w:b w:val="0"/>
          <w:i w:val="0"/>
          <w:color w:val="231F20"/>
          <w:sz w:val="22"/>
        </w:rPr>
        <w:t>She prepares rooms, supports infection control and chairside work, writes down assigned information, and helps nervous patients understand what happens next.</w:t>
      </w:r>
    </w:p>
    <w:p>
      <w:pPr>
        <w:keepNext/>
        <w:spacing w:line="278" w:lineRule="auto" w:after="100" w:before="160"/>
      </w:pPr>
      <w:r>
        <w:rPr>
          <w:rFonts w:ascii="Arial" w:hAnsi="Arial"/>
          <w:b/>
          <w:i w:val="0"/>
          <w:color w:val="231F20"/>
          <w:sz w:val="22"/>
        </w:rPr>
        <w:t>What Marisol helps you remember:</w:t>
      </w:r>
    </w:p>
    <w:p>
      <w:pPr>
        <w:spacing w:line="278" w:lineRule="auto" w:after="100"/>
      </w:pPr>
      <w:r>
        <w:rPr>
          <w:rFonts w:ascii="Arial" w:hAnsi="Arial"/>
          <w:b w:val="0"/>
          <w:i w:val="0"/>
          <w:color w:val="231F20"/>
          <w:sz w:val="22"/>
        </w:rPr>
        <w:t>Patient trust grows when the team is honest and follows through.</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550"/>
        <w:gridCol w:w="8602"/>
      </w:tblGrid>
      <w:tr>
        <w:tc>
          <w:tcPr>
            <w:tcW w:type="dxa" w:w="1550"/>
            <w:tcMar>
              <w:top w:w="55" w:type="dxa"/>
              <w:start w:w="65" w:type="dxa"/>
              <w:bottom w:w="55" w:type="dxa"/>
              <w:end w:w="65" w:type="dxa"/>
            </w:tcMar>
            <w:vAlign w:val="center"/>
            <w:shd w:fill="F2F7FB"/>
          </w:tcPr>
          <w:p>
            <w:pPr>
              <w:spacing w:after="0"/>
              <w:jc w:val="center"/>
            </w:pPr>
            <w:r/>
            <w:r>
              <w:drawing>
                <wp:inline xmlns:a="http://schemas.openxmlformats.org/drawingml/2006/main" xmlns:pic="http://schemas.openxmlformats.org/drawingml/2006/picture">
                  <wp:extent cx="658368" cy="526882"/>
                  <wp:docPr id="69" name="Picture 69" descr="Portrait of Nico Alvarez, Dental assisting student."/>
                  <wp:cNvGraphicFramePr>
                    <a:graphicFrameLocks noChangeAspect="1"/>
                  </wp:cNvGraphicFramePr>
                  <a:graphic>
                    <a:graphicData uri="http://schemas.openxmlformats.org/drawingml/2006/picture">
                      <pic:pic>
                        <pic:nvPicPr>
                          <pic:cNvPr id="0" name="08_student_nico_alvarez.png"/>
                          <pic:cNvPicPr/>
                        </pic:nvPicPr>
                        <pic:blipFill>
                          <a:blip r:embed="rId105"/>
                          <a:stretch>
                            <a:fillRect/>
                          </a:stretch>
                        </pic:blipFill>
                        <pic:spPr>
                          <a:xfrm>
                            <a:off x="0" y="0"/>
                            <a:ext cx="658368" cy="526882"/>
                          </a:xfrm>
                          <a:prstGeom prst="rect"/>
                        </pic:spPr>
                      </pic:pic>
                    </a:graphicData>
                  </a:graphic>
                </wp:inline>
              </w:drawing>
            </w:r>
          </w:p>
        </w:tc>
        <w:tc>
          <w:tcPr>
            <w:tcW w:type="dxa" w:w="8602"/>
            <w:tcMar>
              <w:top w:w="85" w:type="dxa"/>
              <w:start w:w="150" w:type="dxa"/>
              <w:bottom w:w="85" w:type="dxa"/>
              <w:end w:w="150" w:type="dxa"/>
            </w:tcMar>
            <w:vAlign w:val="center"/>
            <w:shd w:fill="F2F7FB"/>
          </w:tcPr>
          <w:p>
            <w:pPr>
              <w:spacing w:after="60"/>
            </w:pPr>
            <w:r/>
            <w:r>
              <w:rPr>
                <w:rFonts w:ascii="Arial" w:hAnsi="Arial"/>
                <w:b/>
                <w:i w:val="0"/>
                <w:color w:val="4F4C4D"/>
                <w:sz w:val="20"/>
              </w:rPr>
              <w:t>GUIDE CARD</w:t>
            </w:r>
          </w:p>
          <w:p>
            <w:pPr>
              <w:spacing w:after="40"/>
            </w:pPr>
            <w:r>
              <w:rPr>
                <w:rFonts w:ascii="Arial" w:hAnsi="Arial"/>
                <w:b/>
                <w:i w:val="0"/>
                <w:color w:val="231F20"/>
                <w:sz w:val="24"/>
              </w:rPr>
              <w:t>Nico Alvarez</w:t>
            </w:r>
          </w:p>
          <w:p>
            <w:pPr>
              <w:spacing w:after="0"/>
            </w:pPr>
            <w:r>
              <w:rPr>
                <w:rFonts w:ascii="Arial" w:hAnsi="Arial"/>
                <w:b w:val="0"/>
                <w:i w:val="0"/>
                <w:color w:val="4F4C4D"/>
                <w:sz w:val="20"/>
              </w:rPr>
              <w:t>Dental assisting student</w:t>
            </w:r>
          </w:p>
        </w:tc>
      </w:tr>
    </w:tbl>
    <w:p>
      <w:pPr>
        <w:spacing w:before="0" w:after="80" w:line="240" w:lineRule="auto"/>
      </w:pPr>
    </w:p>
    <w:p>
      <w:pPr>
        <w:spacing w:line="278" w:lineRule="auto" w:after="100"/>
      </w:pPr>
      <w:r>
        <w:rPr>
          <w:rFonts w:ascii="Arial" w:hAnsi="Arial"/>
          <w:b w:val="0"/>
          <w:i w:val="0"/>
          <w:color w:val="231F20"/>
          <w:sz w:val="22"/>
        </w:rPr>
        <w:t>Nico is a dental assisting student.</w:t>
      </w:r>
    </w:p>
    <w:p>
      <w:pPr>
        <w:spacing w:line="278" w:lineRule="auto" w:after="100"/>
      </w:pPr>
      <w:r>
        <w:rPr>
          <w:rFonts w:ascii="Arial" w:hAnsi="Arial"/>
          <w:b w:val="0"/>
          <w:i w:val="0"/>
          <w:color w:val="231F20"/>
          <w:sz w:val="22"/>
        </w:rPr>
        <w:t>He likes hands-on work. His week includes class, dental words, lab practice, infection-control learning, study, travel, and getting ready for an externship.</w:t>
      </w:r>
    </w:p>
    <w:p>
      <w:pPr>
        <w:keepNext/>
        <w:spacing w:line="278" w:lineRule="auto" w:after="100" w:before="160"/>
      </w:pPr>
      <w:r>
        <w:rPr>
          <w:rFonts w:ascii="Arial" w:hAnsi="Arial"/>
          <w:b/>
          <w:i w:val="0"/>
          <w:color w:val="231F20"/>
          <w:sz w:val="22"/>
        </w:rPr>
        <w:t>What Nico helps you remember:</w:t>
      </w:r>
    </w:p>
    <w:p>
      <w:pPr>
        <w:spacing w:line="278" w:lineRule="auto" w:after="100"/>
      </w:pPr>
      <w:r>
        <w:rPr>
          <w:rFonts w:ascii="Arial" w:hAnsi="Arial"/>
          <w:b w:val="0"/>
          <w:i w:val="0"/>
          <w:color w:val="231F20"/>
          <w:sz w:val="22"/>
        </w:rPr>
        <w:t>Ask before you act when a tool or direction is new.</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SNAPSHOT</w:t>
            </w:r>
          </w:p>
        </w:tc>
        <w:tc>
          <w:tcPr>
            <w:tcW w:type="dxa" w:w="8332"/>
            <w:tcMar>
              <w:top w:w="120" w:type="dxa"/>
              <w:start w:w="180" w:type="dxa"/>
              <w:bottom w:w="120" w:type="dxa"/>
              <w:end w:w="180" w:type="dxa"/>
            </w:tcMar>
            <w:vAlign w:val="center"/>
            <w:shd w:fill="7BAED4"/>
          </w:tcPr>
          <w:p>
            <w:bookmarkStart w:id="163" w:name="ct_nav_162"/>
            <w:pPr>
              <w:pStyle w:val="Heading2"/>
              <w:keepNext/>
              <w:spacing w:after="0" w:before="0"/>
            </w:pPr>
            <w:r/>
            <w:r>
              <w:rPr>
                <w:rFonts w:ascii="Arial" w:hAnsi="Arial"/>
                <w:b/>
                <w:i w:val="0"/>
                <w:color w:val="002454"/>
                <w:sz w:val="27"/>
              </w:rPr>
              <w:t>Dental Health Technology Pathway Snapshot</w:t>
            </w:r>
            <w:bookmarkEnd w:id="163"/>
          </w:p>
        </w:tc>
      </w:tr>
    </w:tbl>
    <w:p>
      <w:pPr>
        <w:spacing w:before="0" w:after="100" w:line="240" w:lineRule="auto"/>
      </w:pPr>
    </w:p>
    <w:p>
      <w:pPr>
        <w:spacing w:line="278" w:lineRule="auto" w:after="100"/>
      </w:pPr>
      <w:r>
        <w:rPr>
          <w:rFonts w:ascii="Arial" w:hAnsi="Arial"/>
          <w:b w:val="0"/>
          <w:i w:val="0"/>
          <w:color w:val="231F20"/>
          <w:sz w:val="22"/>
        </w:rPr>
        <w:t>Dental health is a team.</w:t>
      </w:r>
    </w:p>
    <w:p>
      <w:pPr>
        <w:spacing w:line="278" w:lineRule="auto" w:after="100"/>
      </w:pPr>
      <w:r>
        <w:rPr>
          <w:rFonts w:ascii="Arial" w:hAnsi="Arial"/>
          <w:b w:val="0"/>
          <w:i w:val="0"/>
          <w:color w:val="231F20"/>
          <w:sz w:val="22"/>
        </w:rPr>
        <w:t>Before a patient sits in the chair, the team checks the schedule, records, room, supplies, and equipment status. During the visit, people work together. After the visit, the room is reset, records are finished, and some work goes to a dental lab.</w:t>
      </w:r>
    </w:p>
    <w:p>
      <w:pPr>
        <w:keepNext/>
        <w:spacing w:line="278" w:lineRule="auto" w:after="100" w:before="160"/>
      </w:pPr>
      <w:r>
        <w:rPr>
          <w:rFonts w:ascii="Arial" w:hAnsi="Arial"/>
          <w:b/>
          <w:i w:val="0"/>
          <w:color w:val="231F20"/>
          <w:sz w:val="22"/>
        </w:rPr>
        <w:t>People may work in:</w:t>
      </w:r>
    </w:p>
    <w:p>
      <w:pPr>
        <w:pStyle w:val="ListBullet"/>
        <w:spacing w:after="60"/>
        <w:ind w:left="547" w:hanging="274"/>
      </w:pPr>
      <w:r>
        <w:rPr>
          <w:rFonts w:ascii="Arial" w:hAnsi="Arial"/>
          <w:b w:val="0"/>
          <w:i w:val="0"/>
          <w:color w:val="231F20"/>
          <w:sz w:val="21"/>
        </w:rPr>
        <w:t>Dental offices</w:t>
      </w:r>
    </w:p>
    <w:p>
      <w:pPr>
        <w:pStyle w:val="ListBullet"/>
        <w:spacing w:after="60"/>
        <w:ind w:left="547" w:hanging="274"/>
      </w:pPr>
      <w:r>
        <w:rPr>
          <w:rFonts w:ascii="Arial" w:hAnsi="Arial"/>
          <w:b w:val="0"/>
          <w:i w:val="0"/>
          <w:color w:val="231F20"/>
          <w:sz w:val="21"/>
        </w:rPr>
        <w:t>Community health center dental clinics</w:t>
      </w:r>
    </w:p>
    <w:p>
      <w:pPr>
        <w:pStyle w:val="ListBullet"/>
        <w:spacing w:after="60"/>
        <w:ind w:left="547" w:hanging="274"/>
      </w:pPr>
      <w:r>
        <w:rPr>
          <w:rFonts w:ascii="Arial" w:hAnsi="Arial"/>
          <w:b w:val="0"/>
          <w:i w:val="0"/>
          <w:color w:val="231F20"/>
          <w:sz w:val="21"/>
        </w:rPr>
        <w:t>Dental schools</w:t>
      </w:r>
    </w:p>
    <w:p>
      <w:pPr>
        <w:pStyle w:val="ListBullet"/>
        <w:spacing w:after="60"/>
        <w:ind w:left="547" w:hanging="274"/>
      </w:pPr>
      <w:r>
        <w:rPr>
          <w:rFonts w:ascii="Arial" w:hAnsi="Arial"/>
          <w:b w:val="0"/>
          <w:i w:val="0"/>
          <w:color w:val="231F20"/>
          <w:sz w:val="21"/>
        </w:rPr>
        <w:t>Dental laboratories</w:t>
      </w:r>
    </w:p>
    <w:p>
      <w:pPr>
        <w:pStyle w:val="ListBullet"/>
        <w:spacing w:after="60"/>
        <w:ind w:left="547" w:hanging="274"/>
      </w:pPr>
      <w:r>
        <w:rPr>
          <w:rFonts w:ascii="Arial" w:hAnsi="Arial"/>
          <w:b w:val="0"/>
          <w:i w:val="0"/>
          <w:color w:val="231F20"/>
          <w:sz w:val="21"/>
        </w:rPr>
        <w:t>School and public health dental programs</w:t>
      </w:r>
    </w:p>
    <w:p>
      <w:pPr>
        <w:keepNext/>
        <w:spacing w:line="278" w:lineRule="auto" w:after="100" w:before="160"/>
      </w:pPr>
      <w:r>
        <w:rPr>
          <w:rFonts w:ascii="Arial" w:hAnsi="Arial"/>
          <w:b/>
          <w:i w:val="0"/>
          <w:color w:val="231F20"/>
          <w:sz w:val="22"/>
        </w:rPr>
        <w:t>The work may include:</w:t>
      </w:r>
    </w:p>
    <w:p>
      <w:pPr>
        <w:pStyle w:val="ListBullet"/>
        <w:spacing w:after="60"/>
        <w:ind w:left="547" w:hanging="274"/>
      </w:pPr>
      <w:r>
        <w:rPr>
          <w:rFonts w:ascii="Arial" w:hAnsi="Arial"/>
          <w:b w:val="0"/>
          <w:i w:val="0"/>
          <w:color w:val="231F20"/>
          <w:sz w:val="21"/>
        </w:rPr>
        <w:t>Getting rooms ready</w:t>
      </w:r>
    </w:p>
    <w:p>
      <w:pPr>
        <w:pStyle w:val="ListBullet"/>
        <w:spacing w:after="60"/>
        <w:ind w:left="547" w:hanging="274"/>
      </w:pPr>
      <w:r>
        <w:rPr>
          <w:rFonts w:ascii="Arial" w:hAnsi="Arial"/>
          <w:b w:val="0"/>
          <w:i w:val="0"/>
          <w:color w:val="231F20"/>
          <w:sz w:val="21"/>
        </w:rPr>
        <w:t>Following infection-prevention routines</w:t>
      </w:r>
    </w:p>
    <w:p>
      <w:pPr>
        <w:pStyle w:val="ListBullet"/>
        <w:spacing w:after="60"/>
        <w:ind w:left="547" w:hanging="274"/>
      </w:pPr>
      <w:r>
        <w:rPr>
          <w:rFonts w:ascii="Arial" w:hAnsi="Arial"/>
          <w:b w:val="0"/>
          <w:i w:val="0"/>
          <w:color w:val="231F20"/>
          <w:sz w:val="21"/>
        </w:rPr>
        <w:t>Welcoming patients and explaining next steps</w:t>
      </w:r>
    </w:p>
    <w:p>
      <w:pPr>
        <w:pStyle w:val="ListBullet"/>
        <w:spacing w:after="60"/>
        <w:ind w:left="547" w:hanging="274"/>
      </w:pPr>
      <w:r>
        <w:rPr>
          <w:rFonts w:ascii="Arial" w:hAnsi="Arial"/>
          <w:b w:val="0"/>
          <w:i w:val="0"/>
          <w:color w:val="231F20"/>
          <w:sz w:val="21"/>
        </w:rPr>
        <w:t>Helping the dentist or hygienist within the allowed role</w:t>
      </w:r>
    </w:p>
    <w:p>
      <w:pPr>
        <w:pStyle w:val="ListBullet"/>
        <w:spacing w:after="60"/>
        <w:ind w:left="547" w:hanging="274"/>
      </w:pPr>
      <w:r>
        <w:rPr>
          <w:rFonts w:ascii="Arial" w:hAnsi="Arial"/>
          <w:b w:val="0"/>
          <w:i w:val="0"/>
          <w:color w:val="231F20"/>
          <w:sz w:val="21"/>
        </w:rPr>
        <w:t>Keeping records and schedules</w:t>
      </w:r>
    </w:p>
    <w:p>
      <w:pPr>
        <w:pStyle w:val="ListBullet"/>
        <w:spacing w:after="60"/>
        <w:ind w:left="547" w:hanging="274"/>
      </w:pPr>
      <w:r>
        <w:rPr>
          <w:rFonts w:ascii="Arial" w:hAnsi="Arial"/>
          <w:b w:val="0"/>
          <w:i w:val="0"/>
          <w:color w:val="231F20"/>
          <w:sz w:val="21"/>
        </w:rPr>
        <w:t>Making or repairing dental appliances, in lab roles</w:t>
      </w:r>
    </w:p>
    <w:p>
      <w:pPr>
        <w:spacing w:line="278" w:lineRule="auto" w:after="100"/>
      </w:pPr>
      <w:r>
        <w:rPr>
          <w:rFonts w:ascii="Arial" w:hAnsi="Arial"/>
          <w:b/>
          <w:i w:val="0"/>
          <w:color w:val="231F20"/>
          <w:sz w:val="22"/>
        </w:rPr>
        <w:t>Infection prevention</w:t>
      </w:r>
      <w:r>
        <w:rPr>
          <w:rFonts w:ascii="Arial" w:hAnsi="Arial"/>
          <w:b w:val="0"/>
          <w:i w:val="0"/>
          <w:color w:val="231F20"/>
          <w:sz w:val="22"/>
        </w:rPr>
        <w:t xml:space="preserve"> means the steps trained workers follow to stop germs from spreading.</w:t>
      </w:r>
    </w:p>
    <w:p>
      <w:pPr>
        <w:spacing w:line="278" w:lineRule="auto" w:after="100"/>
      </w:pPr>
      <w:r>
        <w:rPr>
          <w:rFonts w:ascii="Arial" w:hAnsi="Arial"/>
          <w:b w:val="0"/>
          <w:i w:val="0"/>
          <w:color w:val="231F20"/>
          <w:sz w:val="22"/>
        </w:rPr>
        <w:t>This module is career exploration. It is not dental, X-ray, infection-control, or lab training.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4" w:name="ct_nav_163"/>
            <w:pPr>
              <w:pStyle w:val="Heading2"/>
              <w:keepNext/>
              <w:spacing w:after="0" w:before="0"/>
            </w:pPr>
            <w:r/>
            <w:r>
              <w:rPr>
                <w:rFonts w:ascii="Arial" w:hAnsi="Arial"/>
                <w:b/>
                <w:i w:val="0"/>
                <w:color w:val="002454"/>
                <w:sz w:val="27"/>
              </w:rPr>
              <w:t>Pathway Quick Guide</w:t>
            </w:r>
            <w:bookmarkEnd w:id="164"/>
          </w:p>
        </w:tc>
      </w:tr>
    </w:tbl>
    <w:p>
      <w:pPr>
        <w:spacing w:before="0" w:after="100" w:line="240" w:lineRule="auto"/>
      </w:pPr>
    </w:p>
    <w:p>
      <w:pPr>
        <w:spacing w:line="278" w:lineRule="auto" w:after="100"/>
      </w:pPr>
      <w:r>
        <w:rPr>
          <w:rFonts w:ascii="Arial" w:hAnsi="Arial"/>
          <w:b w:val="0"/>
          <w:i w:val="0"/>
          <w:color w:val="231F20"/>
          <w:sz w:val="22"/>
        </w:rPr>
        <w:t>Compare dental assistant, RDA, dental laboratory technician, and nearby roles. Write one difference and one fact to verify.</w:t>
      </w:r>
    </w:p>
    <w:p>
      <w:pPr>
        <w:spacing w:line="278" w:lineRule="auto" w:after="100"/>
      </w:pPr>
      <w:r>
        <w:rPr>
          <w:rFonts w:ascii="Arial" w:hAnsi="Arial"/>
          <w:b w:val="0"/>
          <w:i w:val="0"/>
          <w:color w:val="231F20"/>
          <w:sz w:val="22"/>
        </w:rPr>
        <w:t xml:space="preserve">Use this guide before </w:t>
      </w:r>
      <w:hyperlink w:anchor="ct_nav_165" w:history="1">
        <w:r>
          <w:rPr>
            <w:rFonts w:ascii="Arial" w:hAnsi="Arial"/>
            <w:b w:val="0"/>
            <w:i w:val="0"/>
            <w:sz w:val="22"/>
            <w:color w:val="002454"/>
            <w:u w:val="single"/>
          </w:rPr>
          <w:t xml:space="preserve">D1.1</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Dental Assistant</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Help patients feel comfortable</w:t>
      </w:r>
    </w:p>
    <w:p>
      <w:pPr>
        <w:pStyle w:val="ListBullet"/>
        <w:spacing w:after="60"/>
        <w:ind w:left="547" w:hanging="274"/>
      </w:pPr>
      <w:r>
        <w:rPr>
          <w:rFonts w:ascii="Arial" w:hAnsi="Arial"/>
          <w:b w:val="0"/>
          <w:i w:val="0"/>
          <w:color w:val="231F20"/>
          <w:sz w:val="21"/>
        </w:rPr>
        <w:t>Get rooms and supplies ready</w:t>
      </w:r>
    </w:p>
    <w:p>
      <w:pPr>
        <w:pStyle w:val="ListBullet"/>
        <w:spacing w:after="60"/>
        <w:ind w:left="547" w:hanging="274"/>
      </w:pPr>
      <w:r>
        <w:rPr>
          <w:rFonts w:ascii="Arial" w:hAnsi="Arial"/>
          <w:b w:val="0"/>
          <w:i w:val="0"/>
          <w:color w:val="231F20"/>
          <w:sz w:val="21"/>
        </w:rPr>
        <w:t>Help with records and scheduling</w:t>
      </w:r>
    </w:p>
    <w:p>
      <w:pPr>
        <w:pStyle w:val="ListBullet"/>
        <w:spacing w:after="60"/>
        <w:ind w:left="547" w:hanging="274"/>
      </w:pPr>
      <w:r>
        <w:rPr>
          <w:rFonts w:ascii="Arial" w:hAnsi="Arial"/>
          <w:b w:val="0"/>
          <w:i w:val="0"/>
          <w:color w:val="231F20"/>
          <w:sz w:val="21"/>
        </w:rPr>
        <w:t>Support the dentist chairside</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Which tasks may a dental assistant do in California?</w:t>
      </w:r>
    </w:p>
    <w:p>
      <w:pPr>
        <w:pStyle w:val="ListBullet"/>
        <w:spacing w:after="60"/>
        <w:ind w:left="547" w:hanging="274"/>
      </w:pPr>
      <w:r>
        <w:rPr>
          <w:rFonts w:ascii="Arial" w:hAnsi="Arial"/>
          <w:b w:val="0"/>
          <w:i w:val="0"/>
          <w:color w:val="231F20"/>
          <w:sz w:val="21"/>
        </w:rPr>
        <w:t>What courses are needed before certain tasks?</w:t>
      </w:r>
    </w:p>
    <w:p>
      <w:pPr>
        <w:pStyle w:val="ListBullet"/>
        <w:spacing w:after="60"/>
        <w:ind w:left="547" w:hanging="274"/>
      </w:pPr>
      <w:r>
        <w:rPr>
          <w:rFonts w:ascii="Arial" w:hAnsi="Arial"/>
          <w:b w:val="0"/>
          <w:i w:val="0"/>
          <w:color w:val="231F20"/>
          <w:sz w:val="21"/>
        </w:rPr>
        <w:t>What does this employer expect?</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What a dental assistant may do depends on state rules, training, supervision, and the workplace.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Registered Dental Assistant (RDA)</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Do more tasks than an unlicensed dental assistant, as allowed by California rules</w:t>
      </w:r>
    </w:p>
    <w:p>
      <w:pPr>
        <w:pStyle w:val="ListBullet"/>
        <w:spacing w:after="60"/>
        <w:ind w:left="547" w:hanging="274"/>
      </w:pPr>
      <w:r>
        <w:rPr>
          <w:rFonts w:ascii="Arial" w:hAnsi="Arial"/>
          <w:b w:val="0"/>
          <w:i w:val="0"/>
          <w:color w:val="231F20"/>
          <w:sz w:val="21"/>
        </w:rPr>
        <w:t>Support room readiness, infection prevention, patient communication, and chairside work</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Is the RDA program approved by the Dental Board of California?</w:t>
      </w:r>
    </w:p>
    <w:p>
      <w:pPr>
        <w:pStyle w:val="ListBullet"/>
        <w:spacing w:after="60"/>
        <w:ind w:left="547" w:hanging="274"/>
      </w:pPr>
      <w:r>
        <w:rPr>
          <w:rFonts w:ascii="Arial" w:hAnsi="Arial"/>
          <w:b w:val="0"/>
          <w:i w:val="0"/>
          <w:color w:val="231F20"/>
          <w:sz w:val="21"/>
        </w:rPr>
        <w:t>Which required courses does it include?</w:t>
      </w:r>
    </w:p>
    <w:p>
      <w:pPr>
        <w:pStyle w:val="ListBullet"/>
        <w:spacing w:after="60"/>
        <w:ind w:left="547" w:hanging="274"/>
      </w:pPr>
      <w:r>
        <w:rPr>
          <w:rFonts w:ascii="Arial" w:hAnsi="Arial"/>
          <w:b w:val="0"/>
          <w:i w:val="0"/>
          <w:color w:val="231F20"/>
          <w:sz w:val="21"/>
        </w:rPr>
        <w:t>What exam and background steps follow?</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RDA is a California license. Finishing a program, passing an exam, getting a license, and getting a job are separate steps. California lists more than one route to the license.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Dental Laboratory Technician</w:t>
            </w:r>
          </w:p>
        </w:tc>
      </w:tr>
    </w:tbl>
    <w:p>
      <w:pPr>
        <w:spacing w:before="0" w:after="60" w:line="240" w:lineRule="auto"/>
      </w:pPr>
    </w:p>
    <w:p>
      <w:pPr>
        <w:keepNext/>
        <w:spacing w:line="278" w:lineRule="auto" w:after="100" w:before="160"/>
      </w:pPr>
      <w:r>
        <w:rPr>
          <w:rFonts w:ascii="Arial" w:hAnsi="Arial"/>
          <w:b/>
          <w:i w:val="0"/>
          <w:color w:val="231F20"/>
          <w:sz w:val="22"/>
        </w:rPr>
        <w:t>May:</w:t>
      </w:r>
    </w:p>
    <w:p>
      <w:pPr>
        <w:pStyle w:val="ListBullet"/>
        <w:spacing w:after="60"/>
        <w:ind w:left="547" w:hanging="274"/>
      </w:pPr>
      <w:r>
        <w:rPr>
          <w:rFonts w:ascii="Arial" w:hAnsi="Arial"/>
          <w:b w:val="0"/>
          <w:i w:val="0"/>
          <w:color w:val="231F20"/>
          <w:sz w:val="21"/>
        </w:rPr>
        <w:t>Make or repair dental appliances from work orders</w:t>
      </w:r>
    </w:p>
    <w:p>
      <w:pPr>
        <w:pStyle w:val="ListBullet"/>
        <w:spacing w:after="60"/>
        <w:ind w:left="547" w:hanging="274"/>
      </w:pPr>
      <w:r>
        <w:rPr>
          <w:rFonts w:ascii="Arial" w:hAnsi="Arial"/>
          <w:b w:val="0"/>
          <w:i w:val="0"/>
          <w:color w:val="231F20"/>
          <w:sz w:val="21"/>
        </w:rPr>
        <w:t>Use fine hand skills, materials, and digital tools</w:t>
      </w:r>
    </w:p>
    <w:p>
      <w:pPr>
        <w:pStyle w:val="ListBullet"/>
        <w:spacing w:after="60"/>
        <w:ind w:left="547" w:hanging="274"/>
      </w:pPr>
      <w:r>
        <w:rPr>
          <w:rFonts w:ascii="Arial" w:hAnsi="Arial"/>
          <w:b w:val="0"/>
          <w:i w:val="0"/>
          <w:color w:val="231F20"/>
          <w:sz w:val="21"/>
        </w:rPr>
        <w:t>Check work carefully for quality</w:t>
      </w:r>
    </w:p>
    <w:p>
      <w:pPr>
        <w:keepNext/>
        <w:spacing w:line="278" w:lineRule="auto" w:after="100" w:before="160"/>
      </w:pPr>
      <w:r>
        <w:rPr>
          <w:rFonts w:ascii="Arial" w:hAnsi="Arial"/>
          <w:b/>
          <w:i w:val="0"/>
          <w:color w:val="231F20"/>
          <w:sz w:val="22"/>
        </w:rPr>
        <w:t>Ask:</w:t>
      </w:r>
    </w:p>
    <w:p>
      <w:pPr>
        <w:pStyle w:val="ListBullet"/>
        <w:spacing w:after="60"/>
        <w:ind w:left="547" w:hanging="274"/>
      </w:pPr>
      <w:r>
        <w:rPr>
          <w:rFonts w:ascii="Arial" w:hAnsi="Arial"/>
          <w:b w:val="0"/>
          <w:i w:val="0"/>
          <w:color w:val="231F20"/>
          <w:sz w:val="21"/>
        </w:rPr>
        <w:t>Does the job train on site or ask for a program?</w:t>
      </w:r>
    </w:p>
    <w:p>
      <w:pPr>
        <w:pStyle w:val="ListBullet"/>
        <w:spacing w:after="60"/>
        <w:ind w:left="547" w:hanging="274"/>
      </w:pPr>
      <w:r>
        <w:rPr>
          <w:rFonts w:ascii="Arial" w:hAnsi="Arial"/>
          <w:b w:val="0"/>
          <w:i w:val="0"/>
          <w:color w:val="231F20"/>
          <w:sz w:val="21"/>
        </w:rPr>
        <w:t>How much patient contact is there?</w:t>
      </w:r>
    </w:p>
    <w:p>
      <w:pPr>
        <w:keepNext/>
        <w:spacing w:line="278" w:lineRule="auto" w:after="100" w:before="160"/>
      </w:pPr>
      <w:r>
        <w:rPr>
          <w:rFonts w:ascii="Arial" w:hAnsi="Arial"/>
          <w:b/>
          <w:i w:val="0"/>
          <w:color w:val="231F20"/>
          <w:sz w:val="22"/>
        </w:rPr>
        <w:t>Important:</w:t>
      </w:r>
    </w:p>
    <w:p>
      <w:pPr>
        <w:spacing w:line="278" w:lineRule="auto" w:after="100"/>
      </w:pPr>
      <w:r>
        <w:rPr>
          <w:rFonts w:ascii="Arial" w:hAnsi="Arial"/>
          <w:b w:val="0"/>
          <w:i w:val="0"/>
          <w:color w:val="231F20"/>
          <w:sz w:val="22"/>
        </w:rPr>
        <w:t>Many dental lab technicians have little patient contact.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Nearby Roles</w:t>
            </w:r>
          </w:p>
        </w:tc>
      </w:tr>
    </w:tbl>
    <w:p>
      <w:pPr>
        <w:spacing w:before="0" w:after="60" w:line="240" w:lineRule="auto"/>
      </w:pPr>
    </w:p>
    <w:p>
      <w:pPr>
        <w:spacing w:line="278" w:lineRule="auto" w:after="100"/>
      </w:pPr>
      <w:r>
        <w:rPr>
          <w:rFonts w:ascii="Arial" w:hAnsi="Arial"/>
          <w:b w:val="0"/>
          <w:i w:val="0"/>
          <w:color w:val="231F20"/>
          <w:sz w:val="22"/>
        </w:rPr>
        <w:t>Dentist, dental hygienist, and dental office roles share the same setting.</w:t>
      </w:r>
    </w:p>
    <w:p>
      <w:pPr>
        <w:spacing w:line="278" w:lineRule="auto" w:after="100"/>
      </w:pPr>
      <w:r>
        <w:rPr>
          <w:rFonts w:ascii="Arial" w:hAnsi="Arial"/>
          <w:b w:val="0"/>
          <w:i w:val="0"/>
          <w:color w:val="231F20"/>
          <w:sz w:val="22"/>
        </w:rPr>
        <w:t>"Nearby" means they may share a workplace. Each has its own training, license, and supervision rules. Sharing a workplace does not move you into the other job.</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5" w:name="ct_nav_164"/>
            <w:pPr>
              <w:pStyle w:val="Heading2"/>
              <w:keepNext/>
              <w:spacing w:after="0" w:before="0"/>
            </w:pPr>
            <w:r/>
            <w:r>
              <w:rPr>
                <w:rFonts w:ascii="Arial" w:hAnsi="Arial"/>
                <w:b/>
                <w:i w:val="0"/>
                <w:color w:val="002454"/>
                <w:sz w:val="27"/>
              </w:rPr>
              <w:t>What I Learned</w:t>
            </w:r>
            <w:bookmarkEnd w:id="165"/>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In my own words, dental health technology is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Roles on the dental team may include:</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Things the team checks before the patient arrives:</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p>
      <w:pPr>
        <w:keepNext/>
        <w:spacing w:line="278" w:lineRule="auto" w:after="100" w:before="160"/>
      </w:pPr>
      <w:r>
        <w:rPr>
          <w:rFonts w:ascii="Arial" w:hAnsi="Arial"/>
          <w:b/>
          <w:i w:val="0"/>
          <w:color w:val="231F20"/>
          <w:sz w:val="22"/>
        </w:rPr>
        <w:t>Training or license steps to ask about:</w:t>
      </w:r>
    </w:p>
    <w:p>
      <w:pPr>
        <w:pStyle w:val="ListBullet"/>
        <w:spacing w:after="160"/>
        <w:ind w:left="547" w:hanging="274"/>
        <w:pBdr>
          <w:bottom w:val="single" w:sz="8" w:space="3" w:color="7B7979"/>
        </w:pBdr>
      </w:pPr>
      <w:r>
        <w:rPr>
          <w:rFonts w:ascii="Arial" w:hAnsi="Arial"/>
          <w:b w:val="0"/>
          <w:i w:val="0"/>
          <w:color w:val="4F4C4D"/>
          <w:sz w:val="21"/>
        </w:rPr>
        <w:t xml:space="preserve"> </w:t>
      </w:r>
    </w:p>
    <w:p>
      <w:pPr>
        <w:pStyle w:val="ListBullet"/>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work reality that surprised me: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6" w:name="ct_nav_165"/>
            <w:pPr>
              <w:pStyle w:val="Heading2"/>
              <w:keepNext/>
              <w:spacing w:after="0" w:before="0"/>
            </w:pPr>
            <w:r/>
            <w:r>
              <w:rPr>
                <w:rFonts w:ascii="Arial" w:hAnsi="Arial"/>
                <w:b/>
                <w:i w:val="0"/>
                <w:color w:val="002454"/>
                <w:sz w:val="27"/>
              </w:rPr>
              <w:t>D1.1 - Dental Team and Workflow Map</w:t>
            </w:r>
            <w:bookmarkEnd w:id="166"/>
          </w:p>
        </w:tc>
      </w:tr>
    </w:tbl>
    <w:p>
      <w:pPr>
        <w:spacing w:before="0" w:after="100" w:line="240" w:lineRule="auto"/>
      </w:pPr>
    </w:p>
    <w:p>
      <w:pPr>
        <w:spacing w:line="278" w:lineRule="auto" w:after="100"/>
      </w:pPr>
      <w:r>
        <w:rPr>
          <w:rFonts w:ascii="Arial" w:hAnsi="Arial"/>
          <w:b w:val="0"/>
          <w:i w:val="0"/>
          <w:color w:val="231F20"/>
          <w:sz w:val="22"/>
        </w:rPr>
        <w:t>Place at least four roles around a dental visit. Add one preparation task, one communication task, one office or lab connection, and one question.</w:t>
      </w:r>
    </w:p>
    <w:p>
      <w:pPr>
        <w:spacing w:line="278" w:lineRule="auto" w:after="100"/>
      </w:pPr>
      <w:r>
        <w:rPr>
          <w:rFonts w:ascii="Arial" w:hAnsi="Arial"/>
          <w:b w:val="0"/>
          <w:i w:val="0"/>
          <w:color w:val="231F20"/>
          <w:sz w:val="22"/>
        </w:rPr>
        <w:t>This is a fictional CareTown case. The job roles are real.</w:t>
      </w:r>
    </w:p>
    <w:p>
      <w:pPr>
        <w:spacing w:line="278" w:lineRule="auto" w:after="100"/>
      </w:pPr>
      <w:r>
        <w:rPr>
          <w:rFonts w:ascii="Arial" w:hAnsi="Arial"/>
          <w:b w:val="0"/>
          <w:i w:val="0"/>
          <w:color w:val="231F20"/>
          <w:sz w:val="22"/>
        </w:rPr>
        <w:t>A patient who feels nervous is coming in for a dental visit.</w:t>
      </w:r>
    </w:p>
    <w:p>
      <w:pPr>
        <w:keepNext/>
        <w:spacing w:line="278" w:lineRule="auto" w:after="100" w:before="160"/>
      </w:pPr>
      <w:r>
        <w:rPr>
          <w:rFonts w:ascii="Arial" w:hAnsi="Arial"/>
          <w:b/>
          <w:i w:val="0"/>
          <w:color w:val="231F20"/>
          <w:sz w:val="22"/>
        </w:rPr>
        <w:t>Role cards:</w:t>
      </w:r>
    </w:p>
    <w:p>
      <w:pPr>
        <w:pStyle w:val="ListBullet"/>
        <w:spacing w:after="60"/>
        <w:ind w:left="547" w:hanging="274"/>
      </w:pPr>
      <w:r>
        <w:rPr>
          <w:rFonts w:ascii="Arial" w:hAnsi="Arial"/>
          <w:b w:val="0"/>
          <w:i w:val="0"/>
          <w:color w:val="231F20"/>
          <w:sz w:val="21"/>
        </w:rPr>
        <w:t>Front-office team member</w:t>
      </w:r>
    </w:p>
    <w:p>
      <w:pPr>
        <w:pStyle w:val="ListBullet"/>
        <w:spacing w:after="60"/>
        <w:ind w:left="547" w:hanging="274"/>
      </w:pPr>
      <w:r>
        <w:rPr>
          <w:rFonts w:ascii="Arial" w:hAnsi="Arial"/>
          <w:b w:val="0"/>
          <w:i w:val="0"/>
          <w:color w:val="231F20"/>
          <w:sz w:val="21"/>
        </w:rPr>
        <w:t>Dental assistant or registered dental assistant</w:t>
      </w:r>
    </w:p>
    <w:p>
      <w:pPr>
        <w:pStyle w:val="ListBullet"/>
        <w:spacing w:after="60"/>
        <w:ind w:left="547" w:hanging="274"/>
      </w:pPr>
      <w:r>
        <w:rPr>
          <w:rFonts w:ascii="Arial" w:hAnsi="Arial"/>
          <w:b w:val="0"/>
          <w:i w:val="0"/>
          <w:color w:val="231F20"/>
          <w:sz w:val="21"/>
        </w:rPr>
        <w:t>Dentist</w:t>
      </w:r>
    </w:p>
    <w:p>
      <w:pPr>
        <w:pStyle w:val="ListBullet"/>
        <w:spacing w:after="60"/>
        <w:ind w:left="547" w:hanging="274"/>
      </w:pPr>
      <w:r>
        <w:rPr>
          <w:rFonts w:ascii="Arial" w:hAnsi="Arial"/>
          <w:b w:val="0"/>
          <w:i w:val="0"/>
          <w:color w:val="231F20"/>
          <w:sz w:val="21"/>
        </w:rPr>
        <w:t>Dental hygienist</w:t>
      </w:r>
    </w:p>
    <w:p>
      <w:pPr>
        <w:pStyle w:val="ListBullet"/>
        <w:spacing w:after="60"/>
        <w:ind w:left="547" w:hanging="274"/>
      </w:pPr>
      <w:r>
        <w:rPr>
          <w:rFonts w:ascii="Arial" w:hAnsi="Arial"/>
          <w:b w:val="0"/>
          <w:i w:val="0"/>
          <w:color w:val="231F20"/>
          <w:sz w:val="21"/>
        </w:rPr>
        <w:t>Dental laboratory technician</w:t>
      </w:r>
    </w:p>
    <w:p>
      <w:pPr>
        <w:keepNext/>
        <w:spacing w:line="278" w:lineRule="auto" w:after="100" w:before="160"/>
      </w:pPr>
      <w:r>
        <w:rPr>
          <w:rFonts w:ascii="Arial" w:hAnsi="Arial"/>
          <w:b/>
          <w:i w:val="0"/>
          <w:color w:val="231F20"/>
          <w:sz w:val="22"/>
        </w:rPr>
        <w:t>Directions:</w:t>
      </w:r>
    </w:p>
    <w:p>
      <w:pPr>
        <w:pStyle w:val="ListNumber"/>
        <w:numPr>
          <w:ilvl w:val="0"/>
          <w:numId w:val="39"/>
        </w:numPr>
        <w:spacing w:after="60"/>
        <w:ind w:left="547" w:hanging="274"/>
      </w:pPr>
      <w:r>
        <w:rPr>
          <w:rFonts w:ascii="Arial" w:hAnsi="Arial"/>
          <w:b w:val="0"/>
          <w:i w:val="0"/>
          <w:color w:val="231F20"/>
          <w:sz w:val="21"/>
        </w:rPr>
        <w:t>Place at least four roles around the dental visit.</w:t>
      </w:r>
    </w:p>
    <w:p>
      <w:pPr>
        <w:pStyle w:val="ListNumber"/>
        <w:numPr>
          <w:ilvl w:val="0"/>
          <w:numId w:val="39"/>
        </w:numPr>
        <w:spacing w:after="60"/>
        <w:ind w:left="547" w:hanging="274"/>
      </w:pPr>
      <w:r>
        <w:rPr>
          <w:rFonts w:ascii="Arial" w:hAnsi="Arial"/>
          <w:b w:val="0"/>
          <w:i w:val="0"/>
          <w:color w:val="231F20"/>
          <w:sz w:val="21"/>
        </w:rPr>
        <w:t>Add one preparation task.</w:t>
      </w:r>
    </w:p>
    <w:p>
      <w:pPr>
        <w:pStyle w:val="ListNumber"/>
        <w:numPr>
          <w:ilvl w:val="0"/>
          <w:numId w:val="39"/>
        </w:numPr>
        <w:spacing w:after="60"/>
        <w:ind w:left="547" w:hanging="274"/>
      </w:pPr>
      <w:r>
        <w:rPr>
          <w:rFonts w:ascii="Arial" w:hAnsi="Arial"/>
          <w:b w:val="0"/>
          <w:i w:val="0"/>
          <w:color w:val="231F20"/>
          <w:sz w:val="21"/>
        </w:rPr>
        <w:t>Add one communication task.</w:t>
      </w:r>
    </w:p>
    <w:p>
      <w:pPr>
        <w:pStyle w:val="ListNumber"/>
        <w:numPr>
          <w:ilvl w:val="0"/>
          <w:numId w:val="39"/>
        </w:numPr>
        <w:spacing w:after="60"/>
        <w:ind w:left="547" w:hanging="274"/>
      </w:pPr>
      <w:r>
        <w:rPr>
          <w:rFonts w:ascii="Arial" w:hAnsi="Arial"/>
          <w:b w:val="0"/>
          <w:i w:val="0"/>
          <w:color w:val="231F20"/>
          <w:sz w:val="21"/>
        </w:rPr>
        <w:t>Add one office or lab connection.</w:t>
      </w:r>
    </w:p>
    <w:p>
      <w:pPr>
        <w:pStyle w:val="ListNumber"/>
        <w:numPr>
          <w:ilvl w:val="0"/>
          <w:numId w:val="39"/>
        </w:numPr>
        <w:spacing w:after="60"/>
        <w:ind w:left="547" w:hanging="274"/>
      </w:pPr>
      <w:r>
        <w:rPr>
          <w:rFonts w:ascii="Arial" w:hAnsi="Arial"/>
          <w:b w:val="0"/>
          <w:i w:val="0"/>
          <w:color w:val="231F20"/>
          <w:sz w:val="21"/>
        </w:rPr>
        <w:t>Write one question the team must answer.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dental team map: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Preparation task: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Communication task: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Office or lab connection: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TRY</w:t>
            </w:r>
          </w:p>
        </w:tc>
        <w:tc>
          <w:tcPr>
            <w:tcW w:type="dxa" w:w="8332"/>
            <w:tcMar>
              <w:top w:w="120" w:type="dxa"/>
              <w:start w:w="180" w:type="dxa"/>
              <w:bottom w:w="120" w:type="dxa"/>
              <w:end w:w="180" w:type="dxa"/>
            </w:tcMar>
            <w:vAlign w:val="center"/>
            <w:shd w:fill="7BAED4"/>
          </w:tcPr>
          <w:p>
            <w:bookmarkStart w:id="167" w:name="ct_nav_166"/>
            <w:pPr>
              <w:pStyle w:val="Heading2"/>
              <w:keepNext/>
              <w:spacing w:after="0" w:before="0"/>
            </w:pPr>
            <w:r/>
            <w:r>
              <w:rPr>
                <w:rFonts w:ascii="Arial" w:hAnsi="Arial"/>
                <w:b/>
                <w:i w:val="0"/>
                <w:color w:val="002454"/>
                <w:sz w:val="27"/>
              </w:rPr>
              <w:t>D2.1 - Build Nico's Student Week</w:t>
            </w:r>
            <w:bookmarkEnd w:id="167"/>
          </w:p>
        </w:tc>
      </w:tr>
    </w:tbl>
    <w:p>
      <w:pPr>
        <w:spacing w:before="0" w:after="100" w:line="240" w:lineRule="auto"/>
      </w:pPr>
    </w:p>
    <w:p>
      <w:pPr>
        <w:spacing w:line="278" w:lineRule="auto" w:after="100"/>
      </w:pPr>
      <w:r>
        <w:rPr>
          <w:rFonts w:ascii="Arial" w:hAnsi="Arial"/>
          <w:b w:val="0"/>
          <w:i w:val="0"/>
          <w:color w:val="231F20"/>
          <w:sz w:val="22"/>
        </w:rPr>
        <w:t>Make a possible week with class, terminology, lab practice, infection-control learning, study, travel, life needs, and support. Mark one question to ask a current program.</w:t>
      </w:r>
    </w:p>
    <w:p>
      <w:pPr>
        <w:spacing w:line="278" w:lineRule="auto" w:after="100"/>
      </w:pPr>
      <w:r>
        <w:rPr>
          <w:rFonts w:ascii="Arial" w:hAnsi="Arial"/>
          <w:b w:val="0"/>
          <w:i w:val="0"/>
          <w:color w:val="231F20"/>
          <w:sz w:val="22"/>
        </w:rPr>
        <w:t>This is a sample week. Every program schedule is different.</w:t>
      </w:r>
    </w:p>
    <w:p>
      <w:pPr>
        <w:keepNext/>
        <w:spacing w:line="278" w:lineRule="auto" w:after="100" w:before="80"/>
      </w:pPr>
      <w:r>
        <w:rPr>
          <w:rFonts w:ascii="Arial" w:hAnsi="Arial"/>
          <w:b/>
          <w:i w:val="0"/>
          <w:color w:val="231F20"/>
          <w:sz w:val="22"/>
        </w:rPr>
        <w:t>Add these blocks:</w:t>
      </w:r>
    </w:p>
    <w:p>
      <w:pPr>
        <w:pStyle w:val="ListBullet"/>
        <w:spacing w:after="20"/>
        <w:ind w:left="547" w:hanging="274"/>
      </w:pPr>
      <w:r>
        <w:rPr>
          <w:rFonts w:ascii="Arial" w:hAnsi="Arial"/>
          <w:b w:val="0"/>
          <w:i w:val="0"/>
          <w:color w:val="231F20"/>
          <w:sz w:val="21"/>
        </w:rPr>
        <w:t>Class</w:t>
      </w:r>
    </w:p>
    <w:p>
      <w:pPr>
        <w:pStyle w:val="ListBullet"/>
        <w:spacing w:after="20"/>
        <w:ind w:left="547" w:hanging="274"/>
      </w:pPr>
      <w:r>
        <w:rPr>
          <w:rFonts w:ascii="Arial" w:hAnsi="Arial"/>
          <w:b w:val="0"/>
          <w:i w:val="0"/>
          <w:color w:val="231F20"/>
          <w:sz w:val="21"/>
        </w:rPr>
        <w:t>Dental terminology study</w:t>
      </w:r>
    </w:p>
    <w:p>
      <w:pPr>
        <w:pStyle w:val="ListBullet"/>
        <w:spacing w:after="20"/>
        <w:ind w:left="547" w:hanging="274"/>
      </w:pPr>
      <w:r>
        <w:rPr>
          <w:rFonts w:ascii="Arial" w:hAnsi="Arial"/>
          <w:b w:val="0"/>
          <w:i w:val="0"/>
          <w:color w:val="231F20"/>
          <w:sz w:val="21"/>
        </w:rPr>
        <w:t>Lab practice</w:t>
      </w:r>
    </w:p>
    <w:p>
      <w:pPr>
        <w:pStyle w:val="ListBullet"/>
        <w:spacing w:after="20"/>
        <w:ind w:left="547" w:hanging="274"/>
      </w:pPr>
      <w:r>
        <w:rPr>
          <w:rFonts w:ascii="Arial" w:hAnsi="Arial"/>
          <w:b w:val="0"/>
          <w:i w:val="0"/>
          <w:color w:val="231F20"/>
          <w:sz w:val="21"/>
        </w:rPr>
        <w:t>Infection-control learning</w:t>
      </w:r>
    </w:p>
    <w:p>
      <w:pPr>
        <w:pStyle w:val="ListBullet"/>
        <w:spacing w:after="20"/>
        <w:ind w:left="547" w:hanging="274"/>
      </w:pPr>
      <w:r>
        <w:rPr>
          <w:rFonts w:ascii="Arial" w:hAnsi="Arial"/>
          <w:b w:val="0"/>
          <w:i w:val="0"/>
          <w:color w:val="231F20"/>
          <w:sz w:val="21"/>
        </w:rPr>
        <w:t>Study and test preparation</w:t>
      </w:r>
    </w:p>
    <w:p>
      <w:pPr>
        <w:pStyle w:val="ListBullet"/>
        <w:spacing w:after="20"/>
        <w:ind w:left="547" w:hanging="274"/>
      </w:pPr>
      <w:r>
        <w:rPr>
          <w:rFonts w:ascii="Arial" w:hAnsi="Arial"/>
          <w:b w:val="0"/>
          <w:i w:val="0"/>
          <w:color w:val="231F20"/>
          <w:sz w:val="21"/>
        </w:rPr>
        <w:t>Travel</w:t>
      </w:r>
    </w:p>
    <w:p>
      <w:pPr>
        <w:pStyle w:val="ListBullet"/>
        <w:spacing w:after="20"/>
        <w:ind w:left="547" w:hanging="274"/>
      </w:pPr>
      <w:r>
        <w:rPr>
          <w:rFonts w:ascii="Arial" w:hAnsi="Arial"/>
          <w:b w:val="0"/>
          <w:i w:val="0"/>
          <w:color w:val="231F20"/>
          <w:sz w:val="21"/>
        </w:rPr>
        <w:t>Meals</w:t>
      </w:r>
    </w:p>
    <w:p>
      <w:pPr>
        <w:pStyle w:val="ListBullet"/>
        <w:spacing w:after="20"/>
        <w:ind w:left="547" w:hanging="274"/>
      </w:pPr>
      <w:r>
        <w:rPr>
          <w:rFonts w:ascii="Arial" w:hAnsi="Arial"/>
          <w:b w:val="0"/>
          <w:i w:val="0"/>
          <w:color w:val="231F20"/>
          <w:sz w:val="21"/>
        </w:rPr>
        <w:t>Sleep or rest</w:t>
      </w:r>
    </w:p>
    <w:p>
      <w:pPr>
        <w:pStyle w:val="ListBullet"/>
        <w:spacing w:after="20"/>
        <w:ind w:left="547" w:hanging="274"/>
      </w:pPr>
      <w:r>
        <w:rPr>
          <w:rFonts w:ascii="Arial" w:hAnsi="Arial"/>
          <w:b w:val="0"/>
          <w:i w:val="0"/>
          <w:color w:val="231F20"/>
          <w:sz w:val="21"/>
        </w:rPr>
        <w:t>Externship preparation</w:t>
      </w:r>
    </w:p>
    <w:p>
      <w:pPr>
        <w:keepNext/>
        <w:spacing w:line="278" w:lineRule="auto" w:after="100" w:before="80"/>
      </w:pPr>
      <w:r>
        <w:rPr>
          <w:rFonts w:ascii="Arial" w:hAnsi="Arial"/>
          <w:b/>
          <w:i w:val="0"/>
          <w:color w:val="231F20"/>
          <w:sz w:val="22"/>
        </w:rPr>
        <w:t>Add one optional block:</w:t>
      </w:r>
    </w:p>
    <w:p>
      <w:pPr>
        <w:pStyle w:val="ListBullet"/>
        <w:spacing w:after="20"/>
        <w:ind w:left="547" w:hanging="274"/>
      </w:pPr>
      <w:r>
        <w:rPr>
          <w:rFonts w:ascii="Arial" w:hAnsi="Arial"/>
          <w:b w:val="0"/>
          <w:i w:val="0"/>
          <w:color w:val="231F20"/>
          <w:sz w:val="21"/>
        </w:rPr>
        <w:t>Work shift</w:t>
      </w:r>
    </w:p>
    <w:p>
      <w:pPr>
        <w:pStyle w:val="ListBullet"/>
        <w:spacing w:after="20"/>
        <w:ind w:left="547" w:hanging="274"/>
      </w:pPr>
      <w:r>
        <w:rPr>
          <w:rFonts w:ascii="Arial" w:hAnsi="Arial"/>
          <w:b w:val="0"/>
          <w:i w:val="0"/>
          <w:color w:val="231F20"/>
          <w:sz w:val="21"/>
        </w:rPr>
        <w:t>Family responsibility</w:t>
      </w:r>
    </w:p>
    <w:p>
      <w:pPr>
        <w:pStyle w:val="ListBullet"/>
        <w:spacing w:after="20"/>
        <w:ind w:left="547" w:hanging="274"/>
      </w:pPr>
      <w:r>
        <w:rPr>
          <w:rFonts w:ascii="Arial" w:hAnsi="Arial"/>
          <w:b w:val="0"/>
          <w:i w:val="0"/>
          <w:color w:val="231F20"/>
          <w:sz w:val="21"/>
        </w:rPr>
        <w:t>Tutoring or study group</w:t>
      </w:r>
    </w:p>
    <w:p>
      <w:pPr>
        <w:pStyle w:val="ListBullet"/>
        <w:spacing w:after="20"/>
        <w:ind w:left="547" w:hanging="274"/>
      </w:pPr>
      <w:r>
        <w:rPr>
          <w:rFonts w:ascii="Arial" w:hAnsi="Arial"/>
          <w:b w:val="0"/>
          <w:i w:val="0"/>
          <w:color w:val="231F20"/>
          <w:sz w:val="21"/>
        </w:rPr>
        <w:t>Exercise or stress relief</w:t>
      </w:r>
    </w:p>
    <w:p>
      <w:pPr>
        <w:pStyle w:val="ListBullet"/>
        <w:spacing w:after="20"/>
        <w:ind w:left="547" w:hanging="274"/>
      </w:pPr>
      <w:r>
        <w:rPr>
          <w:rFonts w:ascii="Arial" w:hAnsi="Arial"/>
          <w:b w:val="0"/>
          <w:i w:val="0"/>
          <w:color w:val="231F20"/>
          <w:sz w:val="21"/>
        </w:rPr>
        <w:t>Appointment</w:t>
      </w:r>
    </w:p>
    <w:p>
      <w:pPr>
        <w:pStyle w:val="ListBullet"/>
        <w:spacing w:after="20"/>
        <w:ind w:left="547" w:hanging="274"/>
      </w:pPr>
      <w:r>
        <w:rPr>
          <w:rFonts w:ascii="Arial" w:hAnsi="Arial"/>
          <w:b w:val="0"/>
          <w:i w:val="0"/>
          <w:color w:val="231F20"/>
          <w:sz w:val="21"/>
        </w:rPr>
        <w:t>Time with friends</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ACTIVITY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Sample Weekly Planner</w:t>
            </w:r>
          </w:p>
        </w:tc>
      </w:tr>
    </w:tbl>
    <w:p>
      <w:pPr>
        <w:spacing w:before="0" w:after="60" w:line="240" w:lineRule="auto"/>
      </w:pP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384"/>
        <w:gridCol w:w="3384"/>
        <w:gridCol w:w="3384"/>
      </w:tblGrid>
      <w:tr>
        <w:trPr>
          <w:tblHeader w:val="true"/>
          <w:cantSplit/>
        </w:trPr>
        <w:tc>
          <w:tcPr>
            <w:tcW w:type="dxa" w:w="3384"/>
            <w:tcMar>
              <w:top w:w="80" w:type="dxa"/>
              <w:start w:w="120" w:type="dxa"/>
              <w:bottom w:w="80" w:type="dxa"/>
              <w:end w:w="120" w:type="dxa"/>
            </w:tcMar>
            <w:vAlign w:val="center"/>
            <w:shd w:fill="002454"/>
          </w:tcPr>
          <w:p>
            <w:r/>
            <w:r>
              <w:rPr>
                <w:rFonts w:ascii="Arial" w:hAnsi="Arial"/>
                <w:b/>
                <w:i w:val="0"/>
                <w:color w:val="FFFFFF"/>
                <w:sz w:val="20"/>
              </w:rPr>
              <w:t>Day</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Nico Needs To Do</w:t>
            </w:r>
          </w:p>
        </w:tc>
        <w:tc>
          <w:tcPr>
            <w:tcW w:type="dxa" w:w="3384"/>
            <w:tcMar>
              <w:top w:w="80" w:type="dxa"/>
              <w:start w:w="120" w:type="dxa"/>
              <w:bottom w:w="80" w:type="dxa"/>
              <w:end w:w="120" w:type="dxa"/>
            </w:tcMar>
            <w:vAlign w:val="center"/>
            <w:shd w:fill="002454"/>
          </w:tcPr>
          <w:p>
            <w:r/>
            <w:r>
              <w:rPr>
                <w:rFonts w:ascii="Arial" w:hAnsi="Arial"/>
                <w:b/>
                <w:i w:val="0"/>
                <w:color w:val="FFFFFF"/>
                <w:sz w:val="20"/>
              </w:rPr>
              <w:t>What Support May Help</w:t>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Monday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Tuesday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Wednesday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Thursday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Friday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Saturday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r>
        <w:trPr>
          <w:cantSplit/>
          <w:trHeight w:val="835" w:hRule="atLeast"/>
        </w:trPr>
        <w:tc>
          <w:tcPr>
            <w:tcW w:type="dxa" w:w="3384"/>
            <w:tcMar>
              <w:top w:w="80" w:type="dxa"/>
              <w:start w:w="120" w:type="dxa"/>
              <w:bottom w:w="80" w:type="dxa"/>
              <w:end w:w="120" w:type="dxa"/>
            </w:tcMar>
            <w:vAlign w:val="center"/>
            <w:shd w:fill="E6F0F8"/>
          </w:tcPr>
          <w:p>
            <w:r/>
            <w:r>
              <w:rPr>
                <w:rFonts w:ascii="Arial" w:hAnsi="Arial"/>
                <w:b w:val="0"/>
                <w:i w:val="0"/>
                <w:color w:val="231F20"/>
                <w:sz w:val="20"/>
              </w:rPr>
              <w:t>Sunday</w:t>
            </w:r>
          </w:p>
        </w:tc>
        <w:tc>
          <w:tcPr>
            <w:tcW w:type="dxa" w:w="3384"/>
            <w:tcMar>
              <w:top w:w="80" w:type="dxa"/>
              <w:start w:w="120" w:type="dxa"/>
              <w:bottom w:w="80" w:type="dxa"/>
              <w:end w:w="120" w:type="dxa"/>
            </w:tcMar>
            <w:vAlign w:val="center"/>
          </w:tcPr>
          <w:p>
            <w:r/>
            <w:r>
              <w:rPr>
                <w:rFonts w:ascii="Arial" w:hAnsi="Arial"/>
                <w:b w:val="0"/>
                <w:i w:val="0"/>
                <w:color w:val="231F20"/>
                <w:sz w:val="20"/>
              </w:rPr>
            </w:r>
          </w:p>
        </w:tc>
        <w:tc>
          <w:tcPr>
            <w:tcW w:type="dxa" w:w="3384"/>
            <w:tcMar>
              <w:top w:w="80" w:type="dxa"/>
              <w:start w:w="120" w:type="dxa"/>
              <w:bottom w:w="80" w:type="dxa"/>
              <w:end w:w="120" w:type="dxa"/>
            </w:tcMar>
            <w:vAlign w:val="center"/>
          </w:tcPr>
          <w:p>
            <w:r/>
            <w:r>
              <w:rPr>
                <w:rFonts w:ascii="Arial" w:hAnsi="Arial"/>
                <w:b w:val="0"/>
                <w:i w:val="0"/>
                <w:color w:val="231F20"/>
                <w:sz w:val="20"/>
              </w:rPr>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pressure point in the week: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support that may help:</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question to ask a current program:</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LISTEN</w:t>
            </w:r>
          </w:p>
        </w:tc>
        <w:tc>
          <w:tcPr>
            <w:tcW w:type="dxa" w:w="8332"/>
            <w:tcMar>
              <w:top w:w="120" w:type="dxa"/>
              <w:start w:w="180" w:type="dxa"/>
              <w:bottom w:w="120" w:type="dxa"/>
              <w:end w:w="180" w:type="dxa"/>
            </w:tcMar>
            <w:vAlign w:val="center"/>
            <w:shd w:fill="7BAED4"/>
          </w:tcPr>
          <w:p>
            <w:bookmarkStart w:id="168" w:name="ct_nav_167"/>
            <w:pPr>
              <w:pStyle w:val="Heading2"/>
              <w:keepNext/>
              <w:spacing w:after="0" w:before="0"/>
            </w:pPr>
            <w:r/>
            <w:r>
              <w:rPr>
                <w:rFonts w:ascii="Arial" w:hAnsi="Arial"/>
                <w:b/>
                <w:i w:val="0"/>
                <w:color w:val="002454"/>
                <w:sz w:val="27"/>
              </w:rPr>
              <w:t>D3.1 - Podcast Keyword Catcher</w:t>
            </w:r>
            <w:bookmarkEnd w:id="168"/>
          </w:p>
        </w:tc>
      </w:tr>
    </w:tbl>
    <w:p>
      <w:pPr>
        <w:spacing w:before="0" w:after="100" w:line="240" w:lineRule="auto"/>
      </w:pPr>
    </w:p>
    <w:p>
      <w:pPr>
        <w:spacing w:line="278" w:lineRule="auto" w:after="100"/>
      </w:pPr>
      <w:r>
        <w:rPr>
          <w:rFonts w:ascii="Arial" w:hAnsi="Arial"/>
          <w:b w:val="0"/>
          <w:i w:val="0"/>
          <w:color w:val="231F20"/>
          <w:sz w:val="22"/>
        </w:rPr>
        <w:t>While you listen, write up to five keywords, explain one keyword you chose, connect it to the pathway, and write one question you still have.</w:t>
      </w:r>
    </w:p>
    <w:p>
      <w:pPr>
        <w:spacing w:line="278" w:lineRule="auto" w:after="100"/>
      </w:pPr>
      <w:r>
        <w:rPr>
          <w:rFonts w:ascii="Arial" w:hAnsi="Arial"/>
          <w:b/>
          <w:i w:val="0"/>
          <w:color w:val="231F20"/>
          <w:sz w:val="22"/>
        </w:rPr>
        <w:t>Podcast:</w:t>
      </w:r>
    </w:p>
    <w:p>
      <w:pPr>
        <w:spacing w:line="278" w:lineRule="auto" w:after="100"/>
      </w:pPr>
      <w:r>
        <w:rPr>
          <w:rFonts w:ascii="Arial" w:hAnsi="Arial"/>
          <w:b/>
          <w:i w:val="0"/>
          <w:color w:val="231F20"/>
          <w:sz w:val="22"/>
        </w:rPr>
        <w:t>Listening question:</w:t>
      </w:r>
    </w:p>
    <w:p>
      <w:pPr>
        <w:spacing w:line="278" w:lineRule="auto" w:after="100"/>
      </w:pPr>
      <w:r>
        <w:rPr>
          <w:rFonts w:ascii="Arial" w:hAnsi="Arial"/>
          <w:b w:val="0"/>
          <w:i w:val="0"/>
          <w:color w:val="231F20"/>
          <w:sz w:val="22"/>
        </w:rPr>
        <w:t>Listen first. You can also follow along with the printed transcript.</w:t>
      </w:r>
    </w:p>
    <w:p>
      <w:pPr>
        <w:keepNext/>
        <w:spacing w:line="278" w:lineRule="auto" w:after="100" w:before="160"/>
      </w:pPr>
      <w:r>
        <w:rPr>
          <w:rFonts w:ascii="Arial" w:hAnsi="Arial"/>
          <w:b/>
          <w:i w:val="0"/>
          <w:color w:val="231F20"/>
          <w:sz w:val="22"/>
        </w:rPr>
        <w:t>Keywords that matter to me:</w:t>
      </w:r>
    </w:p>
    <w:p>
      <w:pPr>
        <w:pStyle w:val="ListNumber"/>
        <w:keepNext/>
        <w:numPr>
          <w:ilvl w:val="0"/>
          <w:numId w:val="40"/>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40"/>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40"/>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40"/>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40"/>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keyword I chose, and why I chose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word connects to dental health technology: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still have: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69" w:name="ct_nav_168"/>
            <w:pPr>
              <w:pStyle w:val="Heading2"/>
              <w:keepNext/>
              <w:spacing w:after="0" w:before="0"/>
            </w:pPr>
            <w:r/>
            <w:r>
              <w:rPr>
                <w:rFonts w:ascii="Arial" w:hAnsi="Arial"/>
                <w:b/>
                <w:i w:val="0"/>
                <w:color w:val="002454"/>
                <w:sz w:val="27"/>
              </w:rPr>
              <w:t>D3.2 - Marisol's Ready Room</w:t>
            </w:r>
            <w:bookmarkEnd w:id="169"/>
          </w:p>
        </w:tc>
      </w:tr>
    </w:tbl>
    <w:p>
      <w:pPr>
        <w:spacing w:before="0" w:after="100" w:line="240" w:lineRule="auto"/>
      </w:pPr>
    </w:p>
    <w:p>
      <w:pPr>
        <w:spacing w:line="278" w:lineRule="auto" w:after="100"/>
      </w:pPr>
      <w:r>
        <w:rPr>
          <w:rFonts w:ascii="Arial" w:hAnsi="Arial"/>
          <w:b w:val="0"/>
          <w:i w:val="0"/>
          <w:color w:val="231F20"/>
          <w:sz w:val="22"/>
        </w:rPr>
        <w:t>Make five choices about preparation, patient trust, observation, communication, and handoff, and write why. You will not diagnose or choose treatment.</w:t>
      </w:r>
    </w:p>
    <w:p>
      <w:pPr>
        <w:spacing w:line="278" w:lineRule="auto" w:after="100"/>
      </w:pPr>
      <w:r>
        <w:rPr>
          <w:rFonts w:ascii="Arial" w:hAnsi="Arial"/>
          <w:b w:val="0"/>
          <w:i w:val="0"/>
          <w:color w:val="231F20"/>
          <w:sz w:val="22"/>
        </w:rPr>
        <w:t>This is a fictional career story.</w:t>
      </w:r>
    </w:p>
    <w:p>
      <w:pPr>
        <w:spacing w:line="278" w:lineRule="auto" w:after="100"/>
      </w:pPr>
      <w:r>
        <w:rPr>
          <w:rFonts w:ascii="Arial" w:hAnsi="Arial"/>
          <w:b w:val="0"/>
          <w:i w:val="0"/>
          <w:color w:val="231F20"/>
          <w:sz w:val="22"/>
        </w:rPr>
        <w:t>For each choice, read the situation, check one answer, and write why you chose it.</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1: Check readiness</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Before the fictional patient comes in, Nico notices that one item on the approved room-readiness list has no status marked. What should he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Look around the room, and mark the item done if it seems ready</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Pause and ask Marisol to confirm the status</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Tell Marisol about it after the patient leaves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Mark it complete without checking</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2: Support patient trust</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fictional patient says, "I am nervous because I do not know what happens next." What communication habit helps?</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Describe the steps of the visit from what he has seen before</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Say, "Lots of people feel that way," and continue setting up</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Promise that nothing will feel uncomfortable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Acknowledge the concern and connect the patient with the qualified person who can explain</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3: Report what you notice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Nico sees that the status of a sealed item is unclear. He has not been trained or directed to handle it. What should he communicate?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Tell Marisol, "Something looks off," without saying which item</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Move the item to the side without saying anything</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Try an unfamiliar procedure by copying someone else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State exactly what he sees and ask Marisol what to do</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4: Communicate under time pressure</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schedule is running late, and the patient asks when the visit will begin. Nico does not know the new time. What should he do?</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Say, "I'm not sure," and go back to setting up</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Avoid the patient so no one asks again</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Say what he knows, avoid making up a time, and ask the right team member for an update</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Guess that it should be about ten more minutes and add, "I think"</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keepNext/>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keepNext/>
              <w:spacing w:after="0"/>
            </w:pPr>
            <w:r/>
            <w:r>
              <w:rPr>
                <w:rFonts w:ascii="Arial" w:hAnsi="Arial"/>
                <w:b/>
                <w:i w:val="0"/>
                <w:color w:val="231F20"/>
                <w:sz w:val="22"/>
              </w:rPr>
              <w:t>Choice 5: Close the visit</w:t>
            </w:r>
          </w:p>
        </w:tc>
      </w:tr>
    </w:tbl>
    <w:p>
      <w:pPr>
        <w:keepNext/>
        <w:spacing w:before="0" w:after="60" w:line="240" w:lineRule="auto"/>
      </w:pPr>
    </w:p>
    <w:tbl>
      <w:tblPr>
        <w:tblW w:type="dxa" w:w="10152"/>
        <w:tblLayout w:type="fixed"/>
        <w:tblLook w:firstColumn="1" w:firstRow="1" w:lastColumn="0" w:lastRow="0" w:noHBand="0" w:noVBand="1" w:val="04A0"/>
        <w:tblInd w:w="0" w:type="dxa"/>
        <w:tblBorders>
          <w:top w:val="single" w:sz="6" w:space="0" w:color="002454"/>
          <w:left w:val="single" w:sz="6" w:space="0" w:color="002454"/>
          <w:bottom w:val="single" w:sz="6" w:space="0" w:color="002454"/>
          <w:right w:val="single" w:sz="6" w:space="0" w:color="002454"/>
          <w:insideH w:val="single" w:sz="6" w:space="0" w:color="002454"/>
          <w:insideV w:val="single" w:sz="6" w:space="0" w:color="002454"/>
        </w:tblBorders>
      </w:tblPr>
      <w:tblGrid>
        <w:gridCol w:w="10152"/>
      </w:tblGrid>
      <w:tr>
        <w:tc>
          <w:tcPr>
            <w:tcW w:type="dxa" w:w="10152"/>
            <w:tcMar>
              <w:top w:w="140" w:type="dxa"/>
              <w:start w:w="190" w:type="dxa"/>
              <w:bottom w:w="140" w:type="dxa"/>
              <w:end w:w="190" w:type="dxa"/>
            </w:tcMar>
            <w:vAlign w:val="center"/>
            <w:shd w:fill="F2F7FB"/>
          </w:tcPr>
          <w:p>
            <w:pPr>
              <w:keepNext/>
              <w:spacing w:after="80"/>
            </w:pPr>
            <w:r/>
            <w:r>
              <w:rPr>
                <w:rFonts w:ascii="Arial" w:hAnsi="Arial"/>
                <w:b/>
                <w:i w:val="0"/>
                <w:color w:val="4F4C4D"/>
                <w:sz w:val="20"/>
              </w:rPr>
              <w:t>SCENARIO</w:t>
            </w:r>
          </w:p>
          <w:p>
            <w:pPr>
              <w:keepNext/>
              <w:spacing w:after="0"/>
            </w:pPr>
            <w:r>
              <w:rPr>
                <w:rFonts w:ascii="Arial" w:hAnsi="Arial"/>
                <w:b w:val="0"/>
                <w:i/>
                <w:color w:val="231F20"/>
                <w:sz w:val="23"/>
              </w:rPr>
              <w:t>The fictional visit is over. Marisol asks Nico what he noticed during setup so the team can be ready next time. What should he share?</w:t>
            </w:r>
          </w:p>
        </w:tc>
      </w:tr>
    </w:tbl>
    <w:p>
      <w:pPr>
        <w:keepNext/>
        <w:spacing w:before="0" w:after="120" w:line="240" w:lineRule="auto"/>
      </w:pP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A. The exact item that was unclear, when he noticed it, and who he told</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B. A guess about which team member caused the problem</w:t>
      </w:r>
    </w:p>
    <w:p>
      <w:pPr>
        <w:keepNext/>
        <w:spacing w:after="120"/>
        <w:ind w:left="115" w:firstLine="0"/>
      </w:pPr>
      <w:r>
        <w:rPr>
          <w:rFonts w:ascii="Arial" w:hAnsi="Arial"/>
          <w:b w:val="0"/>
          <w:i w:val="0"/>
          <w:color w:val="231F20"/>
          <w:sz w:val="28"/>
        </w:rPr>
        <w:t xml:space="preserve">☐  </w:t>
      </w:r>
      <w:r>
        <w:rPr>
          <w:rFonts w:ascii="Arial" w:hAnsi="Arial"/>
          <w:b w:val="0"/>
          <w:i w:val="0"/>
          <w:color w:val="231F20"/>
          <w:sz w:val="21"/>
        </w:rPr>
        <w:t>C. A general comment that setup felt rushed today</w:t>
      </w:r>
    </w:p>
    <w:p>
      <w:pPr>
        <w:spacing w:after="120"/>
        <w:ind w:left="115" w:firstLine="0"/>
      </w:pPr>
      <w:r>
        <w:rPr>
          <w:rFonts w:ascii="Arial" w:hAnsi="Arial"/>
          <w:b w:val="0"/>
          <w:i w:val="0"/>
          <w:color w:val="231F20"/>
          <w:sz w:val="28"/>
        </w:rPr>
        <w:t xml:space="preserve">☐  </w:t>
      </w:r>
      <w:r>
        <w:rPr>
          <w:rFonts w:ascii="Arial" w:hAnsi="Arial"/>
          <w:b w:val="0"/>
          <w:i w:val="0"/>
          <w:color w:val="231F20"/>
          <w:sz w:val="21"/>
        </w:rPr>
        <w:t>D. A list of everything he saw during the whole visit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Why I chose it: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choice that protected trust or readiness,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70" w:name="ct_nav_169"/>
            <w:pPr>
              <w:pStyle w:val="Heading2"/>
              <w:keepNext/>
              <w:spacing w:after="0" w:before="0"/>
            </w:pPr>
            <w:r/>
            <w:r>
              <w:rPr>
                <w:rFonts w:ascii="Arial" w:hAnsi="Arial"/>
                <w:b/>
                <w:i w:val="0"/>
                <w:color w:val="002454"/>
                <w:sz w:val="27"/>
              </w:rPr>
              <w:t>D3.3 - Patient-Trust Workflow Board</w:t>
            </w:r>
            <w:bookmarkEnd w:id="170"/>
          </w:p>
        </w:tc>
      </w:tr>
    </w:tbl>
    <w:p>
      <w:pPr>
        <w:spacing w:before="0" w:after="100" w:line="240" w:lineRule="auto"/>
      </w:pPr>
    </w:p>
    <w:p>
      <w:pPr>
        <w:spacing w:line="278" w:lineRule="auto" w:after="100"/>
      </w:pPr>
      <w:r>
        <w:rPr>
          <w:rFonts w:ascii="Arial" w:hAnsi="Arial"/>
          <w:b w:val="0"/>
          <w:i w:val="0"/>
          <w:color w:val="231F20"/>
          <w:sz w:val="22"/>
        </w:rPr>
        <w:t>Build a four-part team board with the context, what is noticed, what can be said, and who needs the update. Produce one clear trust-building message.</w:t>
      </w:r>
    </w:p>
    <w:p>
      <w:pPr>
        <w:spacing w:line="278" w:lineRule="auto" w:after="100"/>
      </w:pPr>
      <w:r>
        <w:rPr>
          <w:rFonts w:ascii="Arial" w:hAnsi="Arial"/>
          <w:b w:val="0"/>
          <w:i w:val="0"/>
          <w:color w:val="231F20"/>
          <w:sz w:val="22"/>
        </w:rPr>
        <w:t>Complete the board on your own, compare with a partner or small group, or build one board as a whole class.</w:t>
      </w:r>
    </w:p>
    <w:p>
      <w:pPr>
        <w:spacing w:line="278" w:lineRule="auto" w:after="100"/>
      </w:pPr>
      <w:r>
        <w:rPr>
          <w:rFonts w:ascii="Arial" w:hAnsi="Arial"/>
          <w:b w:val="0"/>
          <w:i w:val="0"/>
          <w:color w:val="231F20"/>
          <w:sz w:val="22"/>
        </w:rPr>
        <w:t>Use the fictional case and observable information only. This is a communication exercise, not dental care or infection-control training.</w:t>
      </w:r>
    </w:p>
    <w:p>
      <w:pPr>
        <w:keepNext/>
        <w:spacing w:line="278" w:lineRule="auto" w:after="100" w:before="160"/>
      </w:pPr>
      <w:r>
        <w:rPr>
          <w:rFonts w:ascii="Arial" w:hAnsi="Arial"/>
          <w:b/>
          <w:i w:val="0"/>
          <w:color w:val="231F20"/>
          <w:sz w:val="22"/>
        </w:rPr>
        <w:t>Fictional case:</w:t>
      </w:r>
    </w:p>
    <w:p>
      <w:pPr>
        <w:pStyle w:val="ListBullet"/>
        <w:spacing w:after="60"/>
        <w:ind w:left="547" w:hanging="274"/>
      </w:pPr>
      <w:r>
        <w:rPr>
          <w:rFonts w:ascii="Arial" w:hAnsi="Arial"/>
          <w:b w:val="0"/>
          <w:i w:val="0"/>
          <w:color w:val="231F20"/>
          <w:sz w:val="21"/>
        </w:rPr>
        <w:t>CareTown Dental Clinic, morning schedule</w:t>
      </w:r>
    </w:p>
    <w:p>
      <w:pPr>
        <w:pStyle w:val="ListBullet"/>
        <w:spacing w:after="60"/>
        <w:ind w:left="547" w:hanging="274"/>
      </w:pPr>
      <w:r>
        <w:rPr>
          <w:rFonts w:ascii="Arial" w:hAnsi="Arial"/>
          <w:b w:val="0"/>
          <w:i w:val="0"/>
          <w:color w:val="231F20"/>
          <w:sz w:val="21"/>
        </w:rPr>
        <w:t>Marisol and Nico are getting the room ready.</w:t>
      </w:r>
    </w:p>
    <w:p>
      <w:pPr>
        <w:pStyle w:val="ListBullet"/>
        <w:spacing w:after="60"/>
        <w:ind w:left="547" w:hanging="274"/>
      </w:pPr>
      <w:r>
        <w:rPr>
          <w:rFonts w:ascii="Arial" w:hAnsi="Arial"/>
          <w:b w:val="0"/>
          <w:i w:val="0"/>
          <w:color w:val="231F20"/>
          <w:sz w:val="21"/>
        </w:rPr>
        <w:t>The patient says, "I am nervous because I do not know what happens next."</w:t>
      </w:r>
    </w:p>
    <w:p>
      <w:pPr>
        <w:pStyle w:val="ListBullet"/>
        <w:spacing w:after="60"/>
        <w:ind w:left="547" w:hanging="274"/>
      </w:pPr>
      <w:r>
        <w:rPr>
          <w:rFonts w:ascii="Arial" w:hAnsi="Arial"/>
          <w:b w:val="0"/>
          <w:i w:val="0"/>
          <w:color w:val="231F20"/>
          <w:sz w:val="21"/>
        </w:rPr>
        <w:t>One item on the readiness list has no status marked.</w:t>
      </w:r>
    </w:p>
    <w:p>
      <w:pPr>
        <w:pStyle w:val="ListBullet"/>
        <w:spacing w:after="60"/>
        <w:ind w:left="547" w:hanging="274"/>
      </w:pPr>
      <w:r>
        <w:rPr>
          <w:rFonts w:ascii="Arial" w:hAnsi="Arial"/>
          <w:b w:val="0"/>
          <w:i w:val="0"/>
          <w:color w:val="231F20"/>
          <w:sz w:val="21"/>
        </w:rPr>
        <w:t>The schedule is running about ten minutes late.</w:t>
      </w:r>
    </w:p>
    <w:p>
      <w:pPr>
        <w:pStyle w:val="ListNumber"/>
        <w:numPr>
          <w:ilvl w:val="0"/>
          <w:numId w:val="41"/>
        </w:numPr>
        <w:spacing w:after="60"/>
        <w:ind w:left="547" w:hanging="274"/>
      </w:pPr>
      <w:r>
        <w:rPr>
          <w:rFonts w:ascii="Arial" w:hAnsi="Arial"/>
          <w:b w:val="0"/>
          <w:i w:val="0"/>
          <w:color w:val="231F20"/>
          <w:sz w:val="21"/>
        </w:rPr>
        <w:t>Context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Where are Marisol and Nico? What part of the visit is beginning?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42"/>
        </w:numPr>
        <w:spacing w:after="60"/>
        <w:ind w:left="547" w:hanging="274"/>
      </w:pPr>
      <w:r>
        <w:rPr>
          <w:rFonts w:ascii="Arial" w:hAnsi="Arial"/>
          <w:b w:val="0"/>
          <w:i w:val="0"/>
          <w:color w:val="231F20"/>
          <w:sz w:val="21"/>
        </w:rPr>
        <w:t>Notice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exact words, visible detail, or unclear status should the team know?</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43"/>
        </w:numPr>
        <w:spacing w:after="60"/>
        <w:ind w:left="547" w:hanging="274"/>
      </w:pPr>
      <w:r>
        <w:rPr>
          <w:rFonts w:ascii="Arial" w:hAnsi="Arial"/>
          <w:b w:val="0"/>
          <w:i w:val="0"/>
          <w:color w:val="231F20"/>
          <w:sz w:val="21"/>
        </w:rPr>
        <w:t>Communicate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plain-language sentence could welcome the patient or move accurate information?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pStyle w:val="ListNumber"/>
        <w:numPr>
          <w:ilvl w:val="0"/>
          <w:numId w:val="44"/>
        </w:numPr>
        <w:spacing w:after="60"/>
        <w:ind w:left="547" w:hanging="274"/>
      </w:pPr>
      <w:r>
        <w:rPr>
          <w:rFonts w:ascii="Arial" w:hAnsi="Arial"/>
          <w:b w:val="0"/>
          <w:i w:val="0"/>
          <w:color w:val="231F20"/>
          <w:sz w:val="21"/>
        </w:rPr>
        <w:t>Ask or escalate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Which supervising or qualified team member should answer, confirm, or 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Your team product: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phrase that may help a nervous patient feel respected: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detail the team should not guess about: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Nico should ask before acting: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Check your board:</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used exact words or visible details.</w:t>
      </w:r>
    </w:p>
    <w:p>
      <w:pPr>
        <w:spacing w:after="120"/>
        <w:ind w:left="115" w:firstLine="0"/>
      </w:pPr>
      <w:r>
        <w:rPr>
          <w:rFonts w:ascii="Arial" w:hAnsi="Arial"/>
          <w:b w:val="0"/>
          <w:i w:val="0"/>
          <w:color w:val="231F20"/>
          <w:sz w:val="28"/>
        </w:rPr>
        <w:t xml:space="preserve">☐  </w:t>
      </w:r>
      <w:r>
        <w:rPr>
          <w:rFonts w:ascii="Arial" w:hAnsi="Arial"/>
          <w:b w:val="0"/>
          <w:i w:val="0"/>
          <w:color w:val="231F20"/>
          <w:sz w:val="21"/>
        </w:rPr>
        <w:t>My message is honest and does not promise anything.</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named who should answer or confirm.</w:t>
      </w:r>
    </w:p>
    <w:p>
      <w:pPr>
        <w:spacing w:after="120"/>
        <w:ind w:left="115" w:firstLine="0"/>
      </w:pPr>
      <w:r>
        <w:rPr>
          <w:rFonts w:ascii="Arial" w:hAnsi="Arial"/>
          <w:b w:val="0"/>
          <w:i w:val="0"/>
          <w:color w:val="231F20"/>
          <w:sz w:val="28"/>
        </w:rPr>
        <w:t xml:space="preserve">☐  </w:t>
      </w:r>
      <w:r>
        <w:rPr>
          <w:rFonts w:ascii="Arial" w:hAnsi="Arial"/>
          <w:b w:val="0"/>
          <w:i w:val="0"/>
          <w:color w:val="231F20"/>
          <w:sz w:val="21"/>
        </w:rPr>
        <w:t>I did not give dental advice.</w:t>
      </w:r>
    </w:p>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FIT CHECK</w:t>
            </w:r>
          </w:p>
        </w:tc>
        <w:tc>
          <w:tcPr>
            <w:tcW w:type="dxa" w:w="8332"/>
            <w:tcMar>
              <w:top w:w="120" w:type="dxa"/>
              <w:start w:w="180" w:type="dxa"/>
              <w:bottom w:w="120" w:type="dxa"/>
              <w:end w:w="180" w:type="dxa"/>
            </w:tcMar>
            <w:vAlign w:val="center"/>
            <w:shd w:fill="7BAED4"/>
          </w:tcPr>
          <w:p>
            <w:bookmarkStart w:id="171" w:name="ct_nav_170"/>
            <w:pPr>
              <w:pStyle w:val="Heading2"/>
              <w:keepNext/>
              <w:spacing w:after="0" w:before="0"/>
            </w:pPr>
            <w:r/>
            <w:r>
              <w:rPr>
                <w:rFonts w:ascii="Arial" w:hAnsi="Arial"/>
                <w:b/>
                <w:i w:val="0"/>
                <w:color w:val="002454"/>
                <w:sz w:val="27"/>
              </w:rPr>
              <w:t>D4.1 - Dental Health Technology Strengths and Fit Check</w:t>
            </w:r>
            <w:bookmarkEnd w:id="171"/>
          </w:p>
        </w:tc>
      </w:tr>
    </w:tbl>
    <w:p>
      <w:pPr>
        <w:spacing w:before="0" w:after="100" w:line="240" w:lineRule="auto"/>
      </w:pPr>
    </w:p>
    <w:p>
      <w:pPr>
        <w:spacing w:line="278" w:lineRule="auto" w:after="100"/>
      </w:pPr>
      <w:r>
        <w:rPr>
          <w:rFonts w:ascii="Arial" w:hAnsi="Arial"/>
          <w:b w:val="0"/>
          <w:i w:val="0"/>
          <w:color w:val="231F20"/>
          <w:sz w:val="22"/>
        </w:rPr>
        <w:t>Check the strengths that sound like you, name one strength and one skill to build, and decide whether dental health technology is a yes, maybe, or not right now. All three answers are valid.</w:t>
      </w:r>
    </w:p>
    <w:p>
      <w:pPr>
        <w:spacing w:line="278" w:lineRule="auto" w:after="100"/>
      </w:pPr>
      <w:r>
        <w:rPr>
          <w:rFonts w:ascii="Arial" w:hAnsi="Arial"/>
          <w:b w:val="0"/>
          <w:i w:val="0"/>
          <w:color w:val="231F20"/>
          <w:sz w:val="22"/>
        </w:rPr>
        <w:t>Check any that sound like you today. Then choose three to think about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close to people</w:t>
      </w:r>
    </w:p>
    <w:p>
      <w:pPr>
        <w:spacing w:after="40"/>
        <w:ind w:left="115" w:firstLine="0"/>
      </w:pPr>
      <w:r>
        <w:rPr>
          <w:rFonts w:ascii="Arial" w:hAnsi="Arial"/>
          <w:b w:val="0"/>
          <w:i w:val="0"/>
          <w:color w:val="231F20"/>
          <w:sz w:val="24"/>
        </w:rPr>
        <w:t xml:space="preserve">☐  </w:t>
      </w:r>
      <w:r>
        <w:rPr>
          <w:rFonts w:ascii="Arial" w:hAnsi="Arial"/>
          <w:b w:val="0"/>
          <w:i w:val="0"/>
          <w:color w:val="231F20"/>
          <w:sz w:val="21"/>
        </w:rPr>
        <w:t>Helping nervous people feel calm</w:t>
      </w:r>
    </w:p>
    <w:p>
      <w:pPr>
        <w:spacing w:after="40"/>
        <w:ind w:left="115" w:firstLine="0"/>
      </w:pPr>
      <w:r>
        <w:rPr>
          <w:rFonts w:ascii="Arial" w:hAnsi="Arial"/>
          <w:b w:val="0"/>
          <w:i w:val="0"/>
          <w:color w:val="231F20"/>
          <w:sz w:val="24"/>
        </w:rPr>
        <w:t xml:space="preserve">☐  </w:t>
      </w:r>
      <w:r>
        <w:rPr>
          <w:rFonts w:ascii="Arial" w:hAnsi="Arial"/>
          <w:b w:val="0"/>
          <w:i w:val="0"/>
          <w:color w:val="231F20"/>
          <w:sz w:val="21"/>
        </w:rPr>
        <w:t>Using my hands for careful work</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Noticing small details</w:t>
      </w:r>
    </w:p>
    <w:p>
      <w:pPr>
        <w:spacing w:after="40"/>
        <w:ind w:left="115" w:firstLine="0"/>
      </w:pPr>
      <w:r>
        <w:rPr>
          <w:rFonts w:ascii="Arial" w:hAnsi="Arial"/>
          <w:b w:val="0"/>
          <w:i w:val="0"/>
          <w:color w:val="231F20"/>
          <w:sz w:val="24"/>
        </w:rPr>
        <w:t xml:space="preserve">☐  </w:t>
      </w:r>
      <w:r>
        <w:rPr>
          <w:rFonts w:ascii="Arial" w:hAnsi="Arial"/>
          <w:b w:val="0"/>
          <w:i w:val="0"/>
          <w:color w:val="231F20"/>
          <w:sz w:val="21"/>
        </w:rPr>
        <w:t>Following the same routine every time</w:t>
      </w:r>
    </w:p>
    <w:p>
      <w:pPr>
        <w:spacing w:after="40"/>
        <w:ind w:left="115" w:firstLine="0"/>
      </w:pPr>
      <w:r>
        <w:rPr>
          <w:rFonts w:ascii="Arial" w:hAnsi="Arial"/>
          <w:b w:val="0"/>
          <w:i w:val="0"/>
          <w:color w:val="231F20"/>
          <w:sz w:val="24"/>
        </w:rPr>
        <w:t xml:space="preserve">☐  </w:t>
      </w:r>
      <w:r>
        <w:rPr>
          <w:rFonts w:ascii="Arial" w:hAnsi="Arial"/>
          <w:b w:val="0"/>
          <w:i w:val="0"/>
          <w:color w:val="231F20"/>
          <w:sz w:val="21"/>
        </w:rPr>
        <w:t>Wearing gloves, masks, and eye protection</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with a team</w:t>
      </w:r>
    </w:p>
    <w:p>
      <w:pPr>
        <w:spacing w:after="40"/>
        <w:ind w:left="115" w:firstLine="0"/>
      </w:pPr>
      <w:r>
        <w:rPr>
          <w:rFonts w:ascii="Arial" w:hAnsi="Arial"/>
          <w:b w:val="0"/>
          <w:i w:val="0"/>
          <w:color w:val="231F20"/>
          <w:sz w:val="24"/>
        </w:rPr>
        <w:t xml:space="preserve">☐  </w:t>
      </w:r>
      <w:r>
        <w:rPr>
          <w:rFonts w:ascii="Arial" w:hAnsi="Arial"/>
          <w:b w:val="0"/>
          <w:i w:val="0"/>
          <w:color w:val="231F20"/>
          <w:sz w:val="21"/>
        </w:rPr>
        <w:t>Keeping records accurate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Working in a lab with less patient contact</w:t>
      </w:r>
    </w:p>
    <w:p>
      <w:pPr>
        <w:spacing w:after="40"/>
        <w:ind w:left="115" w:firstLine="0"/>
      </w:pPr>
      <w:r>
        <w:rPr>
          <w:rFonts w:ascii="Arial" w:hAnsi="Arial"/>
          <w:b w:val="0"/>
          <w:i w:val="0"/>
          <w:color w:val="231F20"/>
          <w:sz w:val="24"/>
        </w:rPr>
        <w:t xml:space="preserve">☐  </w:t>
      </w:r>
      <w:r>
        <w:rPr>
          <w:rFonts w:ascii="Arial" w:hAnsi="Arial"/>
          <w:b w:val="0"/>
          <w:i w:val="0"/>
          <w:color w:val="231F20"/>
          <w:sz w:val="21"/>
        </w:rPr>
        <w:t>Learning new tools and words</w:t>
      </w:r>
    </w:p>
    <w:p>
      <w:pPr>
        <w:spacing w:after="40"/>
        <w:ind w:left="115" w:firstLine="0"/>
      </w:pPr>
      <w:r>
        <w:rPr>
          <w:rFonts w:ascii="Arial" w:hAnsi="Arial"/>
          <w:b w:val="0"/>
          <w:i w:val="0"/>
          <w:color w:val="231F20"/>
          <w:sz w:val="24"/>
        </w:rPr>
        <w:t xml:space="preserve">☐  </w:t>
      </w:r>
      <w:r>
        <w:rPr>
          <w:rFonts w:ascii="Arial" w:hAnsi="Arial"/>
          <w:b w:val="0"/>
          <w:i w:val="0"/>
          <w:color w:val="231F20"/>
          <w:sz w:val="21"/>
        </w:rPr>
        <w:t>Staying calm when the schedule runs late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Something else: 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strength I already use: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skill I could build:</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p>
      <w:pPr>
        <w:spacing w:line="278" w:lineRule="auto" w:after="100"/>
      </w:pPr>
      <w:r>
        <w:rPr>
          <w:rFonts w:ascii="Arial" w:hAnsi="Arial"/>
          <w:b/>
          <w:i w:val="0"/>
          <w:color w:val="231F20"/>
          <w:sz w:val="22"/>
        </w:rPr>
        <w:t>Do I want to keep exploring dental health technology?</w:t>
      </w:r>
      <w:r>
        <w:rPr>
          <w:rFonts w:ascii="Arial" w:hAnsi="Arial"/>
          <w:b w:val="0"/>
          <w:i w:val="0"/>
          <w:color w:val="231F20"/>
          <w:sz w:val="22"/>
        </w:rPr>
        <w:t xml:space="preserve"> Yes, maybe, and not right now are all valid answers. Your answer may stay private.</w:t>
      </w:r>
    </w:p>
    <w:p>
      <w:pPr>
        <w:spacing w:after="40"/>
        <w:ind w:left="115" w:firstLine="0"/>
      </w:pPr>
      <w:r>
        <w:rPr>
          <w:rFonts w:ascii="Arial" w:hAnsi="Arial"/>
          <w:b w:val="0"/>
          <w:i w:val="0"/>
          <w:color w:val="231F20"/>
          <w:sz w:val="24"/>
        </w:rPr>
        <w:t xml:space="preserve">☐  </w:t>
      </w:r>
      <w:r>
        <w:rPr>
          <w:rFonts w:ascii="Arial" w:hAnsi="Arial"/>
          <w:b w:val="0"/>
          <w:i w:val="0"/>
          <w:color w:val="231F20"/>
          <w:sz w:val="21"/>
        </w:rPr>
        <w:t>Yes, I want to explore dental health technology more.</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Maybe, I need more information first.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Not right now, another pathway may fit me better.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Why? Name one clue from this stop that supports my answer:</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72" w:name="ct_nav_171"/>
            <w:pPr>
              <w:pStyle w:val="Heading2"/>
              <w:keepNext/>
              <w:spacing w:after="0" w:before="0"/>
            </w:pPr>
            <w:r/>
            <w:r>
              <w:rPr>
                <w:rFonts w:ascii="Arial" w:hAnsi="Arial"/>
                <w:b/>
                <w:i w:val="0"/>
                <w:color w:val="002454"/>
                <w:sz w:val="27"/>
              </w:rPr>
              <w:t>D4.2 - Practical Factor Check</w:t>
            </w:r>
            <w:bookmarkEnd w:id="172"/>
          </w:p>
        </w:tc>
      </w:tr>
    </w:tbl>
    <w:p>
      <w:pPr>
        <w:spacing w:before="0" w:after="100" w:line="240" w:lineRule="auto"/>
      </w:pPr>
    </w:p>
    <w:p>
      <w:pPr>
        <w:spacing w:line="278" w:lineRule="auto" w:after="100"/>
      </w:pPr>
      <w:r>
        <w:rPr>
          <w:rFonts w:ascii="Arial" w:hAnsi="Arial"/>
          <w:b w:val="0"/>
          <w:i w:val="0"/>
          <w:color w:val="231F20"/>
          <w:sz w:val="22"/>
        </w:rPr>
        <w:t>Mark the practical factors, such as time, cost, travel, schedule, and requirements, that could affect a dental health technology route. Name one person or place to ask.</w:t>
      </w:r>
    </w:p>
    <w:p>
      <w:pPr>
        <w:spacing w:line="278" w:lineRule="auto" w:after="100"/>
      </w:pPr>
      <w:r>
        <w:rPr>
          <w:rFonts w:ascii="Arial" w:hAnsi="Arial"/>
          <w:b w:val="0"/>
          <w:i w:val="0"/>
          <w:color w:val="231F20"/>
          <w:sz w:val="22"/>
        </w:rPr>
        <w:t>Fill in one bubble in each row. You may keep this page private.</w:t>
      </w:r>
    </w:p>
    <w:tbl>
      <w:tblPr>
        <w:tblW w:type="dxa" w:w="10152"/>
        <w:tblLayout w:type="fixed"/>
        <w:tblLook w:firstColumn="1" w:firstRow="1" w:lastColumn="0" w:lastRow="0" w:noHBand="0" w:noVBand="1" w:val="04A0"/>
        <w:tblInd w:w="0" w:type="dxa"/>
        <w:tblBorders>
          <w:top w:val="single" w:sz="4" w:space="0" w:color="A7BDD1"/>
          <w:left w:val="single" w:sz="4" w:space="0" w:color="A7BDD1"/>
          <w:bottom w:val="single" w:sz="4" w:space="0" w:color="A7BDD1"/>
          <w:right w:val="single" w:sz="4" w:space="0" w:color="A7BDD1"/>
          <w:insideH w:val="single" w:sz="4" w:space="0" w:color="A7BDD1"/>
          <w:insideV w:val="single" w:sz="4" w:space="0" w:color="A7BDD1"/>
        </w:tblBorders>
      </w:tblPr>
      <w:tblGrid>
        <w:gridCol w:w="3552"/>
        <w:gridCol w:w="2200"/>
        <w:gridCol w:w="2200"/>
        <w:gridCol w:w="2200"/>
      </w:tblGrid>
      <w:tr>
        <w:trPr>
          <w:tblHeader w:val="true"/>
          <w:cantSplit/>
        </w:trPr>
        <w:tc>
          <w:tcPr>
            <w:tcW w:type="dxa" w:w="3552"/>
            <w:tcMar>
              <w:top w:w="30" w:type="dxa"/>
              <w:start w:w="100" w:type="dxa"/>
              <w:bottom w:w="30" w:type="dxa"/>
              <w:end w:w="100" w:type="dxa"/>
            </w:tcMar>
            <w:vAlign w:val="center"/>
            <w:shd w:fill="002454"/>
          </w:tcPr>
          <w:p>
            <w:r/>
            <w:r>
              <w:rPr>
                <w:rFonts w:ascii="Arial" w:hAnsi="Arial"/>
                <w:b/>
                <w:i w:val="0"/>
                <w:color w:val="FFFFFF"/>
                <w:sz w:val="20"/>
              </w:rPr>
              <w:t>Factor</w:t>
            </w:r>
          </w:p>
        </w:tc>
        <w:tc>
          <w:tcPr>
            <w:tcW w:type="dxa" w:w="2200"/>
            <w:tcMar>
              <w:top w:w="30" w:type="dxa"/>
              <w:start w:w="100" w:type="dxa"/>
              <w:bottom w:w="30" w:type="dxa"/>
              <w:end w:w="100" w:type="dxa"/>
            </w:tcMar>
            <w:vAlign w:val="center"/>
            <w:shd w:fill="002454"/>
          </w:tcPr>
          <w:p>
            <w:r/>
            <w:r>
              <w:rPr>
                <w:rFonts w:ascii="Arial" w:hAnsi="Arial"/>
                <w:b/>
                <w:i w:val="0"/>
                <w:color w:val="FFFFFF"/>
                <w:sz w:val="20"/>
              </w:rPr>
              <w:t>I need to learn more</w:t>
            </w:r>
          </w:p>
        </w:tc>
        <w:tc>
          <w:tcPr>
            <w:tcW w:type="dxa" w:w="2200"/>
            <w:tcMar>
              <w:top w:w="30" w:type="dxa"/>
              <w:start w:w="100" w:type="dxa"/>
              <w:bottom w:w="30" w:type="dxa"/>
              <w:end w:w="100" w:type="dxa"/>
            </w:tcMar>
            <w:vAlign w:val="center"/>
            <w:shd w:fill="002454"/>
          </w:tcPr>
          <w:p>
            <w:r/>
            <w:r>
              <w:rPr>
                <w:rFonts w:ascii="Arial" w:hAnsi="Arial"/>
                <w:b/>
                <w:i w:val="0"/>
                <w:color w:val="FFFFFF"/>
                <w:sz w:val="20"/>
              </w:rPr>
              <w:t>This may need planning</w:t>
            </w:r>
          </w:p>
        </w:tc>
        <w:tc>
          <w:tcPr>
            <w:tcW w:type="dxa" w:w="2200"/>
            <w:tcMar>
              <w:top w:w="30" w:type="dxa"/>
              <w:start w:w="100" w:type="dxa"/>
              <w:bottom w:w="30" w:type="dxa"/>
              <w:end w:w="100" w:type="dxa"/>
            </w:tcMar>
            <w:vAlign w:val="center"/>
            <w:shd w:fill="002454"/>
          </w:tcPr>
          <w:p>
            <w:r/>
            <w:r>
              <w:rPr>
                <w:rFonts w:ascii="Arial" w:hAnsi="Arial"/>
                <w:b/>
                <w:i w:val="0"/>
                <w:color w:val="FFFFFF"/>
                <w:sz w:val="20"/>
              </w:rPr>
              <w:t>Not my biggest concern today</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Which role fits me best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Approved program status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Program length and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Cost and supplies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Travel</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Lab and externship hours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Required courses and exam</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Health or background requirements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Close patient contact</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Standing, bending, and hand tasks</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Work schedule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r>
        <w:trPr>
          <w:cantSplit/>
        </w:trPr>
        <w:tc>
          <w:tcPr>
            <w:tcW w:type="dxa" w:w="3552"/>
            <w:tcMar>
              <w:top w:w="30" w:type="dxa"/>
              <w:start w:w="100" w:type="dxa"/>
              <w:bottom w:w="30" w:type="dxa"/>
              <w:end w:w="100" w:type="dxa"/>
            </w:tcMar>
            <w:vAlign w:val="center"/>
            <w:shd w:fill="E6F0F8"/>
          </w:tcPr>
          <w:p>
            <w:r/>
            <w:r>
              <w:rPr>
                <w:rFonts w:ascii="Arial" w:hAnsi="Arial"/>
                <w:b w:val="0"/>
                <w:i w:val="0"/>
                <w:color w:val="231F20"/>
                <w:sz w:val="20"/>
              </w:rPr>
              <w:t>Moving to another state</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c>
          <w:tcPr>
            <w:tcW w:type="dxa" w:w="2200"/>
            <w:tcMar>
              <w:top w:w="30" w:type="dxa"/>
              <w:start w:w="100" w:type="dxa"/>
              <w:bottom w:w="30" w:type="dxa"/>
              <w:end w:w="100" w:type="dxa"/>
            </w:tcMar>
            <w:vAlign w:val="center"/>
          </w:tcPr>
          <w:p>
            <w:r/>
            <w:r>
              <w:rPr>
                <w:rFonts w:ascii="Arial" w:hAnsi="Arial"/>
                <w:b w:val="0"/>
                <w:i w:val="0"/>
                <w:color w:val="231F20"/>
                <w:sz w:val="20"/>
              </w:rPr>
              <w:t>( )</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I need to learn more about:</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factor that may need planning:</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One person or official source I could ask:</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bookmarkStart w:id="173" w:name="ct_nav_172"/>
            <w:pPr>
              <w:pStyle w:val="Heading2"/>
              <w:keepNext/>
              <w:spacing w:after="0" w:before="0"/>
            </w:pPr>
            <w:r/>
            <w:r>
              <w:rPr>
                <w:rFonts w:ascii="Arial" w:hAnsi="Arial"/>
                <w:b/>
                <w:i w:val="0"/>
                <w:color w:val="002454"/>
                <w:sz w:val="27"/>
              </w:rPr>
              <w:t>Real Regional Examples</w:t>
            </w:r>
            <w:bookmarkEnd w:id="173"/>
          </w:p>
        </w:tc>
      </w:tr>
    </w:tbl>
    <w:p>
      <w:pPr>
        <w:spacing w:before="0" w:after="100" w:line="240" w:lineRule="auto"/>
      </w:pPr>
    </w:p>
    <w:p>
      <w:pPr>
        <w:spacing w:line="278" w:lineRule="auto" w:after="100"/>
      </w:pPr>
      <w:r>
        <w:rPr>
          <w:rFonts w:ascii="Arial" w:hAnsi="Arial"/>
          <w:b w:val="0"/>
          <w:i w:val="0"/>
          <w:color w:val="231F20"/>
          <w:sz w:val="22"/>
        </w:rPr>
        <w:t>These are real examples. They are not CareTown programs, admission offers, job openings, or promises.</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Chaffey College Dental Assisting</w:t>
            </w:r>
          </w:p>
        </w:tc>
      </w:tr>
    </w:tbl>
    <w:p>
      <w:pPr>
        <w:spacing w:before="0" w:after="60" w:line="240" w:lineRule="auto"/>
      </w:pPr>
    </w:p>
    <w:p>
      <w:pPr>
        <w:spacing w:line="278" w:lineRule="auto" w:after="100"/>
      </w:pPr>
      <w:r>
        <w:rPr>
          <w:rFonts w:ascii="Arial" w:hAnsi="Arial"/>
          <w:b w:val="0"/>
          <w:i w:val="0"/>
          <w:color w:val="231F20"/>
          <w:sz w:val="22"/>
        </w:rPr>
        <w:t>A real regional program. Check the current program status, approval, application cycle, schedule, costs, and supervised learning.</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San Bernardino County Dental Assistant I</w:t>
            </w:r>
          </w:p>
        </w:tc>
      </w:tr>
    </w:tbl>
    <w:p>
      <w:pPr>
        <w:spacing w:before="0" w:after="60" w:line="240" w:lineRule="auto"/>
      </w:pPr>
    </w:p>
    <w:p>
      <w:pPr>
        <w:spacing w:line="278" w:lineRule="auto" w:after="100"/>
      </w:pPr>
      <w:r>
        <w:rPr>
          <w:rFonts w:ascii="Arial" w:hAnsi="Arial"/>
          <w:b w:val="0"/>
          <w:i w:val="0"/>
          <w:color w:val="231F20"/>
          <w:sz w:val="22"/>
        </w:rPr>
        <w:t>A real local employer class description. It shows one employer's requirements. It is not proof of a current opening.</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California Approved-Program List</w:t>
            </w:r>
          </w:p>
        </w:tc>
      </w:tr>
    </w:tbl>
    <w:p>
      <w:pPr>
        <w:spacing w:before="0" w:after="60" w:line="240" w:lineRule="auto"/>
      </w:pPr>
    </w:p>
    <w:p>
      <w:pPr>
        <w:spacing w:line="278" w:lineRule="auto" w:after="100"/>
      </w:pPr>
      <w:r>
        <w:rPr>
          <w:rFonts w:ascii="Arial" w:hAnsi="Arial"/>
          <w:b w:val="0"/>
          <w:i w:val="0"/>
          <w:color w:val="231F20"/>
          <w:sz w:val="22"/>
        </w:rPr>
        <w:t>The Dental Board of California's official list shows which RDA programs and required courses are currently approved. Check both the Board and the provider.</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example I want to learn more about, and one thing I must verify about 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74" w:name="ct_nav_173"/>
            <w:pPr>
              <w:pStyle w:val="Heading2"/>
              <w:keepNext/>
              <w:spacing w:after="0" w:before="0"/>
            </w:pPr>
            <w:r/>
            <w:r>
              <w:rPr>
                <w:rFonts w:ascii="Arial" w:hAnsi="Arial"/>
                <w:b/>
                <w:i w:val="0"/>
                <w:color w:val="002454"/>
                <w:sz w:val="27"/>
              </w:rPr>
              <w:t>D4.3 - Career Passport and Next-Step Planner</w:t>
            </w:r>
            <w:bookmarkEnd w:id="174"/>
          </w:p>
        </w:tc>
      </w:tr>
    </w:tbl>
    <w:p>
      <w:pPr>
        <w:spacing w:before="0" w:after="100" w:line="240" w:lineRule="auto"/>
      </w:pPr>
    </w:p>
    <w:p>
      <w:pPr>
        <w:spacing w:line="278" w:lineRule="auto" w:after="100"/>
      </w:pPr>
      <w:r>
        <w:rPr>
          <w:rFonts w:ascii="Arial" w:hAnsi="Arial"/>
          <w:b w:val="0"/>
          <w:i w:val="0"/>
          <w:color w:val="231F20"/>
          <w:sz w:val="22"/>
        </w:rPr>
        <w:t>Record one fact to verify, choose one next step, and name one person, program, or trusted source to ask.</w:t>
      </w:r>
    </w:p>
    <w:p>
      <w:pPr>
        <w:spacing w:line="278" w:lineRule="auto" w:after="100"/>
      </w:pPr>
      <w:r>
        <w:rPr>
          <w:rFonts w:ascii="Arial" w:hAnsi="Arial"/>
          <w:b w:val="0"/>
          <w:i w:val="0"/>
          <w:color w:val="231F20"/>
          <w:sz w:val="22"/>
        </w:rPr>
        <w:t>This page is your Career Passport record for this stop. At this stop, you met Marisol Vega, a registered dental assistant, and followed Nico Alvarez, a dental assisting student. Your answers may stay private.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Date:</w:t>
            </w:r>
          </w:p>
        </w:tc>
        <w:tc>
          <w:tcPr>
            <w:tcW w:type="dxa" w:w="6852"/>
            <w:tcMar>
              <w:top w:w="40" w:type="dxa"/>
              <w:start w:w="40" w:type="dxa"/>
              <w:bottom w:w="40" w:type="dxa"/>
              <w:end w:w="60" w:type="dxa"/>
            </w:tcMar>
            <w:vAlign w:val="center"/>
          </w:tcPr>
          <w:p>
            <w:pPr>
              <w:spacing w:after="0"/>
            </w:pPr>
            <w:r/>
          </w:p>
          <w:p>
            <w:pPr>
              <w:spacing w:before="0" w:after="60" w:line="240" w:lineRule="auto"/>
            </w:pPr>
            <w:r>
              <w:rPr>
                <w:rFonts w:ascii="Arial" w:hAnsi="Arial"/>
                <w:b w:val="0"/>
                <w:i w:val="0"/>
                <w:color w:val="4F4C4D"/>
                <w:sz w:val="19"/>
              </w:rPr>
              <w:t>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fact about this pathway I need to verify:</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p>
      <w:pPr>
        <w:keepNext/>
        <w:spacing w:line="278" w:lineRule="auto" w:after="100" w:before="80"/>
      </w:pPr>
      <w:r>
        <w:rPr>
          <w:rFonts w:ascii="Arial" w:hAnsi="Arial"/>
          <w:b/>
          <w:i w:val="0"/>
          <w:color w:val="231F20"/>
          <w:sz w:val="22"/>
        </w:rPr>
        <w:t>Choose one possible next step:</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school counselor about dental assisting programs.</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the Dental Board of California RDA page with a trusted adult.</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Check whether a program is on the Board's approved list.</w:t>
      </w:r>
    </w:p>
    <w:p>
      <w:pPr>
        <w:spacing w:after="40"/>
        <w:ind w:left="115" w:firstLine="0"/>
      </w:pPr>
      <w:r>
        <w:rPr>
          <w:rFonts w:ascii="Arial" w:hAnsi="Arial"/>
          <w:b w:val="0"/>
          <w:i w:val="0"/>
          <w:color w:val="231F20"/>
          <w:sz w:val="24"/>
        </w:rPr>
        <w:t xml:space="preserve">☐  </w:t>
      </w:r>
      <w:r>
        <w:rPr>
          <w:rFonts w:ascii="Arial" w:hAnsi="Arial"/>
          <w:b w:val="0"/>
          <w:i w:val="0"/>
          <w:color w:val="231F20"/>
          <w:sz w:val="21"/>
        </w:rPr>
        <w:t>Compare two current program schedules and costs.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Ask a dental assistant, RDA, hygienist, or lab technician about a normal week.</w:t>
      </w:r>
    </w:p>
    <w:p>
      <w:pPr>
        <w:spacing w:after="40"/>
        <w:ind w:left="115" w:firstLine="0"/>
      </w:pPr>
      <w:r>
        <w:rPr>
          <w:rFonts w:ascii="Arial" w:hAnsi="Arial"/>
          <w:b w:val="0"/>
          <w:i w:val="0"/>
          <w:color w:val="231F20"/>
          <w:sz w:val="24"/>
        </w:rPr>
        <w:t xml:space="preserve">☐  </w:t>
      </w:r>
      <w:r>
        <w:rPr>
          <w:rFonts w:ascii="Arial" w:hAnsi="Arial"/>
          <w:b w:val="0"/>
          <w:i w:val="0"/>
          <w:color w:val="231F20"/>
          <w:sz w:val="21"/>
        </w:rPr>
        <w:t>Build my hand skills, communication, or detail habits.</w:t>
      </w:r>
    </w:p>
    <w:p>
      <w:pPr>
        <w:spacing w:after="40"/>
        <w:ind w:left="115" w:firstLine="0"/>
      </w:pPr>
      <w:r>
        <w:rPr>
          <w:rFonts w:ascii="Arial" w:hAnsi="Arial"/>
          <w:b w:val="0"/>
          <w:i w:val="0"/>
          <w:color w:val="231F20"/>
          <w:sz w:val="24"/>
        </w:rPr>
        <w:t xml:space="preserve">☐  </w:t>
      </w:r>
      <w:r>
        <w:rPr>
          <w:rFonts w:ascii="Arial" w:hAnsi="Arial"/>
          <w:b w:val="0"/>
          <w:i w:val="0"/>
          <w:color w:val="231F20"/>
          <w:sz w:val="21"/>
        </w:rPr>
        <w:t>Mark Dental Health Technology in my reflection pages to revisit later.</w:t>
      </w:r>
    </w:p>
    <w:p>
      <w:pPr>
        <w:spacing w:after="40"/>
        <w:ind w:left="115" w:firstLine="0"/>
      </w:pPr>
      <w:r>
        <w:rPr>
          <w:rFonts w:ascii="Arial" w:hAnsi="Arial"/>
          <w:b w:val="0"/>
          <w:i w:val="0"/>
          <w:color w:val="231F20"/>
          <w:sz w:val="24"/>
        </w:rPr>
        <w:t xml:space="preserve">☐  </w:t>
      </w:r>
      <w:r>
        <w:rPr>
          <w:rFonts w:ascii="Arial" w:hAnsi="Arial"/>
          <w:b w:val="0"/>
          <w:i w:val="0"/>
          <w:color w:val="231F20"/>
          <w:sz w:val="21"/>
        </w:rPr>
        <w:t>Choose another CareTown stop.</w:t>
      </w:r>
    </w:p>
    <w:p>
      <w:pPr>
        <w:spacing w:after="40"/>
        <w:ind w:left="115" w:firstLine="0"/>
      </w:pPr>
      <w:r>
        <w:rPr>
          <w:rFonts w:ascii="Arial" w:hAnsi="Arial"/>
          <w:b w:val="0"/>
          <w:i w:val="0"/>
          <w:color w:val="231F20"/>
          <w:sz w:val="24"/>
        </w:rPr>
        <w:t xml:space="preserve">☐  </w:t>
      </w:r>
      <w:r>
        <w:rPr>
          <w:rFonts w:ascii="Arial" w:hAnsi="Arial"/>
          <w:b w:val="0"/>
          <w:i w:val="0"/>
          <w:color w:val="231F20"/>
          <w:sz w:val="21"/>
        </w:rPr>
        <w:t>My own step: __________________________________________</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step:</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spacing w:before="0" w:after="4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person, program, or trusted source I can ask:</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p>
            <w:pPr>
              <w:spacing w:before="0" w:after="6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75" w:name="ct_nav_174"/>
            <w:pPr>
              <w:pStyle w:val="Heading2"/>
              <w:keepNext/>
              <w:spacing w:after="0" w:before="0"/>
            </w:pPr>
            <w:r/>
            <w:r>
              <w:rPr>
                <w:rFonts w:ascii="Arial" w:hAnsi="Arial"/>
                <w:b/>
                <w:i w:val="0"/>
                <w:color w:val="002454"/>
                <w:sz w:val="27"/>
              </w:rPr>
              <w:t>Dental Clinic and Lab: Stop Reflection</w:t>
            </w:r>
            <w:bookmarkEnd w:id="175"/>
          </w:p>
        </w:tc>
      </w:tr>
    </w:tbl>
    <w:p>
      <w:pPr>
        <w:spacing w:before="0" w:after="100" w:line="240" w:lineRule="auto"/>
      </w:pPr>
    </w:p>
    <w:p>
      <w:pPr>
        <w:spacing w:line="278" w:lineRule="auto" w:after="100"/>
      </w:pPr>
      <w:r>
        <w:rPr>
          <w:rFonts w:ascii="Arial" w:hAnsi="Arial"/>
          <w:b w:val="0"/>
          <w:i w:val="0"/>
          <w:color w:val="231F20"/>
          <w:sz w:val="22"/>
        </w:rPr>
        <w:t>Use this page at the end of the stop. Your answers may stay private. When you finish, mark this stop complete in your Career Passport.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sounds interesting: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part of the work that might be challenging: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A team member who helped me understand this pathway, and what they did:</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What I would watch for if I visited a classroom, lab, or workplace for this pathway: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How this stop compares with another stop I visited or want to visit: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76" w:name="ct_nav_175"/>
            <w:pPr>
              <w:pStyle w:val="Heading2"/>
              <w:keepNext/>
              <w:spacing w:after="0" w:before="0"/>
            </w:pPr>
            <w:r/>
            <w:r>
              <w:rPr>
                <w:rFonts w:ascii="Arial" w:hAnsi="Arial"/>
                <w:b/>
                <w:i w:val="0"/>
                <w:color w:val="002454"/>
                <w:sz w:val="27"/>
              </w:rPr>
              <w:t>Unit 1 and Unit 2 Exit Tickets</w:t>
            </w:r>
            <w:bookmarkEnd w:id="176"/>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1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Two roles I learned about in this unit: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task or piece of information that moves between them:</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2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question I would ask a dental assisting program before applying: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support that could help a student in this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EXIT</w:t>
            </w:r>
          </w:p>
        </w:tc>
        <w:tc>
          <w:tcPr>
            <w:tcW w:type="dxa" w:w="8332"/>
            <w:tcMar>
              <w:top w:w="120" w:type="dxa"/>
              <w:start w:w="180" w:type="dxa"/>
              <w:bottom w:w="120" w:type="dxa"/>
              <w:end w:w="180" w:type="dxa"/>
            </w:tcMar>
            <w:vAlign w:val="center"/>
            <w:shd w:fill="7BAED4"/>
          </w:tcPr>
          <w:p>
            <w:bookmarkStart w:id="177" w:name="ct_nav_176"/>
            <w:pPr>
              <w:pStyle w:val="Heading2"/>
              <w:keepNext/>
              <w:spacing w:after="0" w:before="0"/>
            </w:pPr>
            <w:r/>
            <w:r>
              <w:rPr>
                <w:rFonts w:ascii="Arial" w:hAnsi="Arial"/>
                <w:b/>
                <w:i w:val="0"/>
                <w:color w:val="002454"/>
                <w:sz w:val="27"/>
              </w:rPr>
              <w:t>Unit 3 and Unit 4 Exit Tickets</w:t>
            </w:r>
            <w:bookmarkEnd w:id="177"/>
          </w:p>
        </w:tc>
      </w:tr>
    </w:tbl>
    <w:p>
      <w:pPr>
        <w:spacing w:before="0" w:after="100" w:line="240" w:lineRule="auto"/>
      </w:pPr>
    </w:p>
    <w:p>
      <w:pPr>
        <w:spacing w:line="278" w:lineRule="auto" w:after="100"/>
      </w:pPr>
      <w:r>
        <w:rPr>
          <w:rFonts w:ascii="Arial" w:hAnsi="Arial"/>
          <w:b w:val="0"/>
          <w:i w:val="0"/>
          <w:color w:val="231F20"/>
          <w:sz w:val="22"/>
        </w:rPr>
        <w:t>Complete each ticket at the end of its unit. Cut along the dashed line to hand it in.</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3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exact fact a dental assistant must get right: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The person or role who should receive that fact:</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pacing w:before="120" w:after="200"/>
        <w:jc w:val="center"/>
        <w:pBdr>
          <w:bottom w:val="dashed" w:sz="8" w:space="4" w:color="7BAED4"/>
        </w:pBdr>
      </w:pPr>
      <w:r>
        <w:rPr>
          <w:rFonts w:ascii="Arial" w:hAnsi="Arial"/>
          <w:b w:val="0"/>
          <w:i w:val="0"/>
          <w:color w:val="4F4C4D"/>
          <w:sz w:val="21"/>
        </w:rPr>
        <w:t>✂  Cut here</w:t>
      </w:r>
    </w:p>
    <w:tbl>
      <w:tblPr>
        <w:tblW w:type="dxa" w:w="10152"/>
        <w:tblLayout w:type="fixed"/>
        <w:tblLook w:firstColumn="1" w:firstRow="1" w:lastColumn="0" w:lastRow="0" w:noHBand="0" w:noVBand="1" w:val="04A0"/>
        <w:tblInd w:w="0" w:type="dxa"/>
        <w:tblBorders>
          <w:top w:val="single" w:sz="4" w:space="0" w:color="B9D3E9"/>
          <w:left w:val="single" w:sz="4" w:space="0" w:color="B9D3E9"/>
          <w:bottom w:val="single" w:sz="4" w:space="0" w:color="B9D3E9"/>
          <w:right w:val="single" w:sz="4" w:space="0" w:color="B9D3E9"/>
          <w:insideH w:val="single" w:sz="4" w:space="0" w:color="B9D3E9"/>
          <w:insideV w:val="single" w:sz="4" w:space="0" w:color="B9D3E9"/>
        </w:tblBorders>
      </w:tblPr>
      <w:tblGrid>
        <w:gridCol w:w="1800"/>
        <w:gridCol w:w="8352"/>
      </w:tblGrid>
      <w:tr>
        <w:tc>
          <w:tcPr>
            <w:tcW w:type="dxa" w:w="1800"/>
            <w:tcMar>
              <w:top w:w="75" w:type="dxa"/>
              <w:start w:w="110" w:type="dxa"/>
              <w:bottom w:w="75" w:type="dxa"/>
              <w:end w:w="110" w:type="dxa"/>
            </w:tcMar>
            <w:vAlign w:val="center"/>
            <w:shd w:fill="E6F0F8"/>
          </w:tcPr>
          <w:p>
            <w:pPr>
              <w:spacing w:after="0"/>
              <w:jc w:val="center"/>
            </w:pPr>
            <w:r/>
            <w:r>
              <w:rPr>
                <w:rFonts w:ascii="Arial" w:hAnsi="Arial"/>
                <w:b/>
                <w:i w:val="0"/>
                <w:color w:val="4F4C4D"/>
                <w:sz w:val="20"/>
              </w:rPr>
              <w:t>CARE CARD</w:t>
            </w:r>
          </w:p>
        </w:tc>
        <w:tc>
          <w:tcPr>
            <w:tcW w:type="dxa" w:w="8352"/>
            <w:tcMar>
              <w:top w:w="75" w:type="dxa"/>
              <w:start w:w="140" w:type="dxa"/>
              <w:bottom w:w="75" w:type="dxa"/>
              <w:end w:w="140" w:type="dxa"/>
            </w:tcMar>
            <w:vAlign w:val="center"/>
            <w:shd w:fill="F2F7FB"/>
          </w:tcPr>
          <w:p>
            <w:pPr>
              <w:spacing w:after="0"/>
            </w:pPr>
            <w:r/>
            <w:r>
              <w:rPr>
                <w:rFonts w:ascii="Arial" w:hAnsi="Arial"/>
                <w:b/>
                <w:i w:val="0"/>
                <w:color w:val="231F20"/>
                <w:sz w:val="22"/>
              </w:rPr>
              <w:t>Unit 4 Exit Ticket</w:t>
            </w:r>
          </w:p>
        </w:tc>
      </w:tr>
    </w:tbl>
    <w:p>
      <w:pPr>
        <w:spacing w:before="0" w:after="6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3300"/>
        <w:gridCol w:w="6852"/>
      </w:tblGrid>
      <w:tr>
        <w:trPr>
          <w:cantSplit/>
        </w:trPr>
        <w:tc>
          <w:tcPr>
            <w:tcW w:type="dxa" w:w="3300"/>
            <w:tcMar>
              <w:top w:w="40" w:type="dxa"/>
              <w:start w:w="40" w:type="dxa"/>
              <w:bottom w:w="40" w:type="dxa"/>
              <w:end w:w="60" w:type="dxa"/>
            </w:tcMar>
            <w:vAlign w:val="center"/>
          </w:tcPr>
          <w:p>
            <w:pPr>
              <w:spacing w:after="0"/>
            </w:pPr>
            <w:r/>
            <w:r>
              <w:rPr>
                <w:rFonts w:ascii="Arial" w:hAnsi="Arial"/>
                <w:b/>
                <w:i w:val="0"/>
                <w:color w:val="231F20"/>
                <w:sz w:val="21"/>
              </w:rPr>
              <w:t>Name:</w:t>
            </w:r>
          </w:p>
        </w:tc>
        <w:tc>
          <w:tcPr>
            <w:tcW w:type="dxa" w:w="6852"/>
            <w:tcMar>
              <w:top w:w="40" w:type="dxa"/>
              <w:start w:w="40" w:type="dxa"/>
              <w:bottom w:w="40" w:type="dxa"/>
              <w:end w:w="60" w:type="dxa"/>
            </w:tcMar>
            <w:vAlign w:val="center"/>
          </w:tcPr>
          <w:p>
            <w:pPr>
              <w:spacing w:after="0"/>
            </w:pPr>
            <w:r/>
          </w:p>
          <w:p>
            <w:pPr>
              <w:spacing w:before="0" w:after="100" w:line="240" w:lineRule="auto"/>
            </w:pPr>
            <w:r>
              <w:rPr>
                <w:rFonts w:ascii="Arial" w:hAnsi="Arial"/>
                <w:b w:val="0"/>
                <w:i w:val="0"/>
                <w:color w:val="4F4C4D"/>
                <w:sz w:val="19"/>
              </w:rPr>
              <w:t>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 xml:space="preserve">One action I will take next, and how it connects to my </w:t>
            </w:r>
            <w:hyperlink w:anchor="ct_nav_170" w:history="1">
              <w:r>
                <w:rPr>
                  <w:rFonts w:ascii="Arial" w:hAnsi="Arial"/>
                  <w:b/>
                  <w:i w:val="0"/>
                  <w:sz w:val="21"/>
                  <w:color w:val="002454"/>
                  <w:u w:val="single"/>
                </w:rPr>
                <w:t xml:space="preserve">D4.1</w:t>
              </w:r>
            </w:hyperlink>
            <w:r>
              <w:rPr>
                <w:rFonts w:ascii="Arial" w:hAnsi="Arial"/>
                <w:b/>
                <w:i w:val="0"/>
                <w:color w:val="231F20"/>
                <w:sz w:val="21"/>
              </w:rPr>
              <w:t xml:space="preserve"> fit answer:</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trusted source I will use: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keepNext/>
        <w:pageBreakBefore/>
        <w:spacing w:before="0" w:after="0" w:line="20" w:lineRule="exact"/>
      </w:pPr>
      <w:r>
        <w:rPr>
          <w:rFonts w:ascii="Arial" w:hAnsi="Arial"/>
          <w:b w:val="0"/>
          <w:i w:val="0"/>
          <w:color w:val="FFFFFF"/>
          <w:sz w:val="2"/>
        </w:rPr>
        <w:t>​</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My Notes</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Use this page for notes, questions, or ideas from this stop.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sectPr>
          <w:headerReference w:type="default" r:id="rId98"/>
          <w:headerReference w:type="even" r:id="rId99"/>
          <w:headerReference w:type="first" r:id="rId100"/>
          <w:footerReference w:type="default" r:id="rId101"/>
          <w:footerReference w:type="even" r:id="rId102"/>
          <w:footerReference w:type="first" r:id="rId103"/>
          <w:pgSz w:w="12240" w:h="15840"/>
          <w:pgMar w:top="1699" w:right="720" w:bottom="1368" w:left="1368" w:header="0" w:footer="173" w:gutter="0"/>
          <w:cols w:space="720"/>
          <w:titlePg/>
          <w:docGrid w:linePitch="360"/>
        </w:sectPr>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FIELD NOTE</w:t>
            </w:r>
          </w:p>
        </w:tc>
        <w:tc>
          <w:tcPr>
            <w:tcW w:type="dxa" w:w="8332"/>
            <w:tcMar>
              <w:top w:w="120" w:type="dxa"/>
              <w:start w:w="180" w:type="dxa"/>
              <w:bottom w:w="120" w:type="dxa"/>
              <w:end w:w="180" w:type="dxa"/>
            </w:tcMar>
            <w:vAlign w:val="center"/>
            <w:shd w:fill="7BAED4"/>
          </w:tcPr>
          <w:p>
            <w:pPr>
              <w:pStyle w:val="Heading2"/>
              <w:keepNext/>
              <w:spacing w:after="0" w:before="0"/>
            </w:pPr>
            <w:r/>
            <w:r>
              <w:rPr>
                <w:rFonts w:ascii="Arial" w:hAnsi="Arial"/>
                <w:b/>
                <w:i w:val="0"/>
                <w:color w:val="002454"/>
                <w:sz w:val="27"/>
              </w:rPr>
              <w:t>End of CareTown</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820"/>
        <w:gridCol w:w="8332"/>
      </w:tblGrid>
      <w:tr>
        <w:tc>
          <w:tcPr>
            <w:tcW w:type="dxa" w:w="1820"/>
            <w:tcMar>
              <w:top w:w="120" w:type="dxa"/>
              <w:start w:w="110" w:type="dxa"/>
              <w:bottom w:w="120" w:type="dxa"/>
              <w:end w:w="110" w:type="dxa"/>
            </w:tcMar>
            <w:vAlign w:val="center"/>
            <w:shd w:fill="002454"/>
          </w:tcPr>
          <w:p>
            <w:pPr>
              <w:spacing w:after="0"/>
              <w:jc w:val="center"/>
            </w:pPr>
            <w:r/>
            <w:r>
              <w:rPr>
                <w:rFonts w:ascii="Arial" w:hAnsi="Arial"/>
                <w:b/>
                <w:i w:val="0"/>
                <w:color w:val="FFFFFF"/>
                <w:sz w:val="20"/>
              </w:rPr>
              <w:t>PASSPORT</w:t>
            </w:r>
          </w:p>
        </w:tc>
        <w:tc>
          <w:tcPr>
            <w:tcW w:type="dxa" w:w="8332"/>
            <w:tcMar>
              <w:top w:w="120" w:type="dxa"/>
              <w:start w:w="180" w:type="dxa"/>
              <w:bottom w:w="120" w:type="dxa"/>
              <w:end w:w="180" w:type="dxa"/>
            </w:tcMar>
            <w:vAlign w:val="center"/>
            <w:shd w:fill="7BAED4"/>
          </w:tcPr>
          <w:p>
            <w:bookmarkStart w:id="178" w:name="ct_nav_177"/>
            <w:pPr>
              <w:pStyle w:val="Heading2"/>
              <w:keepNext/>
              <w:spacing w:after="0" w:before="0"/>
            </w:pPr>
            <w:r/>
            <w:r>
              <w:rPr>
                <w:rFonts w:ascii="Arial" w:hAnsi="Arial"/>
                <w:b/>
                <w:i w:val="0"/>
                <w:color w:val="002454"/>
                <w:sz w:val="27"/>
              </w:rPr>
              <w:t>End-of-Course Reflection</w:t>
            </w:r>
            <w:bookmarkEnd w:id="178"/>
          </w:p>
        </w:tc>
      </w:tr>
    </w:tbl>
    <w:p>
      <w:pPr>
        <w:spacing w:before="0" w:after="100" w:line="240" w:lineRule="auto"/>
      </w:pPr>
    </w:p>
    <w:p>
      <w:pPr>
        <w:spacing w:line="278" w:lineRule="auto" w:after="100"/>
      </w:pPr>
      <w:r>
        <w:rPr>
          <w:rFonts w:ascii="Arial" w:hAnsi="Arial"/>
          <w:b w:val="0"/>
          <w:i w:val="0"/>
          <w:color w:val="231F20"/>
          <w:sz w:val="22"/>
        </w:rPr>
        <w:t xml:space="preserve">After visiting CareTown modules, answer these questions. First, look back at </w:t>
      </w:r>
      <w:hyperlink w:anchor="ct_nav_014" w:history="1">
        <w:r>
          <w:rPr>
            <w:rFonts w:ascii="Arial" w:hAnsi="Arial"/>
            <w:b w:val="0"/>
            <w:i w:val="0"/>
            <w:sz w:val="22"/>
            <w:color w:val="002454"/>
            <w:u w:val="single"/>
          </w:rPr>
          <w:t xml:space="preserve">W0.7</w:t>
        </w:r>
      </w:hyperlink>
      <w:r>
        <w:rPr>
          <w:rFonts w:ascii="Arial" w:hAnsi="Arial"/>
          <w:b w:val="0"/>
          <w:i w:val="0"/>
          <w:color w:val="231F20"/>
          <w:sz w:val="22"/>
        </w:rPr>
        <w:t xml:space="preserve"> My Starting Interests </w:t>
      </w:r>
      <w:hyperlink w:anchor="ct_nav_014" w:history="1">
        <w:r>
          <w:rPr>
            <w:rFonts w:ascii="Arial" w:hAnsi="Arial"/>
            <w:b w:val="0"/>
            <w:i w:val="0"/>
            <w:sz w:val="22"/>
            <w:color w:val="002454"/>
            <w:u w:val="single"/>
          </w:rPr>
          <w:t xml:space="preserve">(page 29)</w:t>
        </w:r>
      </w:hyperlink>
      <w:r>
        <w:rPr>
          <w:rFonts w:ascii="Arial" w:hAnsi="Arial"/>
          <w:b w:val="0"/>
          <w:i w:val="0"/>
          <w:color w:val="231F20"/>
          <w:sz w:val="22"/>
        </w:rPr>
        <w:t xml:space="preserve">.</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career I listed at the start that I still want to explore:</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career I listed at the start that interests me less now, and why:</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career I did not list at the start that I want to learn more about now:</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p>
      <w:pPr>
        <w:keepNext/>
        <w:spacing w:line="278" w:lineRule="auto" w:after="100" w:before="160"/>
      </w:pPr>
      <w:r>
        <w:rPr>
          <w:rFonts w:ascii="Arial" w:hAnsi="Arial"/>
          <w:b/>
          <w:i w:val="0"/>
          <w:color w:val="231F20"/>
          <w:sz w:val="22"/>
        </w:rPr>
        <w:t>Three pathways I explored:</w:t>
      </w:r>
    </w:p>
    <w:p>
      <w:pPr>
        <w:pStyle w:val="ListNumber"/>
        <w:keepNext/>
        <w:numPr>
          <w:ilvl w:val="0"/>
          <w:numId w:val="45"/>
        </w:numPr>
        <w:spacing w:after="160"/>
        <w:ind w:left="547" w:hanging="274"/>
        <w:pBdr>
          <w:bottom w:val="single" w:sz="8" w:space="3" w:color="7B7979"/>
        </w:pBdr>
      </w:pPr>
      <w:r>
        <w:rPr>
          <w:rFonts w:ascii="Arial" w:hAnsi="Arial"/>
          <w:b w:val="0"/>
          <w:i w:val="0"/>
          <w:color w:val="4F4C4D"/>
          <w:sz w:val="21"/>
        </w:rPr>
        <w:t xml:space="preserve"> </w:t>
      </w:r>
    </w:p>
    <w:p>
      <w:pPr>
        <w:pStyle w:val="ListNumber"/>
        <w:keepNext/>
        <w:numPr>
          <w:ilvl w:val="0"/>
          <w:numId w:val="45"/>
        </w:numPr>
        <w:spacing w:after="160"/>
        <w:ind w:left="547" w:hanging="274"/>
        <w:pBdr>
          <w:bottom w:val="single" w:sz="8" w:space="3" w:color="7B7979"/>
        </w:pBdr>
      </w:pPr>
      <w:r>
        <w:rPr>
          <w:rFonts w:ascii="Arial" w:hAnsi="Arial"/>
          <w:b w:val="0"/>
          <w:i w:val="0"/>
          <w:color w:val="4F4C4D"/>
          <w:sz w:val="21"/>
        </w:rPr>
        <w:t xml:space="preserve"> </w:t>
      </w:r>
    </w:p>
    <w:p>
      <w:pPr>
        <w:pStyle w:val="ListNumber"/>
        <w:keepNext w:val="0"/>
        <w:numPr>
          <w:ilvl w:val="0"/>
          <w:numId w:val="45"/>
        </w:numPr>
        <w:spacing w:after="160"/>
        <w:ind w:left="547" w:hanging="274"/>
        <w:pBdr>
          <w:bottom w:val="single" w:sz="8" w:space="3" w:color="7B7979"/>
        </w:pBdr>
      </w:pPr>
      <w:r>
        <w:rPr>
          <w:rFonts w:ascii="Arial" w:hAnsi="Arial"/>
          <w:b w:val="0"/>
          <w:i w:val="0"/>
          <w:color w:val="4F4C4D"/>
          <w:sz w:val="21"/>
        </w:rPr>
        <w:t xml:space="preserve"> </w:t>
      </w: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I learned about healthcare teamwork:</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I learned about training:</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One thing I learned about myself:</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best question:</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nil"/>
          <w:left w:val="nil"/>
          <w:bottom w:val="nil"/>
          <w:right w:val="nil"/>
          <w:insideH w:val="nil"/>
          <w:insideV w:val="nil"/>
        </w:tblBorders>
      </w:tblPr>
      <w:tblGrid>
        <w:gridCol w:w="10152"/>
      </w:tblGrid>
      <w:tr>
        <w:trPr>
          <w:cantSplit/>
        </w:trPr>
        <w:tc>
          <w:tcPr>
            <w:tcW w:type="dxa" w:w="10152"/>
            <w:tcMar>
              <w:top w:w="50" w:type="dxa"/>
              <w:start w:w="40" w:type="dxa"/>
              <w:bottom w:w="50" w:type="dxa"/>
              <w:end w:w="40" w:type="dxa"/>
            </w:tcMar>
            <w:vAlign w:val="center"/>
          </w:tcPr>
          <w:p>
            <w:pPr>
              <w:spacing w:after="100"/>
            </w:pPr>
            <w:r/>
            <w:r>
              <w:rPr>
                <w:rFonts w:ascii="Arial" w:hAnsi="Arial"/>
                <w:b/>
                <w:i w:val="0"/>
                <w:color w:val="231F20"/>
                <w:sz w:val="21"/>
              </w:rPr>
              <w:t>My next best step:</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p>
            <w:pPr>
              <w:spacing w:before="0" w:after="100" w:line="240" w:lineRule="auto"/>
            </w:pPr>
            <w:r>
              <w:rPr>
                <w:rFonts w:ascii="Arial" w:hAnsi="Arial"/>
                <w:b w:val="0"/>
                <w:i w:val="0"/>
                <w:color w:val="4F4C4D"/>
                <w:sz w:val="19"/>
              </w:rPr>
              <w:t>__________________________________________________________________________________________</w:t>
            </w:r>
          </w:p>
        </w:tc>
      </w:tr>
    </w:tbl>
    <w:p>
      <w:pPr>
        <w:spacing w:before="0" w:after="100" w:line="240" w:lineRule="auto"/>
      </w:pPr>
    </w:p>
    <w:tbl>
      <w:tblPr>
        <w:tblW w:type="dxa" w:w="10152"/>
        <w:tblLayout w:type="fixed"/>
        <w:tblLook w:firstColumn="1" w:firstRow="1" w:lastColumn="0" w:lastRow="0" w:noHBand="0" w:noVBand="1" w:val="04A0"/>
        <w:tblInd w:w="0" w:type="dxa"/>
        <w:tblBorders>
          <w:top w:val="single" w:sz="5" w:space="0" w:color="002454"/>
          <w:left w:val="single" w:sz="5" w:space="0" w:color="002454"/>
          <w:bottom w:val="single" w:sz="5" w:space="0" w:color="002454"/>
          <w:right w:val="single" w:sz="5" w:space="0" w:color="002454"/>
          <w:insideH w:val="single" w:sz="5" w:space="0" w:color="002454"/>
          <w:insideV w:val="single" w:sz="5" w:space="0" w:color="002454"/>
        </w:tblBorders>
      </w:tblPr>
      <w:tblGrid>
        <w:gridCol w:w="10152"/>
      </w:tblGrid>
      <w:tr>
        <w:tc>
          <w:tcPr>
            <w:tcW w:type="dxa" w:w="10152"/>
            <w:tcMar>
              <w:top w:w="140" w:type="dxa"/>
              <w:start w:w="180" w:type="dxa"/>
              <w:bottom w:w="140" w:type="dxa"/>
              <w:end w:w="180" w:type="dxa"/>
            </w:tcMar>
            <w:vAlign w:val="center"/>
            <w:shd w:fill="FFFFFF"/>
          </w:tcPr>
          <w:p>
            <w:pPr>
              <w:spacing w:after="80"/>
            </w:pPr>
            <w:r>
              <w:rPr>
                <w:rFonts w:ascii="Arial" w:hAnsi="Arial"/>
                <w:b/>
                <w:i/>
                <w:color w:val="231F20"/>
                <w:sz w:val="21"/>
              </w:rPr>
              <w:t>Keep exploring</w:t>
            </w:r>
          </w:p>
          <w:p>
            <w:pPr>
              <w:spacing w:after="0"/>
            </w:pPr>
            <w:r>
              <w:rPr>
                <w:rFonts w:ascii="Arial" w:hAnsi="Arial"/>
                <w:b w:val="0"/>
                <w:i w:val="0"/>
                <w:color w:val="231F20"/>
                <w:sz w:val="21"/>
              </w:rPr>
              <w:t>Your best question can change as you learn more, and that is part of the exploration. Keep this workbook as a record of where you started and where you are now.</w:t>
            </w:r>
          </w:p>
        </w:tc>
      </w:tr>
    </w:tbl>
    <w:sectPr w:rsidR="00FC693F" w:rsidRPr="0006063C" w:rsidSect="00034616">
      <w:headerReference w:type="default" r:id="rId106"/>
      <w:headerReference w:type="even" r:id="rId107"/>
      <w:headerReference w:type="first" r:id="rId108"/>
      <w:footerReference w:type="default" r:id="rId109"/>
      <w:footerReference w:type="even" r:id="rId110"/>
      <w:footerReference w:type="first" r:id="rId111"/>
      <w:pgSz w:w="12240" w:h="15840"/>
      <w:pgMar w:top="1699" w:right="720" w:bottom="1368" w:left="1368" w:header="0" w:footer="17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CareTown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CareTown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Welcome Center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Welcome Center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Welcome Center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Nursing Neighborhood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Nursing Neighborhood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Nursing Neighborhood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Respiratory Care Station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Respiratory Care Station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Respiratory Care Station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Pharmacy Counter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Pharmacy Counter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Pharmacy Counter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Perioperative Services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Perioperative Services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Perioperative Services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Community Clinic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Community Clinic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Community Clinic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Diagnostic Hub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Diagnostic Hub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Diagnostic Hub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Emergency Response Station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Emergency Response Station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Emergency Response Station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Dental Clinic and Lab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Dental Clinic and Lab |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Dental Clinic and Lab |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CareTown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835"/>
      <w:gridCol w:w="11405"/>
    </w:tblGrid>
    <w:tr>
      <w:trPr>
        <w:trHeight w:val="547" w:hRule="atLeast"/>
      </w:trPr>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c>
        <w:tcPr>
          <w:tcW w:type="dxa" w:w="11405"/>
          <w:tcMar>
            <w:top w:w="90" w:type="dxa"/>
            <w:start w:w="150" w:type="dxa"/>
            <w:bottom w:w="65" w:type="dxa"/>
            <w:end w:w="150" w:type="dxa"/>
          </w:tcMar>
          <w:vAlign w:val="center"/>
          <w:shd w:fill="002454"/>
        </w:tcPr>
        <w:p>
          <w:pPr>
            <w:spacing w:after="0"/>
            <w:jc w:val="left"/>
            <w:tabs>
              <w:tab w:val="right" w:pos="11105"/>
            </w:tabs>
          </w:pPr>
          <w:r/>
          <w:hyperlink w:anchor="ct_contents" w:history="1">
            <w:r>
              <w:rPr>
                <w:rFonts w:ascii="Arial" w:hAnsi="Arial"/>
                <w:b/>
                <w:color w:val="FFFFFF"/>
                <w:sz w:val="20"/>
                <w:u w:val="none"/>
              </w:rPr>
              <w:t>Back to Contents</w:t>
            </w:r>
          </w:hyperlink>
          <w:r>
            <w:tab/>
          </w:r>
          <w:r>
            <w:rPr>
              <w:rFonts w:ascii="Arial" w:hAnsi="Arial"/>
              <w:b w:val="0"/>
              <w:i w:val="0"/>
              <w:color w:val="FFFFFF"/>
              <w:sz w:val="20"/>
            </w:rPr>
            <w:t xml:space="preserve">CareTown </w:t>
          </w:r>
          <w:r>
            <w:rPr>
              <w:rFonts w:ascii="Arial" w:hAnsi="Arial"/>
              <w:b/>
              <w:i/>
              <w:color w:val="FFFFFF"/>
              <w:sz w:val="20"/>
            </w:rPr>
            <w:t>Course Workbook</w:t>
          </w:r>
        </w:p>
      </w:tc>
    </w:tr>
  </w:tbl>
  <w:p>
    <w:pPr>
      <w:spacing w:before="40" w:after="0"/>
      <w:jc w:val="center"/>
    </w:pPr>
    <w:r>
      <w:rPr>
        <w:rFonts w:ascii="Arial" w:hAnsi="Arial"/>
        <w:b w:val="0"/>
        <w:i w:val="0"/>
        <w:color w:val="231F20"/>
        <w:sz w:val="20"/>
      </w:rPr>
      <w:t>Teamsters Local 1932 Training Center | CareTown</w:t>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1405"/>
      <w:gridCol w:w="835"/>
    </w:tblGrid>
    <w:tr>
      <w:trPr>
        <w:trHeight w:val="547" w:hRule="atLeast"/>
      </w:trPr>
      <w:tc>
        <w:tcPr>
          <w:tcW w:type="dxa" w:w="11405"/>
          <w:tcMar>
            <w:top w:w="90" w:type="dxa"/>
            <w:start w:w="150" w:type="dxa"/>
            <w:bottom w:w="65" w:type="dxa"/>
            <w:end w:w="150" w:type="dxa"/>
          </w:tcMar>
          <w:vAlign w:val="center"/>
          <w:shd w:fill="002454"/>
        </w:tcPr>
        <w:p>
          <w:pPr>
            <w:spacing w:after="0"/>
            <w:jc w:val="left"/>
            <w:tabs>
              <w:tab w:val="right" w:pos="11105"/>
            </w:tabs>
          </w:pPr>
          <w:r/>
          <w:r>
            <w:rPr>
              <w:rFonts w:ascii="Arial" w:hAnsi="Arial"/>
              <w:b w:val="0"/>
              <w:i w:val="0"/>
              <w:color w:val="FFFFFF"/>
              <w:sz w:val="20"/>
            </w:rPr>
            <w:t xml:space="preserve">CareTown </w:t>
          </w:r>
          <w:r>
            <w:rPr>
              <w:rFonts w:ascii="Arial" w:hAnsi="Arial"/>
              <w:b/>
              <w:i/>
              <w:color w:val="FFFFFF"/>
              <w:sz w:val="20"/>
            </w:rPr>
            <w:t>Course Workbook</w:t>
          </w:r>
          <w:r>
            <w:tab/>
          </w:r>
          <w:hyperlink w:anchor="ct_contents" w:history="1">
            <w:r>
              <w:rPr>
                <w:rFonts w:ascii="Arial" w:hAnsi="Arial"/>
                <w:b/>
                <w:color w:val="FFFFFF"/>
                <w:sz w:val="20"/>
                <w:u w:val="none"/>
              </w:rPr>
              <w:t>Back to Contents</w:t>
            </w:r>
          </w:hyperlink>
        </w:p>
      </w:tc>
      <w:tc>
        <w:tcPr>
          <w:tcW w:type="dxa" w:w="835"/>
          <w:tcMar>
            <w:top w:w="80" w:type="dxa"/>
            <w:start w:w="60" w:type="dxa"/>
            <w:bottom w:w="60" w:type="dxa"/>
            <w:end w:w="60" w:type="dxa"/>
          </w:tcMar>
          <w:vAlign w:val="center"/>
          <w:shd w:fill="7BAED4"/>
        </w:tcPr>
        <w:p>
          <w:pPr>
            <w:spacing w:after="0"/>
            <w:jc w:val="center"/>
          </w:pPr>
          <w:r/>
          <w:r>
            <w:fldChar w:fldCharType="begin"/>
          </w:r>
          <w:r>
            <w:instrText xml:space="preserve">PAGE</w:instrText>
          </w:r>
          <w:r>
            <w:fldChar w:fldCharType="separate"/>
          </w:r>
          <w:r>
            <w:rPr>
              <w:rFonts w:ascii="Arial" w:hAnsi="Arial"/>
              <w:b/>
              <w:i w:val="0"/>
              <w:color w:val="002454"/>
              <w:sz w:val="21"/>
            </w:rPr>
            <w:t>1</w:t>
          </w:r>
          <w:r>
            <w:fldChar w:fldCharType="end"/>
          </w:r>
        </w:p>
      </w:tc>
    </w:tr>
  </w:tbl>
  <w:p>
    <w:pPr>
      <w:spacing w:before="40" w:after="0"/>
      <w:jc w:val="center"/>
    </w:pPr>
    <w:r>
      <w:rPr>
        <w:rFonts w:ascii="Arial" w:hAnsi="Arial"/>
        <w:b w:val="0"/>
        <w:i w:val="0"/>
        <w:color w:val="231F20"/>
        <w:sz w:val="20"/>
      </w:rPr>
      <w:t>Teamsters Local 1932 Training Center | CareTown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CareTown Course Workbook</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Contents</w:t>
          </w:r>
        </w:p>
      </w:tc>
      <w:tc>
        <w:tcPr>
          <w:tcW w:type="dxa" w:w="1044"/>
          <w:tcMar>
            <w:top w:w="110" w:type="dxa"/>
            <w:start w:w="110" w:type="dxa"/>
            <w:bottom w:w="90" w:type="dxa"/>
            <w:end w:w="110" w:type="dxa"/>
          </w:tcMar>
          <w:vAlign w:val="center"/>
        </w:tcPr>
        <w:p>
          <w:pPr>
            <w:spacing w:after="0"/>
          </w:pPr>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Contents</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CareTown Course Workbook</w:t>
          </w:r>
        </w:p>
      </w:tc>
      <w:tc>
        <w:tcPr>
          <w:tcW w:type="dxa" w:w="1044"/>
          <w:tcMar>
            <w:top w:w="110" w:type="dxa"/>
            <w:start w:w="110" w:type="dxa"/>
            <w:bottom w:w="90" w:type="dxa"/>
            <w:end w:w="110" w:type="dxa"/>
          </w:tcMar>
          <w:vAlign w:val="center"/>
        </w:tcPr>
        <w:p>
          <w:pPr>
            <w:spacing w:after="0"/>
          </w:pPr>
          <w:r/>
        </w:p>
      </w:tc>
    </w:tr>
  </w:tbl>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Welcome Center</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00</w:t>
          </w:r>
        </w:p>
      </w:tc>
      <w:tc>
        <w:tcPr>
          <w:tcW w:type="dxa" w:w="1044"/>
          <w:tcMar>
            <w:top w:w="110" w:type="dxa"/>
            <w:start w:w="110" w:type="dxa"/>
            <w:bottom w:w="90" w:type="dxa"/>
            <w:end w:w="110" w:type="dxa"/>
          </w:tcMar>
          <w:vAlign w:val="center"/>
        </w:tcPr>
        <w:p>
          <w:pPr>
            <w:spacing w:after="0"/>
          </w:pPr>
          <w:r/>
        </w:p>
      </w:tc>
    </w:tr>
  </w:tbl>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00</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Welcome Center</w:t>
          </w:r>
        </w:p>
      </w:tc>
      <w:tc>
        <w:tcPr>
          <w:tcW w:type="dxa" w:w="1044"/>
          <w:tcMar>
            <w:top w:w="110" w:type="dxa"/>
            <w:start w:w="110" w:type="dxa"/>
            <w:bottom w:w="90" w:type="dxa"/>
            <w:end w:w="110" w:type="dxa"/>
          </w:tcMar>
          <w:vAlign w:val="center"/>
        </w:tcPr>
        <w:p>
          <w:pPr>
            <w:spacing w:after="0"/>
          </w:pPr>
          <w:r/>
        </w:p>
      </w:tc>
    </w:tr>
  </w:tbl>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Nursing Neighborhood</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01</w:t>
          </w:r>
        </w:p>
      </w:tc>
      <w:tc>
        <w:tcPr>
          <w:tcW w:type="dxa" w:w="1044"/>
          <w:tcMar>
            <w:top w:w="110" w:type="dxa"/>
            <w:start w:w="110" w:type="dxa"/>
            <w:bottom w:w="90" w:type="dxa"/>
            <w:end w:w="110" w:type="dxa"/>
          </w:tcMar>
          <w:vAlign w:val="center"/>
        </w:tcPr>
        <w:p>
          <w:pPr>
            <w:spacing w:after="0"/>
          </w:pPr>
          <w:r/>
        </w:p>
      </w:tc>
    </w:tr>
  </w:tbl>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01</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Nursing Neighborhood</w:t>
          </w:r>
        </w:p>
      </w:tc>
      <w:tc>
        <w:tcPr>
          <w:tcW w:type="dxa" w:w="1044"/>
          <w:tcMar>
            <w:top w:w="110" w:type="dxa"/>
            <w:start w:w="110" w:type="dxa"/>
            <w:bottom w:w="90" w:type="dxa"/>
            <w:end w:w="110" w:type="dxa"/>
          </w:tcMar>
          <w:vAlign w:val="center"/>
        </w:tcPr>
        <w:p>
          <w:pPr>
            <w:spacing w:after="0"/>
          </w:pPr>
          <w:r/>
        </w:p>
      </w:tc>
    </w:tr>
  </w:tbl>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Respiratory Care Station</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02</w:t>
          </w:r>
        </w:p>
      </w:tc>
      <w:tc>
        <w:tcPr>
          <w:tcW w:type="dxa" w:w="1044"/>
          <w:tcMar>
            <w:top w:w="110" w:type="dxa"/>
            <w:start w:w="110" w:type="dxa"/>
            <w:bottom w:w="90" w:type="dxa"/>
            <w:end w:w="110" w:type="dxa"/>
          </w:tcMar>
          <w:vAlign w:val="center"/>
        </w:tcPr>
        <w:p>
          <w:pPr>
            <w:spacing w:after="0"/>
          </w:pPr>
          <w:r/>
        </w:p>
      </w:tc>
    </w:tr>
  </w:tbl>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02</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Respiratory Care Station</w:t>
          </w:r>
        </w:p>
      </w:tc>
      <w:tc>
        <w:tcPr>
          <w:tcW w:type="dxa" w:w="1044"/>
          <w:tcMar>
            <w:top w:w="110" w:type="dxa"/>
            <w:start w:w="110" w:type="dxa"/>
            <w:bottom w:w="90" w:type="dxa"/>
            <w:end w:w="110" w:type="dxa"/>
          </w:tcMar>
          <w:vAlign w:val="center"/>
        </w:tcPr>
        <w:p>
          <w:pPr>
            <w:spacing w:after="0"/>
          </w:pPr>
          <w:r/>
        </w:p>
      </w:tc>
    </w:tr>
  </w:tbl>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Pharmacy Counter</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03</w:t>
          </w:r>
        </w:p>
      </w:tc>
      <w:tc>
        <w:tcPr>
          <w:tcW w:type="dxa" w:w="1044"/>
          <w:tcMar>
            <w:top w:w="110" w:type="dxa"/>
            <w:start w:w="110" w:type="dxa"/>
            <w:bottom w:w="90" w:type="dxa"/>
            <w:end w:w="110" w:type="dxa"/>
          </w:tcMar>
          <w:vAlign w:val="center"/>
        </w:tcPr>
        <w:p>
          <w:pPr>
            <w:spacing w:after="0"/>
          </w:pPr>
          <w:r/>
        </w:p>
      </w:tc>
    </w:tr>
  </w:tbl>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03</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Pharmacy Counter</w:t>
          </w:r>
        </w:p>
      </w:tc>
      <w:tc>
        <w:tcPr>
          <w:tcW w:type="dxa" w:w="1044"/>
          <w:tcMar>
            <w:top w:w="110" w:type="dxa"/>
            <w:start w:w="110" w:type="dxa"/>
            <w:bottom w:w="90" w:type="dxa"/>
            <w:end w:w="110" w:type="dxa"/>
          </w:tcMar>
          <w:vAlign w:val="center"/>
        </w:tcPr>
        <w:p>
          <w:pPr>
            <w:spacing w:after="0"/>
          </w:pPr>
          <w:r/>
        </w:p>
      </w:tc>
    </w:tr>
  </w:tbl>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Perioperative Services</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04</w:t>
          </w:r>
        </w:p>
      </w:tc>
      <w:tc>
        <w:tcPr>
          <w:tcW w:type="dxa" w:w="1044"/>
          <w:tcMar>
            <w:top w:w="110" w:type="dxa"/>
            <w:start w:w="110" w:type="dxa"/>
            <w:bottom w:w="90" w:type="dxa"/>
            <w:end w:w="110" w:type="dxa"/>
          </w:tcMar>
          <w:vAlign w:val="center"/>
        </w:tcPr>
        <w:p>
          <w:pPr>
            <w:spacing w:after="0"/>
          </w:pPr>
          <w:r/>
        </w:p>
      </w:tc>
    </w:tr>
  </w:tbl>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04</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Perioperative Services</w:t>
          </w:r>
        </w:p>
      </w:tc>
      <w:tc>
        <w:tcPr>
          <w:tcW w:type="dxa" w:w="1044"/>
          <w:tcMar>
            <w:top w:w="110" w:type="dxa"/>
            <w:start w:w="110" w:type="dxa"/>
            <w:bottom w:w="90" w:type="dxa"/>
            <w:end w:w="110" w:type="dxa"/>
          </w:tcMar>
          <w:vAlign w:val="center"/>
        </w:tcPr>
        <w:p>
          <w:pPr>
            <w:spacing w:after="0"/>
          </w:pPr>
          <w:r/>
        </w:p>
      </w:tc>
    </w:tr>
  </w:tbl>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Community Clinic</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05</w:t>
          </w:r>
        </w:p>
      </w:tc>
      <w:tc>
        <w:tcPr>
          <w:tcW w:type="dxa" w:w="1044"/>
          <w:tcMar>
            <w:top w:w="110" w:type="dxa"/>
            <w:start w:w="110" w:type="dxa"/>
            <w:bottom w:w="90" w:type="dxa"/>
            <w:end w:w="110" w:type="dxa"/>
          </w:tcMar>
          <w:vAlign w:val="center"/>
        </w:tcPr>
        <w:p>
          <w:pPr>
            <w:spacing w:after="0"/>
          </w:pPr>
          <w:r/>
        </w:p>
      </w:tc>
    </w:tr>
  </w:tbl>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05</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Community Clinic</w:t>
          </w:r>
        </w:p>
      </w:tc>
      <w:tc>
        <w:tcPr>
          <w:tcW w:type="dxa" w:w="1044"/>
          <w:tcMar>
            <w:top w:w="110" w:type="dxa"/>
            <w:start w:w="110" w:type="dxa"/>
            <w:bottom w:w="90" w:type="dxa"/>
            <w:end w:w="110" w:type="dxa"/>
          </w:tcMar>
          <w:vAlign w:val="center"/>
        </w:tcPr>
        <w:p>
          <w:pPr>
            <w:spacing w:after="0"/>
          </w:pPr>
          <w:r/>
        </w:p>
      </w:tc>
    </w:tr>
  </w:tbl>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Diagnostic Hub</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06</w:t>
          </w:r>
        </w:p>
      </w:tc>
      <w:tc>
        <w:tcPr>
          <w:tcW w:type="dxa" w:w="1044"/>
          <w:tcMar>
            <w:top w:w="110" w:type="dxa"/>
            <w:start w:w="110" w:type="dxa"/>
            <w:bottom w:w="90" w:type="dxa"/>
            <w:end w:w="110" w:type="dxa"/>
          </w:tcMar>
          <w:vAlign w:val="center"/>
        </w:tcPr>
        <w:p>
          <w:pPr>
            <w:spacing w:after="0"/>
          </w:pPr>
          <w:r/>
        </w:p>
      </w:tc>
    </w:tr>
  </w:tbl>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06</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Diagnostic Hub</w:t>
          </w:r>
        </w:p>
      </w:tc>
      <w:tc>
        <w:tcPr>
          <w:tcW w:type="dxa" w:w="1044"/>
          <w:tcMar>
            <w:top w:w="110" w:type="dxa"/>
            <w:start w:w="110" w:type="dxa"/>
            <w:bottom w:w="90" w:type="dxa"/>
            <w:end w:w="110" w:type="dxa"/>
          </w:tcMar>
          <w:vAlign w:val="center"/>
        </w:tcPr>
        <w:p>
          <w:pPr>
            <w:spacing w:after="0"/>
          </w:pPr>
          <w:r/>
        </w:p>
      </w:tc>
    </w:tr>
  </w:tbl>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Emergency Response Station</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07</w:t>
          </w:r>
        </w:p>
      </w:tc>
      <w:tc>
        <w:tcPr>
          <w:tcW w:type="dxa" w:w="1044"/>
          <w:tcMar>
            <w:top w:w="110" w:type="dxa"/>
            <w:start w:w="110" w:type="dxa"/>
            <w:bottom w:w="90" w:type="dxa"/>
            <w:end w:w="110" w:type="dxa"/>
          </w:tcMar>
          <w:vAlign w:val="center"/>
        </w:tcPr>
        <w:p>
          <w:pPr>
            <w:spacing w:after="0"/>
          </w:pPr>
          <w:r/>
        </w:p>
      </w:tc>
    </w:tr>
  </w:tbl>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07</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Emergency Response Station</w:t>
          </w:r>
        </w:p>
      </w:tc>
      <w:tc>
        <w:tcPr>
          <w:tcW w:type="dxa" w:w="1044"/>
          <w:tcMar>
            <w:top w:w="110" w:type="dxa"/>
            <w:start w:w="110" w:type="dxa"/>
            <w:bottom w:w="90" w:type="dxa"/>
            <w:end w:w="110" w:type="dxa"/>
          </w:tcMar>
          <w:vAlign w:val="center"/>
        </w:tcPr>
        <w:p>
          <w:pPr>
            <w:spacing w:after="0"/>
          </w:pPr>
          <w:r/>
        </w:p>
      </w:tc>
    </w:tr>
  </w:tbl>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Dental Clinic and Lab</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08</w:t>
          </w:r>
        </w:p>
      </w:tc>
      <w:tc>
        <w:tcPr>
          <w:tcW w:type="dxa" w:w="1044"/>
          <w:tcMar>
            <w:top w:w="110" w:type="dxa"/>
            <w:start w:w="110" w:type="dxa"/>
            <w:bottom w:w="90" w:type="dxa"/>
            <w:end w:w="110" w:type="dxa"/>
          </w:tcMar>
          <w:vAlign w:val="center"/>
        </w:tcPr>
        <w:p>
          <w:pPr>
            <w:spacing w:after="0"/>
          </w:pPr>
          <w:r/>
        </w:p>
      </w:tc>
    </w:tr>
  </w:tbl>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Module 08</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Dental Clinic and Lab</w:t>
          </w:r>
        </w:p>
      </w:tc>
      <w:tc>
        <w:tcPr>
          <w:tcW w:type="dxa" w:w="1044"/>
          <w:tcMar>
            <w:top w:w="110" w:type="dxa"/>
            <w:start w:w="110" w:type="dxa"/>
            <w:bottom w:w="90" w:type="dxa"/>
            <w:end w:w="110" w:type="dxa"/>
          </w:tcMar>
          <w:vAlign w:val="center"/>
        </w:tcPr>
        <w:p>
          <w:pPr>
            <w:spacing w:after="0"/>
          </w:pPr>
          <w:r/>
        </w:p>
      </w:tc>
    </w:tr>
  </w:tbl>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CareTown Course Workbook</w:t>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End of CareTown</w:t>
          </w:r>
        </w:p>
      </w:tc>
      <w:tc>
        <w:tcPr>
          <w:tcW w:type="dxa" w:w="1044"/>
          <w:tcMar>
            <w:top w:w="110" w:type="dxa"/>
            <w:start w:w="110" w:type="dxa"/>
            <w:bottom w:w="90" w:type="dxa"/>
            <w:end w:w="110" w:type="dxa"/>
          </w:tcMar>
          <w:vAlign w:val="center"/>
        </w:tcPr>
        <w:p>
          <w:pPr>
            <w:spacing w:after="0"/>
          </w:pPr>
          <w:r/>
        </w:p>
      </w:tc>
    </w:tr>
  </w:tbl>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720" w:type="dxa"/>
      <w:tblBorders>
        <w:top w:val="nil"/>
        <w:left w:val="nil"/>
        <w:bottom w:val="nil"/>
        <w:right w:val="nil"/>
        <w:insideH w:val="nil"/>
        <w:insideV w:val="nil"/>
      </w:tblBorders>
    </w:tblPr>
    <w:tblGrid>
      <w:gridCol w:w="1044"/>
      <w:gridCol w:w="5076"/>
      <w:gridCol w:w="5076"/>
      <w:gridCol w:w="1044"/>
    </w:tblGrid>
    <w:tr>
      <w:trPr>
        <w:trHeight w:val="202" w:hRule="exact"/>
      </w:trPr>
      <w:tc>
        <w:tcPr>
          <w:tcW w:type="dxa" w:w="1044"/>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5076"/>
          <w:tcMar>
            <w:top w:w="0" w:type="dxa"/>
            <w:start w:w="0" w:type="dxa"/>
            <w:bottom w:w="0" w:type="dxa"/>
            <w:end w:w="0" w:type="dxa"/>
          </w:tcMar>
          <w:vAlign w:val="center"/>
          <w:shd w:fill="002454"/>
        </w:tcPr>
        <w:p>
          <w:pPr>
            <w:spacing w:after="0"/>
          </w:pPr>
          <w:r/>
        </w:p>
      </w:tc>
      <w:tc>
        <w:tcPr>
          <w:tcW w:type="dxa" w:w="1044"/>
          <w:tcMar>
            <w:top w:w="0" w:type="dxa"/>
            <w:start w:w="0" w:type="dxa"/>
            <w:bottom w:w="0" w:type="dxa"/>
            <w:end w:w="0" w:type="dxa"/>
          </w:tcMar>
          <w:vAlign w:val="center"/>
          <w:shd w:fill="002454"/>
        </w:tcPr>
        <w:p>
          <w:pPr>
            <w:spacing w:after="0"/>
          </w:pPr>
          <w:r/>
        </w:p>
      </w:tc>
    </w:tr>
    <w:tr>
      <w:trPr>
        <w:trHeight w:val="763" w:hRule="atLeast"/>
      </w:trPr>
      <w:tc>
        <w:tcPr>
          <w:tcW w:type="dxa" w:w="1044"/>
          <w:tcMar>
            <w:top w:w="110" w:type="dxa"/>
            <w:start w:w="110" w:type="dxa"/>
            <w:bottom w:w="90" w:type="dxa"/>
            <w:end w:w="110" w:type="dxa"/>
          </w:tcMar>
          <w:vAlign w:val="center"/>
        </w:tcPr>
        <w:p>
          <w:pPr>
            <w:spacing w:after="0"/>
          </w:pPr>
          <w:r/>
        </w:p>
      </w:tc>
      <w:tc>
        <w:tcPr>
          <w:tcW w:type="dxa" w:w="5076"/>
          <w:tcMar>
            <w:top w:w="110" w:type="dxa"/>
            <w:start w:w="110" w:type="dxa"/>
            <w:bottom w:w="90" w:type="dxa"/>
            <w:end w:w="110" w:type="dxa"/>
          </w:tcMar>
          <w:vAlign w:val="center"/>
          <w:shd w:fill="002454"/>
        </w:tcPr>
        <w:p>
          <w:pPr>
            <w:spacing w:after="0"/>
            <w:jc w:val="center"/>
          </w:pPr>
          <w:r/>
          <w:r>
            <w:rPr>
              <w:rFonts w:ascii="Arial" w:hAnsi="Arial"/>
              <w:b/>
              <w:i w:val="0"/>
              <w:color w:val="FFFFFF"/>
              <w:sz w:val="28"/>
            </w:rPr>
            <w:t>End of CareTown</w:t>
          </w:r>
        </w:p>
      </w:tc>
      <w:tc>
        <w:tcPr>
          <w:tcW w:type="dxa" w:w="5076"/>
          <w:tcMar>
            <w:top w:w="110" w:type="dxa"/>
            <w:start w:w="110" w:type="dxa"/>
            <w:bottom w:w="90" w:type="dxa"/>
            <w:end w:w="110" w:type="dxa"/>
          </w:tcMar>
          <w:vAlign w:val="center"/>
        </w:tcPr>
        <w:p>
          <w:pPr>
            <w:spacing w:after="0"/>
            <w:jc w:val="center"/>
          </w:pPr>
          <w:r/>
          <w:r>
            <w:rPr>
              <w:rFonts w:ascii="Arial" w:hAnsi="Arial"/>
              <w:b/>
              <w:i w:val="0"/>
              <w:color w:val="231F20"/>
              <w:sz w:val="23"/>
            </w:rPr>
            <w:t>CareTown Course Workbook</w:t>
          </w:r>
        </w:p>
      </w:tc>
      <w:tc>
        <w:tcPr>
          <w:tcW w:type="dxa" w:w="1044"/>
          <w:tcMar>
            <w:top w:w="110" w:type="dxa"/>
            <w:start w:w="110" w:type="dxa"/>
            <w:bottom w:w="90" w:type="dxa"/>
            <w:end w:w="110" w:type="dxa"/>
          </w:tcMar>
          <w:vAlign w:val="center"/>
        </w:tcPr>
        <w:p>
          <w:pPr>
            <w:spacing w:after="0"/>
          </w:pPr>
          <w:r/>
        </w:p>
      </w:tc>
    </w:tr>
  </w:tbl>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2240"/>
      <w:tblLayout w:type="fixed"/>
      <w:tblLook w:firstColumn="1" w:firstRow="1" w:lastColumn="0" w:lastRow="0" w:noHBand="0" w:noVBand="1" w:val="04A0"/>
      <w:tblInd w:w="-1368" w:type="dxa"/>
      <w:tblBorders>
        <w:top w:val="nil"/>
        <w:left w:val="nil"/>
        <w:bottom w:val="nil"/>
        <w:right w:val="nil"/>
        <w:insideH w:val="nil"/>
        <w:insideV w:val="nil"/>
      </w:tblBorders>
    </w:tblPr>
    <w:tblGrid>
      <w:gridCol w:w="12240"/>
    </w:tblGrid>
    <w:tr>
      <w:trPr>
        <w:trHeight w:val="202" w:hRule="exact"/>
      </w:trPr>
      <w:tc>
        <w:tcPr>
          <w:tcW w:type="dxa" w:w="12240"/>
          <w:tcMar>
            <w:top w:w="0" w:type="dxa"/>
            <w:start w:w="0" w:type="dxa"/>
            <w:bottom w:w="0" w:type="dxa"/>
            <w:end w:w="0" w:type="dxa"/>
          </w:tcMar>
          <w:vAlign w:val="center"/>
          <w:shd w:fill="002454"/>
        </w:tcPr>
        <w:p>
          <w:pPr>
            <w:spacing w:after="0"/>
          </w:pPr>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2"/>
    </w:lvlOverride>
  </w:num>
  <w:num w:numId="21">
    <w:abstractNumId w:val="7"/>
    <w:lvlOverride w:ilvl="0">
      <w:startOverride w:val="3"/>
    </w:lvlOverride>
  </w:num>
  <w:num w:numId="22">
    <w:abstractNumId w:val="7"/>
    <w:lvlOverride w:ilvl="0">
      <w:startOverride w:val="4"/>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2"/>
    </w:lvlOverride>
  </w:num>
  <w:num w:numId="27">
    <w:abstractNumId w:val="7"/>
    <w:lvlOverride w:ilvl="0">
      <w:startOverride w:val="3"/>
    </w:lvlOverride>
  </w:num>
  <w:num w:numId="28">
    <w:abstractNumId w:val="7"/>
    <w:lvlOverride w:ilvl="0">
      <w:startOverride w:val="4"/>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2"/>
    </w:lvlOverride>
  </w:num>
  <w:num w:numId="34">
    <w:abstractNumId w:val="7"/>
    <w:lvlOverride w:ilvl="0">
      <w:startOverride w:val="3"/>
    </w:lvlOverride>
  </w:num>
  <w:num w:numId="35">
    <w:abstractNumId w:val="7"/>
    <w:lvlOverride w:ilvl="0">
      <w:startOverride w:val="4"/>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2"/>
    </w:lvlOverride>
  </w:num>
  <w:num w:numId="43">
    <w:abstractNumId w:val="7"/>
    <w:lvlOverride w:ilvl="0">
      <w:startOverride w:val="3"/>
    </w:lvlOverride>
  </w:num>
  <w:num w:numId="44">
    <w:abstractNumId w:val="7"/>
    <w:lvlOverride w:ilvl="0">
      <w:startOverride w:val="4"/>
    </w:lvlOverride>
  </w:num>
  <w:num w:numId="4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8" w:lineRule="auto"/>
    </w:pPr>
    <w:rPr>
      <w:rFonts w:ascii="Arial" w:hAnsi="Arial"/>
      <w:color w:val="231F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78" w:lineRule="auto"/>
      <w:outlineLvl w:val="0"/>
    </w:pPr>
    <w:rPr>
      <w:rFonts w:asciiTheme="majorHAnsi" w:eastAsiaTheme="majorEastAsia" w:hAnsiTheme="majorHAnsi" w:cstheme="majorBidi" w:ascii="Arial" w:hAnsi="Arial"/>
      <w:b/>
      <w:bCs/>
      <w:color w:val="231F20"/>
      <w:sz w:val="36"/>
      <w:szCs w:val="28"/>
    </w:rPr>
  </w:style>
  <w:style w:type="paragraph" w:styleId="Heading2">
    <w:name w:val="heading 2"/>
    <w:basedOn w:val="Normal"/>
    <w:next w:val="Normal"/>
    <w:link w:val="Heading2Char"/>
    <w:uiPriority w:val="9"/>
    <w:unhideWhenUsed/>
    <w:qFormat/>
    <w:rsid w:val="00FC693F"/>
    <w:pPr>
      <w:keepNext/>
      <w:keepLines/>
      <w:spacing w:before="240" w:after="120" w:line="278" w:lineRule="auto"/>
      <w:outlineLvl w:val="1"/>
    </w:pPr>
    <w:rPr>
      <w:rFonts w:asciiTheme="majorHAnsi" w:eastAsiaTheme="majorEastAsia" w:hAnsiTheme="majorHAnsi" w:cstheme="majorBidi" w:ascii="Arial" w:hAnsi="Arial"/>
      <w:b/>
      <w:bCs/>
      <w:color w:val="231F20"/>
      <w:sz w:val="29"/>
      <w:szCs w:val="26"/>
    </w:rPr>
  </w:style>
  <w:style w:type="paragraph" w:styleId="Heading3">
    <w:name w:val="heading 3"/>
    <w:basedOn w:val="Normal"/>
    <w:next w:val="Normal"/>
    <w:link w:val="Heading3Char"/>
    <w:uiPriority w:val="9"/>
    <w:unhideWhenUsed/>
    <w:qFormat/>
    <w:rsid w:val="00FC693F"/>
    <w:pPr>
      <w:keepNext/>
      <w:keepLines/>
      <w:spacing w:before="180" w:after="80" w:line="278" w:lineRule="auto"/>
      <w:outlineLvl w:val="2"/>
    </w:pPr>
    <w:rPr>
      <w:rFonts w:asciiTheme="majorHAnsi" w:eastAsiaTheme="majorEastAsia" w:hAnsiTheme="majorHAnsi" w:cstheme="majorBidi" w:ascii="Arial" w:hAnsi="Arial"/>
      <w:b/>
      <w:bCs/>
      <w:color w:val="231F2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78" w:lineRule="auto" w:before="0"/>
      <w:contextualSpacing/>
    </w:pPr>
    <w:rPr>
      <w:rFonts w:asciiTheme="majorHAnsi" w:eastAsiaTheme="majorEastAsia" w:hAnsiTheme="majorHAnsi" w:cstheme="majorBidi" w:ascii="Arial" w:hAnsi="Arial"/>
      <w:b/>
      <w:color w:val="231F2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60" w:line="278" w:lineRule="auto"/>
      <w:contextualSpacing/>
    </w:pPr>
    <w:rPr>
      <w:rFonts w:ascii="Arial" w:hAnsi="Arial"/>
      <w:color w:val="231F2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60" w:line="278" w:lineRule="auto"/>
      <w:contextualSpacing/>
    </w:pPr>
    <w:rPr>
      <w:rFonts w:ascii="Arial" w:hAnsi="Arial"/>
      <w:color w:val="231F2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image" Target="media/image2.png"/><Relationship Id="rId23" Type="http://schemas.openxmlformats.org/officeDocument/2006/relationships/image" Target="media/image3.jpg"/><Relationship Id="rId24" Type="http://schemas.openxmlformats.org/officeDocument/2006/relationships/image" Target="media/image4.jpg"/><Relationship Id="rId25" Type="http://schemas.openxmlformats.org/officeDocument/2006/relationships/image" Target="media/image5.jpg"/><Relationship Id="rId26" Type="http://schemas.openxmlformats.org/officeDocument/2006/relationships/image" Target="media/image6.jpg"/><Relationship Id="rId27" Type="http://schemas.openxmlformats.org/officeDocument/2006/relationships/image" Target="media/image7.png"/><Relationship Id="rId28" Type="http://schemas.openxmlformats.org/officeDocument/2006/relationships/image" Target="media/image8.jpg"/><Relationship Id="rId29" Type="http://schemas.openxmlformats.org/officeDocument/2006/relationships/image" Target="media/image9.png"/><Relationship Id="rId30" Type="http://schemas.openxmlformats.org/officeDocument/2006/relationships/image" Target="media/image10.jpg"/><Relationship Id="rId31" Type="http://schemas.openxmlformats.org/officeDocument/2006/relationships/image" Target="media/image11.png"/><Relationship Id="rId32" Type="http://schemas.openxmlformats.org/officeDocument/2006/relationships/image" Target="media/image12.jpg"/><Relationship Id="rId33" Type="http://schemas.openxmlformats.org/officeDocument/2006/relationships/image" Target="media/image13.png"/><Relationship Id="rId34" Type="http://schemas.openxmlformats.org/officeDocument/2006/relationships/image" Target="media/image14.jpg"/><Relationship Id="rId35" Type="http://schemas.openxmlformats.org/officeDocument/2006/relationships/image" Target="media/image15.png"/><Relationship Id="rId36" Type="http://schemas.openxmlformats.org/officeDocument/2006/relationships/image" Target="media/image16.jpg"/><Relationship Id="rId37" Type="http://schemas.openxmlformats.org/officeDocument/2006/relationships/image" Target="media/image17.png"/><Relationship Id="rId38" Type="http://schemas.openxmlformats.org/officeDocument/2006/relationships/image" Target="media/image18.jpg"/><Relationship Id="rId39" Type="http://schemas.openxmlformats.org/officeDocument/2006/relationships/image" Target="media/image19.png"/><Relationship Id="rId40" Type="http://schemas.openxmlformats.org/officeDocument/2006/relationships/image" Target="media/image20.jpg"/><Relationship Id="rId41" Type="http://schemas.openxmlformats.org/officeDocument/2006/relationships/image" Target="media/image21.png"/><Relationship Id="rId42" Type="http://schemas.openxmlformats.org/officeDocument/2006/relationships/header" Target="header7.xml"/><Relationship Id="rId43" Type="http://schemas.openxmlformats.org/officeDocument/2006/relationships/header" Target="header8.xml"/><Relationship Id="rId44" Type="http://schemas.openxmlformats.org/officeDocument/2006/relationships/header" Target="header9.xml"/><Relationship Id="rId45" Type="http://schemas.openxmlformats.org/officeDocument/2006/relationships/footer" Target="footer7.xml"/><Relationship Id="rId46" Type="http://schemas.openxmlformats.org/officeDocument/2006/relationships/footer" Target="footer8.xml"/><Relationship Id="rId47" Type="http://schemas.openxmlformats.org/officeDocument/2006/relationships/footer" Target="footer9.xml"/><Relationship Id="rId48" Type="http://schemas.openxmlformats.org/officeDocument/2006/relationships/image" Target="media/image22.jpg"/><Relationship Id="rId49" Type="http://schemas.openxmlformats.org/officeDocument/2006/relationships/image" Target="media/image23.jpg"/><Relationship Id="rId50" Type="http://schemas.openxmlformats.org/officeDocument/2006/relationships/header" Target="header10.xml"/><Relationship Id="rId51" Type="http://schemas.openxmlformats.org/officeDocument/2006/relationships/header" Target="header11.xml"/><Relationship Id="rId52" Type="http://schemas.openxmlformats.org/officeDocument/2006/relationships/header" Target="header12.xml"/><Relationship Id="rId53" Type="http://schemas.openxmlformats.org/officeDocument/2006/relationships/footer" Target="footer10.xml"/><Relationship Id="rId54" Type="http://schemas.openxmlformats.org/officeDocument/2006/relationships/footer" Target="footer11.xml"/><Relationship Id="rId55" Type="http://schemas.openxmlformats.org/officeDocument/2006/relationships/footer" Target="footer12.xml"/><Relationship Id="rId56" Type="http://schemas.openxmlformats.org/officeDocument/2006/relationships/image" Target="media/image24.jpg"/><Relationship Id="rId57" Type="http://schemas.openxmlformats.org/officeDocument/2006/relationships/image" Target="media/image25.jpg"/><Relationship Id="rId58" Type="http://schemas.openxmlformats.org/officeDocument/2006/relationships/header" Target="header13.xml"/><Relationship Id="rId59" Type="http://schemas.openxmlformats.org/officeDocument/2006/relationships/header" Target="header14.xml"/><Relationship Id="rId60" Type="http://schemas.openxmlformats.org/officeDocument/2006/relationships/header" Target="header15.xml"/><Relationship Id="rId61" Type="http://schemas.openxmlformats.org/officeDocument/2006/relationships/footer" Target="footer13.xml"/><Relationship Id="rId62" Type="http://schemas.openxmlformats.org/officeDocument/2006/relationships/footer" Target="footer14.xml"/><Relationship Id="rId63" Type="http://schemas.openxmlformats.org/officeDocument/2006/relationships/footer" Target="footer15.xml"/><Relationship Id="rId64" Type="http://schemas.openxmlformats.org/officeDocument/2006/relationships/image" Target="media/image26.jpg"/><Relationship Id="rId65" Type="http://schemas.openxmlformats.org/officeDocument/2006/relationships/image" Target="media/image27.jpg"/><Relationship Id="rId66" Type="http://schemas.openxmlformats.org/officeDocument/2006/relationships/header" Target="header16.xml"/><Relationship Id="rId67" Type="http://schemas.openxmlformats.org/officeDocument/2006/relationships/header" Target="header17.xml"/><Relationship Id="rId68" Type="http://schemas.openxmlformats.org/officeDocument/2006/relationships/header" Target="header18.xml"/><Relationship Id="rId69" Type="http://schemas.openxmlformats.org/officeDocument/2006/relationships/footer" Target="footer16.xml"/><Relationship Id="rId70" Type="http://schemas.openxmlformats.org/officeDocument/2006/relationships/footer" Target="footer17.xml"/><Relationship Id="rId71" Type="http://schemas.openxmlformats.org/officeDocument/2006/relationships/footer" Target="footer18.xml"/><Relationship Id="rId72" Type="http://schemas.openxmlformats.org/officeDocument/2006/relationships/image" Target="media/image28.jpg"/><Relationship Id="rId73" Type="http://schemas.openxmlformats.org/officeDocument/2006/relationships/image" Target="media/image29.jpg"/><Relationship Id="rId74" Type="http://schemas.openxmlformats.org/officeDocument/2006/relationships/header" Target="header19.xml"/><Relationship Id="rId75" Type="http://schemas.openxmlformats.org/officeDocument/2006/relationships/header" Target="header20.xml"/><Relationship Id="rId76" Type="http://schemas.openxmlformats.org/officeDocument/2006/relationships/header" Target="header21.xml"/><Relationship Id="rId77" Type="http://schemas.openxmlformats.org/officeDocument/2006/relationships/footer" Target="footer19.xml"/><Relationship Id="rId78" Type="http://schemas.openxmlformats.org/officeDocument/2006/relationships/footer" Target="footer20.xml"/><Relationship Id="rId79" Type="http://schemas.openxmlformats.org/officeDocument/2006/relationships/footer" Target="footer21.xml"/><Relationship Id="rId80" Type="http://schemas.openxmlformats.org/officeDocument/2006/relationships/image" Target="media/image30.jpg"/><Relationship Id="rId81" Type="http://schemas.openxmlformats.org/officeDocument/2006/relationships/image" Target="media/image31.jpg"/><Relationship Id="rId82" Type="http://schemas.openxmlformats.org/officeDocument/2006/relationships/header" Target="header22.xml"/><Relationship Id="rId83" Type="http://schemas.openxmlformats.org/officeDocument/2006/relationships/header" Target="header23.xml"/><Relationship Id="rId84" Type="http://schemas.openxmlformats.org/officeDocument/2006/relationships/header" Target="header24.xml"/><Relationship Id="rId85" Type="http://schemas.openxmlformats.org/officeDocument/2006/relationships/footer" Target="footer22.xml"/><Relationship Id="rId86" Type="http://schemas.openxmlformats.org/officeDocument/2006/relationships/footer" Target="footer23.xml"/><Relationship Id="rId87" Type="http://schemas.openxmlformats.org/officeDocument/2006/relationships/footer" Target="footer24.xml"/><Relationship Id="rId88" Type="http://schemas.openxmlformats.org/officeDocument/2006/relationships/image" Target="media/image32.jpg"/><Relationship Id="rId89" Type="http://schemas.openxmlformats.org/officeDocument/2006/relationships/image" Target="media/image33.jpg"/><Relationship Id="rId90" Type="http://schemas.openxmlformats.org/officeDocument/2006/relationships/header" Target="header25.xml"/><Relationship Id="rId91" Type="http://schemas.openxmlformats.org/officeDocument/2006/relationships/header" Target="header26.xml"/><Relationship Id="rId92" Type="http://schemas.openxmlformats.org/officeDocument/2006/relationships/header" Target="header27.xml"/><Relationship Id="rId93" Type="http://schemas.openxmlformats.org/officeDocument/2006/relationships/footer" Target="footer25.xml"/><Relationship Id="rId94" Type="http://schemas.openxmlformats.org/officeDocument/2006/relationships/footer" Target="footer26.xml"/><Relationship Id="rId95" Type="http://schemas.openxmlformats.org/officeDocument/2006/relationships/footer" Target="footer27.xml"/><Relationship Id="rId96" Type="http://schemas.openxmlformats.org/officeDocument/2006/relationships/image" Target="media/image34.jpg"/><Relationship Id="rId97" Type="http://schemas.openxmlformats.org/officeDocument/2006/relationships/image" Target="media/image35.jpg"/><Relationship Id="rId98" Type="http://schemas.openxmlformats.org/officeDocument/2006/relationships/header" Target="header28.xml"/><Relationship Id="rId99" Type="http://schemas.openxmlformats.org/officeDocument/2006/relationships/header" Target="header29.xml"/><Relationship Id="rId100" Type="http://schemas.openxmlformats.org/officeDocument/2006/relationships/header" Target="header30.xml"/><Relationship Id="rId101" Type="http://schemas.openxmlformats.org/officeDocument/2006/relationships/footer" Target="footer28.xml"/><Relationship Id="rId102" Type="http://schemas.openxmlformats.org/officeDocument/2006/relationships/footer" Target="footer29.xml"/><Relationship Id="rId103" Type="http://schemas.openxmlformats.org/officeDocument/2006/relationships/footer" Target="footer30.xml"/><Relationship Id="rId104" Type="http://schemas.openxmlformats.org/officeDocument/2006/relationships/image" Target="media/image36.jpg"/><Relationship Id="rId105" Type="http://schemas.openxmlformats.org/officeDocument/2006/relationships/image" Target="media/image37.jpg"/><Relationship Id="rId106" Type="http://schemas.openxmlformats.org/officeDocument/2006/relationships/header" Target="header31.xml"/><Relationship Id="rId107" Type="http://schemas.openxmlformats.org/officeDocument/2006/relationships/header" Target="header32.xml"/><Relationship Id="rId108" Type="http://schemas.openxmlformats.org/officeDocument/2006/relationships/header" Target="header33.xml"/><Relationship Id="rId109" Type="http://schemas.openxmlformats.org/officeDocument/2006/relationships/footer" Target="footer31.xml"/><Relationship Id="rId110" Type="http://schemas.openxmlformats.org/officeDocument/2006/relationships/footer" Target="footer32.xml"/><Relationship Id="rId111" Type="http://schemas.openxmlformats.org/officeDocument/2006/relationships/footer" Target="footer33.xml"/><Relationship Id="rId112" Type="http://schemas.openxmlformats.org/officeDocument/2006/relationships/hyperlink" Target="https://www.caretown.work/welcome" TargetMode="External"/><Relationship Id="rId113" Type="http://schemas.openxmlformats.org/officeDocument/2006/relationships/hyperlink" Target="https://www.caretown.work/module-1" TargetMode="External"/><Relationship Id="rId114" Type="http://schemas.openxmlformats.org/officeDocument/2006/relationships/hyperlink" Target="https://www.caretown.work/module-2" TargetMode="External"/><Relationship Id="rId115" Type="http://schemas.openxmlformats.org/officeDocument/2006/relationships/hyperlink" Target="https://www.caretown.work/module-3" TargetMode="External"/><Relationship Id="rId116" Type="http://schemas.openxmlformats.org/officeDocument/2006/relationships/hyperlink" Target="https://www.caretown.work/module-4" TargetMode="External"/><Relationship Id="rId117" Type="http://schemas.openxmlformats.org/officeDocument/2006/relationships/hyperlink" Target="https://www.caretown.work/module-5" TargetMode="External"/><Relationship Id="rId118" Type="http://schemas.openxmlformats.org/officeDocument/2006/relationships/hyperlink" Target="https://www.caretown.work/module-6" TargetMode="External"/><Relationship Id="rId119" Type="http://schemas.openxmlformats.org/officeDocument/2006/relationships/hyperlink" Target="https://www.caretown.work/module-7" TargetMode="External"/><Relationship Id="rId120" Type="http://schemas.openxmlformats.org/officeDocument/2006/relationships/hyperlink" Target="https://www.caretown.work/module-8" TargetMode="External"/><Relationship Id="rId121" Type="http://schemas.openxmlformats.org/officeDocument/2006/relationships/hyperlink" Target="https://www.caretown.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CareTown Course Workbook</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